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44A9E" w14:textId="77777777" w:rsidR="00024802" w:rsidRDefault="00000000">
      <w:pPr>
        <w:spacing w:after="0"/>
        <w:jc w:val="center"/>
        <w:rPr>
          <w:b/>
          <w:sz w:val="28"/>
          <w:szCs w:val="28"/>
        </w:rPr>
      </w:pPr>
      <w:r>
        <w:rPr>
          <w:b/>
          <w:sz w:val="28"/>
          <w:szCs w:val="28"/>
        </w:rPr>
        <w:t>Ideation Phase</w:t>
      </w:r>
    </w:p>
    <w:p w14:paraId="358F6112" w14:textId="20ED1888" w:rsidR="00024802" w:rsidRDefault="00000000">
      <w:pPr>
        <w:spacing w:after="0"/>
        <w:jc w:val="center"/>
        <w:rPr>
          <w:b/>
          <w:sz w:val="28"/>
          <w:szCs w:val="28"/>
        </w:rPr>
      </w:pPr>
      <w:r>
        <w:rPr>
          <w:b/>
          <w:sz w:val="28"/>
          <w:szCs w:val="28"/>
        </w:rPr>
        <w:t xml:space="preserve">Brainstorm &amp; Idea Prioritization </w:t>
      </w:r>
    </w:p>
    <w:p w14:paraId="588BC8ED" w14:textId="77777777" w:rsidR="00024802" w:rsidRDefault="00024802">
      <w:pPr>
        <w:spacing w:after="0"/>
        <w:jc w:val="center"/>
        <w:rPr>
          <w:b/>
          <w:sz w:val="28"/>
          <w:szCs w:val="28"/>
        </w:rPr>
      </w:pPr>
    </w:p>
    <w:tbl>
      <w:tblPr>
        <w:tblStyle w:val="a"/>
        <w:tblW w:w="9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6"/>
        <w:gridCol w:w="4686"/>
      </w:tblGrid>
      <w:tr w:rsidR="00024802" w14:paraId="39651147" w14:textId="77777777" w:rsidTr="008A182B">
        <w:trPr>
          <w:trHeight w:val="314"/>
        </w:trPr>
        <w:tc>
          <w:tcPr>
            <w:tcW w:w="4686" w:type="dxa"/>
          </w:tcPr>
          <w:p w14:paraId="05A820B1" w14:textId="77777777" w:rsidR="00024802" w:rsidRDefault="00000000">
            <w:r>
              <w:t>Date</w:t>
            </w:r>
          </w:p>
        </w:tc>
        <w:tc>
          <w:tcPr>
            <w:tcW w:w="4686" w:type="dxa"/>
          </w:tcPr>
          <w:p w14:paraId="1DFACBB1" w14:textId="2193FCEA" w:rsidR="00024802" w:rsidRDefault="003739AB">
            <w:r>
              <w:t xml:space="preserve">28 </w:t>
            </w:r>
            <w:r w:rsidR="00000000">
              <w:t>J</w:t>
            </w:r>
            <w:r>
              <w:t xml:space="preserve">une </w:t>
            </w:r>
            <w:r w:rsidR="00000000">
              <w:t>2025</w:t>
            </w:r>
          </w:p>
        </w:tc>
      </w:tr>
      <w:tr w:rsidR="00024802" w14:paraId="6E0101CA" w14:textId="77777777" w:rsidTr="008A182B">
        <w:trPr>
          <w:trHeight w:val="314"/>
        </w:trPr>
        <w:tc>
          <w:tcPr>
            <w:tcW w:w="4686" w:type="dxa"/>
          </w:tcPr>
          <w:p w14:paraId="7554B1AC" w14:textId="77777777" w:rsidR="00024802" w:rsidRDefault="00000000">
            <w:r>
              <w:t>Team ID</w:t>
            </w:r>
          </w:p>
        </w:tc>
        <w:tc>
          <w:tcPr>
            <w:tcW w:w="4686" w:type="dxa"/>
          </w:tcPr>
          <w:p w14:paraId="4D310E5E" w14:textId="77B13B25" w:rsidR="00024802" w:rsidRDefault="003739AB">
            <w:r>
              <w:t>LTVIP2025TMID41140</w:t>
            </w:r>
          </w:p>
        </w:tc>
      </w:tr>
      <w:tr w:rsidR="00024802" w14:paraId="5BBB35ED" w14:textId="77777777" w:rsidTr="008A182B">
        <w:trPr>
          <w:trHeight w:val="642"/>
        </w:trPr>
        <w:tc>
          <w:tcPr>
            <w:tcW w:w="4686" w:type="dxa"/>
          </w:tcPr>
          <w:p w14:paraId="37AE93D3" w14:textId="77777777" w:rsidR="00024802" w:rsidRDefault="00000000">
            <w:r>
              <w:t>Project Name</w:t>
            </w:r>
          </w:p>
        </w:tc>
        <w:tc>
          <w:tcPr>
            <w:tcW w:w="4686" w:type="dxa"/>
          </w:tcPr>
          <w:p w14:paraId="3F69DFCB" w14:textId="6B6EFB68" w:rsidR="00024802" w:rsidRDefault="003739AB">
            <w:r>
              <w:t>Smart Sorting-Transfer learning for identifying Rotten fruit &amp; Vegetable Classification</w:t>
            </w:r>
          </w:p>
        </w:tc>
      </w:tr>
      <w:tr w:rsidR="00024802" w14:paraId="17F2D40B" w14:textId="77777777" w:rsidTr="008A182B">
        <w:trPr>
          <w:trHeight w:val="314"/>
        </w:trPr>
        <w:tc>
          <w:tcPr>
            <w:tcW w:w="4686" w:type="dxa"/>
          </w:tcPr>
          <w:p w14:paraId="3810B45E" w14:textId="77777777" w:rsidR="00024802" w:rsidRDefault="00000000">
            <w:r>
              <w:t>Maximum Marks</w:t>
            </w:r>
          </w:p>
        </w:tc>
        <w:tc>
          <w:tcPr>
            <w:tcW w:w="4686" w:type="dxa"/>
          </w:tcPr>
          <w:p w14:paraId="73E449DF" w14:textId="77777777" w:rsidR="00024802" w:rsidRDefault="00000000">
            <w:r>
              <w:t>4 Marks</w:t>
            </w:r>
          </w:p>
        </w:tc>
      </w:tr>
    </w:tbl>
    <w:p w14:paraId="609521CA" w14:textId="77777777" w:rsidR="008A182B" w:rsidRDefault="00000000">
      <w:pPr>
        <w:rPr>
          <w:b/>
          <w:sz w:val="24"/>
          <w:szCs w:val="24"/>
        </w:rPr>
      </w:pPr>
      <w:r>
        <w:rPr>
          <w:b/>
          <w:sz w:val="24"/>
          <w:szCs w:val="24"/>
        </w:rPr>
        <w:t xml:space="preserve">Brainstorm &amp; Idea </w:t>
      </w:r>
      <w:proofErr w:type="gramStart"/>
      <w:r>
        <w:rPr>
          <w:b/>
          <w:sz w:val="24"/>
          <w:szCs w:val="24"/>
        </w:rPr>
        <w:t>Prioritization :</w:t>
      </w:r>
      <w:proofErr w:type="gramEnd"/>
    </w:p>
    <w:p w14:paraId="538C1C0A" w14:textId="1222EAC4" w:rsidR="00024802" w:rsidRPr="008A182B" w:rsidRDefault="008A182B">
      <w:pPr>
        <w:rPr>
          <w:b/>
          <w:sz w:val="24"/>
          <w:szCs w:val="24"/>
        </w:rPr>
      </w:pPr>
      <w:r w:rsidRPr="008A182B">
        <w:rPr>
          <w:bCs/>
          <w:lang w:val="en-US"/>
        </w:rPr>
        <w:t>During the brainstorming phase of this project, we explored a variety of ideas aimed at solving the challenge of fruit and vegetable identification. Concepts ranged from smart checkout assistants to home kitchen sorters and even accessibility tools for the visually impaired. After evaluating the impact and feasibility of each, we prioritized solutions that were both technically achievable and offered significant value to users. High-priority ideas like automated retail recognition systems and at-home produce classifiers became the project’s central focus, while more complex or niche concepts were set aside for potential future development.</w:t>
      </w:r>
    </w:p>
    <w:p w14:paraId="08383687" w14:textId="77777777" w:rsidR="00024802" w:rsidRDefault="00000000">
      <w:pPr>
        <w:rPr>
          <w:b/>
          <w:sz w:val="24"/>
          <w:szCs w:val="24"/>
        </w:rPr>
      </w:pPr>
      <w:r>
        <w:rPr>
          <w:b/>
          <w:sz w:val="24"/>
          <w:szCs w:val="24"/>
        </w:rPr>
        <w:t>Step-1: Team Gathering, Collaboration and Select the Problem Statement</w:t>
      </w:r>
    </w:p>
    <w:p w14:paraId="6F907FDA" w14:textId="5C101221" w:rsidR="00024802" w:rsidRDefault="003739AB">
      <w:r>
        <w:rPr>
          <w:noProof/>
        </w:rPr>
        <w:drawing>
          <wp:inline distT="0" distB="0" distL="0" distR="0" wp14:anchorId="6F946064" wp14:editId="77146446">
            <wp:extent cx="5731510" cy="4078605"/>
            <wp:effectExtent l="0" t="0" r="2540" b="0"/>
            <wp:docPr id="832959314"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59314" name="Picture 2"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78605"/>
                    </a:xfrm>
                    <a:prstGeom prst="rect">
                      <a:avLst/>
                    </a:prstGeom>
                  </pic:spPr>
                </pic:pic>
              </a:graphicData>
            </a:graphic>
          </wp:inline>
        </w:drawing>
      </w:r>
    </w:p>
    <w:p w14:paraId="1585D1D9" w14:textId="77777777" w:rsidR="00024802" w:rsidRDefault="00024802"/>
    <w:p w14:paraId="49D02ADA" w14:textId="77777777" w:rsidR="00024802" w:rsidRDefault="00024802"/>
    <w:p w14:paraId="5208CFCD" w14:textId="77777777" w:rsidR="00024802" w:rsidRDefault="00024802"/>
    <w:p w14:paraId="633B3800" w14:textId="77777777" w:rsidR="003739AB" w:rsidRDefault="003739AB"/>
    <w:p w14:paraId="3718C6D0" w14:textId="77777777" w:rsidR="00024802" w:rsidRDefault="00000000">
      <w:pPr>
        <w:rPr>
          <w:b/>
        </w:rPr>
      </w:pPr>
      <w:r>
        <w:rPr>
          <w:b/>
        </w:rPr>
        <w:lastRenderedPageBreak/>
        <w:t>Step-2: Brainstorm, Idea Listing and Grouping</w:t>
      </w:r>
    </w:p>
    <w:p w14:paraId="4C8FDD26" w14:textId="51305FB7" w:rsidR="00024802" w:rsidRDefault="003739AB">
      <w:r>
        <w:rPr>
          <w:noProof/>
        </w:rPr>
        <w:drawing>
          <wp:inline distT="0" distB="0" distL="0" distR="0" wp14:anchorId="47D4CD37" wp14:editId="655488E3">
            <wp:extent cx="5731510" cy="3267075"/>
            <wp:effectExtent l="0" t="0" r="2540" b="9525"/>
            <wp:docPr id="536869031"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69031" name="Picture 3" descr="A screenshot of a comput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4623CE80" w14:textId="77777777" w:rsidR="00024802" w:rsidRDefault="00024802"/>
    <w:p w14:paraId="66B5DA37" w14:textId="77777777" w:rsidR="00024802" w:rsidRDefault="00000000">
      <w:pPr>
        <w:rPr>
          <w:b/>
        </w:rPr>
      </w:pPr>
      <w:r>
        <w:rPr>
          <w:b/>
        </w:rPr>
        <w:t>Step-3: Idea Prioritization</w:t>
      </w:r>
    </w:p>
    <w:p w14:paraId="69816863" w14:textId="29DA1E12" w:rsidR="00024802" w:rsidRDefault="008A182B">
      <w:pPr>
        <w:rPr>
          <w:sz w:val="24"/>
          <w:szCs w:val="24"/>
        </w:rPr>
      </w:pPr>
      <w:r>
        <w:rPr>
          <w:noProof/>
          <w:sz w:val="24"/>
          <w:szCs w:val="24"/>
        </w:rPr>
        <w:drawing>
          <wp:inline distT="0" distB="0" distL="0" distR="0" wp14:anchorId="2FC05289" wp14:editId="543E3240">
            <wp:extent cx="4130040" cy="4882747"/>
            <wp:effectExtent l="0" t="0" r="3810" b="0"/>
            <wp:docPr id="1818225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25501" name="Picture 18182255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426" cy="4928129"/>
                    </a:xfrm>
                    <a:prstGeom prst="rect">
                      <a:avLst/>
                    </a:prstGeom>
                  </pic:spPr>
                </pic:pic>
              </a:graphicData>
            </a:graphic>
          </wp:inline>
        </w:drawing>
      </w:r>
    </w:p>
    <w:sectPr w:rsidR="000248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02"/>
    <w:rsid w:val="00024802"/>
    <w:rsid w:val="00146897"/>
    <w:rsid w:val="003739AB"/>
    <w:rsid w:val="00405FFA"/>
    <w:rsid w:val="008A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C27A"/>
  <w15:docId w15:val="{1C146BEC-0470-4C56-A632-F512662B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682328">
      <w:bodyDiv w:val="1"/>
      <w:marLeft w:val="0"/>
      <w:marRight w:val="0"/>
      <w:marTop w:val="0"/>
      <w:marBottom w:val="0"/>
      <w:divBdr>
        <w:top w:val="none" w:sz="0" w:space="0" w:color="auto"/>
        <w:left w:val="none" w:sz="0" w:space="0" w:color="auto"/>
        <w:bottom w:val="none" w:sz="0" w:space="0" w:color="auto"/>
        <w:right w:val="none" w:sz="0" w:space="0" w:color="auto"/>
      </w:divBdr>
    </w:div>
    <w:div w:id="2060278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Gaddapara Chandana</cp:lastModifiedBy>
  <cp:revision>2</cp:revision>
  <dcterms:created xsi:type="dcterms:W3CDTF">2025-06-28T13:19:00Z</dcterms:created>
  <dcterms:modified xsi:type="dcterms:W3CDTF">2025-06-28T13:19:00Z</dcterms:modified>
</cp:coreProperties>
</file>