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5155040B" w:rsidR="00E370AF" w:rsidRDefault="00007320">
            <w:r>
              <w:t>28</w:t>
            </w:r>
            <w:r w:rsidR="00267921" w:rsidRPr="00267921">
              <w:t xml:space="preserve"> </w:t>
            </w:r>
            <w:r>
              <w:t>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6E5D79EC" w:rsidR="00E370AF" w:rsidRDefault="00007320">
            <w:r>
              <w:t>LTVIP2025TMID41140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484F8023" w:rsidR="00E370AF" w:rsidRDefault="00007320">
            <w:r w:rsidRPr="00007320">
              <w:t>Smart Sorting: Transfer Learning for Identifying Rotten Fruits and Vegetables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Pr="00007320" w:rsidRDefault="00000000">
      <w:pPr>
        <w:rPr>
          <w:rFonts w:ascii="Arial" w:eastAsia="Arial" w:hAnsi="Arial" w:cs="Arial"/>
          <w:b/>
          <w:color w:val="000000"/>
          <w:sz w:val="32"/>
          <w:szCs w:val="32"/>
        </w:rPr>
      </w:pPr>
      <w:r w:rsidRPr="00007320">
        <w:rPr>
          <w:rFonts w:ascii="Arial" w:eastAsia="Arial" w:hAnsi="Arial" w:cs="Arial"/>
          <w:b/>
          <w:color w:val="000000"/>
          <w:sz w:val="32"/>
          <w:szCs w:val="32"/>
        </w:rPr>
        <w:t>Solution Architecture:</w:t>
      </w:r>
    </w:p>
    <w:p w14:paraId="2AC3E472" w14:textId="77777777" w:rsidR="00007320" w:rsidRPr="00007320" w:rsidRDefault="00007320" w:rsidP="00007320">
      <w:pPr>
        <w:rPr>
          <w:bCs/>
        </w:rPr>
      </w:pPr>
      <w:r w:rsidRPr="00007320">
        <w:rPr>
          <w:bCs/>
        </w:rPr>
        <w:t>Solution architecture in our project serves as the blueprint that connects the real-world problem of detecting spoiled produce with a robust AI-based web application. It ensures that technology effectively solves our users’ challenges (vendors, consumers, retailers) while being scalable, reliable, and easy to use.</w:t>
      </w:r>
    </w:p>
    <w:p w14:paraId="381FB817" w14:textId="77777777" w:rsidR="00007320" w:rsidRPr="00007320" w:rsidRDefault="00007320" w:rsidP="00007320">
      <w:pPr>
        <w:rPr>
          <w:b/>
          <w:bCs/>
        </w:rPr>
      </w:pPr>
    </w:p>
    <w:p w14:paraId="33E6198E" w14:textId="77777777" w:rsidR="00007320" w:rsidRPr="00007320" w:rsidRDefault="00007320" w:rsidP="00007320">
      <w:pPr>
        <w:rPr>
          <w:b/>
          <w:bCs/>
          <w:sz w:val="32"/>
          <w:szCs w:val="32"/>
          <w:lang w:val="en-US"/>
        </w:rPr>
      </w:pPr>
      <w:r w:rsidRPr="00007320">
        <w:rPr>
          <w:b/>
          <w:bCs/>
          <w:sz w:val="32"/>
          <w:szCs w:val="32"/>
          <w:lang w:val="en-US"/>
        </w:rPr>
        <w:t>Goals in Our Context</w:t>
      </w:r>
    </w:p>
    <w:p w14:paraId="1D6F3634" w14:textId="77777777" w:rsidR="00007320" w:rsidRPr="00007320" w:rsidRDefault="00007320" w:rsidP="00007320">
      <w:pPr>
        <w:numPr>
          <w:ilvl w:val="0"/>
          <w:numId w:val="2"/>
        </w:numPr>
        <w:rPr>
          <w:bCs/>
          <w:lang w:val="en-US"/>
        </w:rPr>
      </w:pPr>
      <w:r w:rsidRPr="00007320">
        <w:rPr>
          <w:bCs/>
          <w:lang w:val="en-US"/>
        </w:rPr>
        <w:t>Identify the optimal AI and web technologies (Flask, TensorFlow, Transfer Learning) to solve the problem of fruit/vegetable spoilage detection.</w:t>
      </w:r>
    </w:p>
    <w:p w14:paraId="4E7F25A8" w14:textId="77777777" w:rsidR="00007320" w:rsidRPr="00007320" w:rsidRDefault="00007320" w:rsidP="00007320">
      <w:pPr>
        <w:numPr>
          <w:ilvl w:val="0"/>
          <w:numId w:val="2"/>
        </w:numPr>
        <w:rPr>
          <w:bCs/>
          <w:lang w:val="en-US"/>
        </w:rPr>
      </w:pPr>
      <w:r w:rsidRPr="00007320">
        <w:rPr>
          <w:b/>
          <w:bCs/>
          <w:lang w:val="en-US"/>
        </w:rPr>
        <w:t>Describe the system structure:</w:t>
      </w:r>
      <w:r w:rsidRPr="00007320">
        <w:rPr>
          <w:b/>
          <w:lang w:val="en-US"/>
        </w:rPr>
        <w:t xml:space="preserve"> </w:t>
      </w:r>
      <w:r w:rsidRPr="00007320">
        <w:rPr>
          <w:bCs/>
          <w:lang w:val="en-US"/>
        </w:rPr>
        <w:t>including how data flows between the UI, model, and backend.</w:t>
      </w:r>
    </w:p>
    <w:p w14:paraId="7ED483C8" w14:textId="77777777" w:rsidR="00007320" w:rsidRPr="00007320" w:rsidRDefault="00007320" w:rsidP="00007320">
      <w:pPr>
        <w:numPr>
          <w:ilvl w:val="0"/>
          <w:numId w:val="2"/>
        </w:numPr>
        <w:rPr>
          <w:bCs/>
          <w:lang w:val="en-US"/>
        </w:rPr>
      </w:pPr>
      <w:r w:rsidRPr="00007320">
        <w:rPr>
          <w:b/>
          <w:bCs/>
          <w:lang w:val="en-US"/>
        </w:rPr>
        <w:t>Define core features:</w:t>
      </w:r>
      <w:r w:rsidRPr="00007320">
        <w:rPr>
          <w:b/>
          <w:lang w:val="en-US"/>
        </w:rPr>
        <w:t xml:space="preserve"> </w:t>
      </w:r>
      <w:r w:rsidRPr="00007320">
        <w:rPr>
          <w:bCs/>
          <w:lang w:val="en-US"/>
        </w:rPr>
        <w:t>Image upload, VGG16-based classification, confidence score, “Good to Eat”</w:t>
      </w:r>
      <w:proofErr w:type="gramStart"/>
      <w:r w:rsidRPr="00007320">
        <w:rPr>
          <w:bCs/>
          <w:lang w:val="en-US"/>
        </w:rPr>
        <w:t>/“</w:t>
      </w:r>
      <w:proofErr w:type="gramEnd"/>
      <w:r w:rsidRPr="00007320">
        <w:rPr>
          <w:bCs/>
          <w:lang w:val="en-US"/>
        </w:rPr>
        <w:t>Don’t Eat” output, and feedback system.</w:t>
      </w:r>
    </w:p>
    <w:p w14:paraId="39D0831F" w14:textId="77777777" w:rsidR="00007320" w:rsidRPr="00007320" w:rsidRDefault="00007320" w:rsidP="00007320">
      <w:pPr>
        <w:numPr>
          <w:ilvl w:val="0"/>
          <w:numId w:val="2"/>
        </w:numPr>
        <w:rPr>
          <w:bCs/>
          <w:lang w:val="en-US"/>
        </w:rPr>
      </w:pPr>
      <w:r w:rsidRPr="00007320">
        <w:rPr>
          <w:bCs/>
          <w:lang w:val="en-US"/>
        </w:rPr>
        <w:t>Specify system behavior and how components (model, UI, user feedback, storage) interact during predictions and learning.</w:t>
      </w:r>
    </w:p>
    <w:p w14:paraId="0F4312A8" w14:textId="77777777" w:rsidR="00007320" w:rsidRPr="00007320" w:rsidRDefault="00007320" w:rsidP="00007320">
      <w:pPr>
        <w:rPr>
          <w:b/>
          <w:bCs/>
          <w:sz w:val="32"/>
          <w:szCs w:val="32"/>
          <w:lang w:val="en-US"/>
        </w:rPr>
      </w:pPr>
      <w:r w:rsidRPr="00007320">
        <w:rPr>
          <w:b/>
          <w:bCs/>
          <w:sz w:val="32"/>
          <w:szCs w:val="32"/>
          <w:lang w:val="en-US"/>
        </w:rPr>
        <w:t>Key Components</w:t>
      </w:r>
    </w:p>
    <w:p w14:paraId="1B2F7B12" w14:textId="77777777" w:rsidR="00007320" w:rsidRPr="00007320" w:rsidRDefault="00007320" w:rsidP="00007320">
      <w:pPr>
        <w:numPr>
          <w:ilvl w:val="0"/>
          <w:numId w:val="3"/>
        </w:numPr>
        <w:rPr>
          <w:b/>
          <w:lang w:val="en-US"/>
        </w:rPr>
      </w:pPr>
      <w:r w:rsidRPr="00007320">
        <w:rPr>
          <w:b/>
          <w:bCs/>
          <w:lang w:val="en-US"/>
        </w:rPr>
        <w:t>Frontend:</w:t>
      </w:r>
      <w:r w:rsidRPr="00007320">
        <w:rPr>
          <w:b/>
          <w:lang w:val="en-US"/>
        </w:rPr>
        <w:t xml:space="preserve"> </w:t>
      </w:r>
      <w:r w:rsidRPr="00007320">
        <w:rPr>
          <w:bCs/>
          <w:lang w:val="en-US"/>
        </w:rPr>
        <w:t>HTML + CSS (Jinja templates via Flask)</w:t>
      </w:r>
    </w:p>
    <w:p w14:paraId="07911252" w14:textId="77777777" w:rsidR="00007320" w:rsidRPr="00007320" w:rsidRDefault="00007320" w:rsidP="00007320">
      <w:pPr>
        <w:numPr>
          <w:ilvl w:val="0"/>
          <w:numId w:val="3"/>
        </w:numPr>
        <w:rPr>
          <w:b/>
          <w:lang w:val="en-US"/>
        </w:rPr>
      </w:pPr>
      <w:r w:rsidRPr="00007320">
        <w:rPr>
          <w:b/>
          <w:bCs/>
          <w:lang w:val="en-US"/>
        </w:rPr>
        <w:t>Backend:</w:t>
      </w:r>
      <w:r w:rsidRPr="00007320">
        <w:rPr>
          <w:b/>
          <w:lang w:val="en-US"/>
        </w:rPr>
        <w:t xml:space="preserve"> </w:t>
      </w:r>
      <w:r w:rsidRPr="00007320">
        <w:rPr>
          <w:bCs/>
          <w:lang w:val="en-US"/>
        </w:rPr>
        <w:t>Flask API in Python, with TensorFlow/</w:t>
      </w:r>
      <w:proofErr w:type="spellStart"/>
      <w:r w:rsidRPr="00007320">
        <w:rPr>
          <w:bCs/>
          <w:lang w:val="en-US"/>
        </w:rPr>
        <w:t>Keras</w:t>
      </w:r>
      <w:proofErr w:type="spellEnd"/>
      <w:r w:rsidRPr="00007320">
        <w:rPr>
          <w:bCs/>
          <w:lang w:val="en-US"/>
        </w:rPr>
        <w:t xml:space="preserve"> for model inference</w:t>
      </w:r>
    </w:p>
    <w:p w14:paraId="637890C7" w14:textId="77777777" w:rsidR="00007320" w:rsidRPr="00007320" w:rsidRDefault="00007320" w:rsidP="00007320">
      <w:pPr>
        <w:numPr>
          <w:ilvl w:val="0"/>
          <w:numId w:val="3"/>
        </w:numPr>
        <w:rPr>
          <w:b/>
          <w:lang w:val="en-US"/>
        </w:rPr>
      </w:pPr>
      <w:r w:rsidRPr="00007320">
        <w:rPr>
          <w:b/>
          <w:bCs/>
          <w:lang w:val="en-US"/>
        </w:rPr>
        <w:t>Model:</w:t>
      </w:r>
      <w:r w:rsidRPr="00007320">
        <w:rPr>
          <w:b/>
          <w:lang w:val="en-US"/>
        </w:rPr>
        <w:t xml:space="preserve"> </w:t>
      </w:r>
      <w:r w:rsidRPr="00007320">
        <w:rPr>
          <w:bCs/>
          <w:lang w:val="en-US"/>
        </w:rPr>
        <w:t>Transfer Learning with VGG16 trained on 28-class fruit/vegetable dataset</w:t>
      </w:r>
    </w:p>
    <w:p w14:paraId="23571CF4" w14:textId="77777777" w:rsidR="00007320" w:rsidRPr="00007320" w:rsidRDefault="00007320" w:rsidP="00007320">
      <w:pPr>
        <w:numPr>
          <w:ilvl w:val="0"/>
          <w:numId w:val="3"/>
        </w:numPr>
        <w:rPr>
          <w:bCs/>
          <w:lang w:val="en-US"/>
        </w:rPr>
      </w:pPr>
      <w:r w:rsidRPr="00007320">
        <w:rPr>
          <w:b/>
          <w:bCs/>
          <w:lang w:val="en-US"/>
        </w:rPr>
        <w:t>Storage:</w:t>
      </w:r>
      <w:r w:rsidRPr="00007320">
        <w:rPr>
          <w:b/>
          <w:lang w:val="en-US"/>
        </w:rPr>
        <w:t xml:space="preserve"> </w:t>
      </w:r>
      <w:r w:rsidRPr="00007320">
        <w:rPr>
          <w:bCs/>
          <w:lang w:val="en-US"/>
        </w:rPr>
        <w:t>Static folder (for images), JSON (for feedback), optional DB integration</w:t>
      </w:r>
    </w:p>
    <w:p w14:paraId="5FFE7D61" w14:textId="77777777" w:rsidR="00007320" w:rsidRPr="00007320" w:rsidRDefault="00007320" w:rsidP="00007320">
      <w:pPr>
        <w:numPr>
          <w:ilvl w:val="0"/>
          <w:numId w:val="3"/>
        </w:numPr>
        <w:rPr>
          <w:bCs/>
          <w:lang w:val="en-US"/>
        </w:rPr>
      </w:pPr>
      <w:r w:rsidRPr="00007320">
        <w:rPr>
          <w:b/>
          <w:bCs/>
          <w:lang w:val="en-US"/>
        </w:rPr>
        <w:t>User Roles:</w:t>
      </w:r>
      <w:r w:rsidRPr="00007320">
        <w:rPr>
          <w:b/>
          <w:lang w:val="en-US"/>
        </w:rPr>
        <w:t xml:space="preserve"> </w:t>
      </w:r>
      <w:r w:rsidRPr="00007320">
        <w:rPr>
          <w:bCs/>
          <w:lang w:val="en-US"/>
        </w:rPr>
        <w:t>Vendors, consumers, QA staff</w:t>
      </w:r>
    </w:p>
    <w:p w14:paraId="411CC9AE" w14:textId="77777777" w:rsidR="00007320" w:rsidRPr="00007320" w:rsidRDefault="00007320" w:rsidP="00007320">
      <w:pPr>
        <w:numPr>
          <w:ilvl w:val="0"/>
          <w:numId w:val="3"/>
        </w:numPr>
        <w:rPr>
          <w:bCs/>
          <w:lang w:val="en-US"/>
        </w:rPr>
      </w:pPr>
      <w:r w:rsidRPr="00007320">
        <w:rPr>
          <w:b/>
          <w:bCs/>
          <w:lang w:val="en-US"/>
        </w:rPr>
        <w:t>Hosting Environment:</w:t>
      </w:r>
      <w:r w:rsidRPr="00007320">
        <w:rPr>
          <w:b/>
          <w:lang w:val="en-US"/>
        </w:rPr>
        <w:t xml:space="preserve"> </w:t>
      </w:r>
      <w:r w:rsidRPr="00007320">
        <w:rPr>
          <w:bCs/>
          <w:lang w:val="en-US"/>
        </w:rPr>
        <w:t>Anaconda environment (local); scalable to cloud later</w:t>
      </w:r>
    </w:p>
    <w:p w14:paraId="0871F114" w14:textId="77777777" w:rsidR="00007320" w:rsidRPr="00007320" w:rsidRDefault="00007320" w:rsidP="00007320">
      <w:pPr>
        <w:rPr>
          <w:bCs/>
        </w:rPr>
      </w:pPr>
      <w:r w:rsidRPr="00007320">
        <w:rPr>
          <w:bCs/>
        </w:rPr>
        <w:br w:type="page"/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CF369BE" w:rsidR="00E370AF" w:rsidRDefault="00007320">
      <w:pPr>
        <w:tabs>
          <w:tab w:val="left" w:pos="5529"/>
        </w:tabs>
        <w:rPr>
          <w:b/>
        </w:rPr>
      </w:pPr>
      <w:r>
        <w:rPr>
          <w:b/>
          <w:noProof/>
        </w:rPr>
        <w:drawing>
          <wp:inline distT="0" distB="0" distL="0" distR="0" wp14:anchorId="212C9217" wp14:editId="24662F69">
            <wp:extent cx="5731510" cy="3820795"/>
            <wp:effectExtent l="0" t="0" r="2540" b="8255"/>
            <wp:docPr id="510535307" name="Picture 1" descr="A diagram of a software development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35307" name="Picture 1" descr="A diagram of a software development proces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84B6CEF-FF24-487F-8F3A-11769177527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AF2FB2A-937D-4496-AB86-BDF7CA9AD28F}"/>
    <w:embedBold r:id="rId3" w:fontKey="{037B2CCA-F427-425D-9B74-C39417A0F9C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79CEAF6-571A-4BDC-BCFE-05736D5DD73F}"/>
    <w:embedItalic r:id="rId5" w:fontKey="{B9F1CADB-F72B-4C9E-908C-BC7115CA700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325D2A2C-101E-4252-B029-20C4D7D93CD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9462CA4"/>
    <w:multiLevelType w:val="multilevel"/>
    <w:tmpl w:val="A336E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FFD0B1A"/>
    <w:multiLevelType w:val="multilevel"/>
    <w:tmpl w:val="0B749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0"/>
  </w:num>
  <w:num w:numId="2" w16cid:durableId="156155538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22429359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07320"/>
    <w:rsid w:val="001F09C3"/>
    <w:rsid w:val="00267921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60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227</Words>
  <Characters>1299</Characters>
  <Application>Microsoft Office Word</Application>
  <DocSecurity>0</DocSecurity>
  <Lines>10</Lines>
  <Paragraphs>3</Paragraphs>
  <ScaleCrop>false</ScaleCrop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Gaddapara Chandana</cp:lastModifiedBy>
  <cp:revision>2</cp:revision>
  <dcterms:created xsi:type="dcterms:W3CDTF">2025-06-28T18:12:00Z</dcterms:created>
  <dcterms:modified xsi:type="dcterms:W3CDTF">2025-06-28T18:12:00Z</dcterms:modified>
</cp:coreProperties>
</file>