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z7aovjmozxmi" w:id="0"/>
      <w:bookmarkEnd w:id="0"/>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gjdgxs" w:id="1"/>
      <w:bookmarkEnd w:id="1"/>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95775" cy="1285875"/>
                <wp:effectExtent b="0" l="0" r="0" t="0"/>
                <wp:wrapSquare wrapText="bothSides" distB="0" distT="0" distL="114300" distR="114300"/>
                <wp:docPr id="270"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Campaigning through Google Adwards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95775" cy="1285875"/>
                <wp:effectExtent b="0" l="0" r="0" t="0"/>
                <wp:wrapSquare wrapText="bothSides" distB="0" distT="0" distL="114300" distR="114300"/>
                <wp:docPr id="27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4295775" cy="12858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                                  Roll No.: 16010422234  </w:t>
        <w:tab/>
        <w:t xml:space="preserve">         Experiment No.: 7</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Campaigning through Google Adwards.</w:t>
      </w:r>
    </w:p>
    <w:p w:rsidR="00000000" w:rsidDel="00000000" w:rsidP="00000000" w:rsidRDefault="00000000" w:rsidRPr="00000000" w14:paraId="0000002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and MS-office</w:t>
      </w:r>
    </w:p>
    <w:p w:rsidR="00000000" w:rsidDel="00000000" w:rsidP="00000000" w:rsidRDefault="00000000" w:rsidRPr="00000000" w14:paraId="0000003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3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 the last decade, PPC advertising has become essential for almost every business, regardless of size or industry. For as little as a couple hundred dollars a month, even the smallest of small businesses and startups can jump into the digital advertising game and make an impact on their bottom line.</w:t>
      </w:r>
    </w:p>
    <w:p w:rsidR="00000000" w:rsidDel="00000000" w:rsidP="00000000" w:rsidRDefault="00000000" w:rsidRPr="00000000" w14:paraId="00000035">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you’re a small business and just getting into PPC advertising then you’re likely going to be building and managing your Google Ads account on your own for a while. Following are the steps to </w:t>
      </w:r>
      <w:r w:rsidDel="00000000" w:rsidR="00000000" w:rsidRPr="00000000">
        <w:rPr>
          <w:rFonts w:ascii="Times New Roman" w:cs="Times New Roman" w:eastAsia="Times New Roman" w:hAnsi="Times New Roman"/>
          <w:sz w:val="24"/>
          <w:szCs w:val="24"/>
          <w:rtl w:val="0"/>
        </w:rPr>
        <w:t xml:space="preserve">create a Google</w:t>
      </w:r>
      <w:r w:rsidDel="00000000" w:rsidR="00000000" w:rsidRPr="00000000">
        <w:rPr>
          <w:rFonts w:ascii="Times New Roman" w:cs="Times New Roman" w:eastAsia="Times New Roman" w:hAnsi="Times New Roman"/>
          <w:color w:val="000000"/>
          <w:sz w:val="24"/>
          <w:szCs w:val="24"/>
          <w:rtl w:val="0"/>
        </w:rPr>
        <w:t xml:space="preserve"> Ads campaign. </w:t>
      </w:r>
    </w:p>
    <w:p w:rsidR="00000000" w:rsidDel="00000000" w:rsidP="00000000" w:rsidRDefault="00000000" w:rsidRPr="00000000" w14:paraId="0000003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1 – Create an Account</w:t>
      </w:r>
    </w:p>
    <w:p w:rsidR="00000000" w:rsidDel="00000000" w:rsidP="00000000" w:rsidRDefault="00000000" w:rsidRPr="00000000" w14:paraId="0000003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very first thing you’ll need to do is create a Google Ads account. To do this, go to </w:t>
      </w:r>
      <w:hyperlink r:id="rId8">
        <w:r w:rsidDel="00000000" w:rsidR="00000000" w:rsidRPr="00000000">
          <w:rPr>
            <w:rFonts w:ascii="Times New Roman" w:cs="Times New Roman" w:eastAsia="Times New Roman" w:hAnsi="Times New Roman"/>
            <w:color w:val="000000"/>
            <w:sz w:val="24"/>
            <w:szCs w:val="24"/>
            <w:rtl w:val="0"/>
          </w:rPr>
          <w:t xml:space="preserve">ads.google.com</w:t>
        </w:r>
      </w:hyperlink>
      <w:r w:rsidDel="00000000" w:rsidR="00000000" w:rsidRPr="00000000">
        <w:rPr>
          <w:rFonts w:ascii="Times New Roman" w:cs="Times New Roman" w:eastAsia="Times New Roman" w:hAnsi="Times New Roman"/>
          <w:color w:val="000000"/>
          <w:sz w:val="24"/>
          <w:szCs w:val="24"/>
          <w:rtl w:val="0"/>
        </w:rPr>
        <w:t xml:space="preserve"> and click “Start now”. This will take you to a page where you will need to sign in with a Google Account, or create a new one.</w:t>
      </w:r>
    </w:p>
    <w:p w:rsidR="00000000" w:rsidDel="00000000" w:rsidP="00000000" w:rsidRDefault="00000000" w:rsidRPr="00000000" w14:paraId="0000003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Once you’re all signed in you will reach a screen asking for your main advertising goal. </w:t>
      </w:r>
    </w:p>
    <w:p w:rsidR="00000000" w:rsidDel="00000000" w:rsidP="00000000" w:rsidRDefault="00000000" w:rsidRPr="00000000" w14:paraId="0000003B">
      <w:pPr>
        <w:shd w:fill="ffffff" w:val="clear"/>
        <w:spacing w:after="0" w:before="0" w:line="276" w:lineRule="auto"/>
        <w:ind w:left="0" w:right="0" w:firstLine="0"/>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3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2 – Setup the campaign</w:t>
      </w:r>
    </w:p>
    <w:p w:rsidR="00000000" w:rsidDel="00000000" w:rsidP="00000000" w:rsidRDefault="00000000" w:rsidRPr="00000000" w14:paraId="0000003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 necessary information </w:t>
      </w:r>
      <w:r w:rsidDel="00000000" w:rsidR="00000000" w:rsidRPr="00000000">
        <w:rPr>
          <w:rFonts w:ascii="Times New Roman" w:cs="Times New Roman" w:eastAsia="Times New Roman" w:hAnsi="Times New Roman"/>
          <w:sz w:val="24"/>
          <w:szCs w:val="24"/>
          <w:rtl w:val="0"/>
        </w:rPr>
        <w:t xml:space="preserve">like the type</w:t>
      </w:r>
      <w:r w:rsidDel="00000000" w:rsidR="00000000" w:rsidRPr="00000000">
        <w:rPr>
          <w:rFonts w:ascii="Times New Roman" w:cs="Times New Roman" w:eastAsia="Times New Roman" w:hAnsi="Times New Roman"/>
          <w:color w:val="000000"/>
          <w:sz w:val="24"/>
          <w:szCs w:val="24"/>
          <w:rtl w:val="0"/>
        </w:rPr>
        <w:t xml:space="preserve"> of your website, website url etc. Then one </w:t>
      </w:r>
      <w:r w:rsidDel="00000000" w:rsidR="00000000" w:rsidRPr="00000000">
        <w:rPr>
          <w:rFonts w:ascii="Times New Roman" w:cs="Times New Roman" w:eastAsia="Times New Roman" w:hAnsi="Times New Roman"/>
          <w:sz w:val="24"/>
          <w:szCs w:val="24"/>
          <w:rtl w:val="0"/>
        </w:rPr>
        <w:t xml:space="preserve">needs</w:t>
      </w:r>
      <w:r w:rsidDel="00000000" w:rsidR="00000000" w:rsidRPr="00000000">
        <w:rPr>
          <w:rFonts w:ascii="Times New Roman" w:cs="Times New Roman" w:eastAsia="Times New Roman" w:hAnsi="Times New Roman"/>
          <w:color w:val="000000"/>
          <w:sz w:val="24"/>
          <w:szCs w:val="24"/>
          <w:rtl w:val="0"/>
        </w:rPr>
        <w:t xml:space="preserve"> to provide the content for the campaign like heading and description etc.</w:t>
      </w:r>
    </w:p>
    <w:p w:rsidR="00000000" w:rsidDel="00000000" w:rsidP="00000000" w:rsidRDefault="00000000" w:rsidRPr="00000000" w14:paraId="0000003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Add keyword to match your theme</w:t>
      </w:r>
    </w:p>
    <w:p w:rsidR="00000000" w:rsidDel="00000000" w:rsidP="00000000" w:rsidRDefault="00000000" w:rsidRPr="00000000" w14:paraId="0000004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Choose the desired geo locations for which ad should be shown.</w:t>
      </w:r>
    </w:p>
    <w:p w:rsidR="00000000" w:rsidDel="00000000" w:rsidP="00000000" w:rsidRDefault="00000000" w:rsidRPr="00000000" w14:paraId="0000004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Select the budget plan or design your own</w:t>
      </w:r>
    </w:p>
    <w:p w:rsidR="00000000" w:rsidDel="00000000" w:rsidP="00000000" w:rsidRDefault="00000000" w:rsidRPr="00000000" w14:paraId="0000004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Check the ad preview once</w:t>
      </w:r>
    </w:p>
    <w:p w:rsidR="00000000" w:rsidDel="00000000" w:rsidP="00000000" w:rsidRDefault="00000000" w:rsidRPr="00000000" w14:paraId="0000004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Do not complete the payment.</w:t>
      </w:r>
    </w:p>
    <w:p w:rsidR="00000000" w:rsidDel="00000000" w:rsidP="00000000" w:rsidRDefault="00000000" w:rsidRPr="00000000" w14:paraId="0000004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are working in the expert mode then you’ll see that you can begin setting up your campaign with a variety of goal-based options.</w:t>
      </w:r>
    </w:p>
    <w:p w:rsidR="00000000" w:rsidDel="00000000" w:rsidP="00000000" w:rsidRDefault="00000000" w:rsidRPr="00000000" w14:paraId="0000004A">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options are: Sales, Leads, Website Traffic, Product and Brand Consideration, Brand Awareness and Reach, App promotion; or you can choose to create a campaign without a goal’s guidance. Though your goals are likely to align with one of the options above, I recommend the you create your campaign without goal guidance. Again, the idea is to maintain control over your campaign and not allow Google to make decisions for you.</w:t>
      </w:r>
    </w:p>
    <w:p w:rsidR="00000000" w:rsidDel="00000000" w:rsidP="00000000" w:rsidRDefault="00000000" w:rsidRPr="00000000" w14:paraId="0000004C">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hd w:fill="ffffff" w:val="clear"/>
        <w:spacing w:after="0" w:before="0" w:line="276" w:lineRule="auto"/>
        <w:ind w:left="0" w:right="0" w:firstLine="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0" distT="0" distL="0" distR="0">
            <wp:extent cx="5711825" cy="2440305"/>
            <wp:effectExtent b="0" l="0" r="0" t="0"/>
            <wp:docPr descr="Google Ads Setup Goal" id="278" name="image5.png"/>
            <a:graphic>
              <a:graphicData uri="http://schemas.openxmlformats.org/drawingml/2006/picture">
                <pic:pic>
                  <pic:nvPicPr>
                    <pic:cNvPr descr="Google Ads Setup Goal" id="0" name="image5.png"/>
                    <pic:cNvPicPr preferRelativeResize="0"/>
                  </pic:nvPicPr>
                  <pic:blipFill>
                    <a:blip r:embed="rId9"/>
                    <a:srcRect b="0" l="0" r="0" t="0"/>
                    <a:stretch>
                      <a:fillRect/>
                    </a:stretch>
                  </pic:blipFill>
                  <pic:spPr>
                    <a:xfrm>
                      <a:off x="0" y="0"/>
                      <a:ext cx="5711825" cy="244030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next step is to choose the type of campaign you would like to create.</w:t>
      </w:r>
    </w:p>
    <w:p w:rsidR="00000000" w:rsidDel="00000000" w:rsidP="00000000" w:rsidRDefault="00000000" w:rsidRPr="00000000" w14:paraId="00000050">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have the choice between six different campaign types: Search, Display, Shopping, Video, App and Smart campaigns. There are two additional options, Shopping and Discovery, but these campaign types will be unavailable if you’ve just created your account. If you want to start with a Shopping or Discovery campaign you’ll need to hover over one of those options with your mouse follow the link to “Skip and create this type of campaign later.”</w:t>
      </w:r>
    </w:p>
    <w:p w:rsidR="00000000" w:rsidDel="00000000" w:rsidP="00000000" w:rsidRDefault="00000000" w:rsidRPr="00000000" w14:paraId="00000052">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this guide we will be focusing on how to set up a</w:t>
      </w:r>
      <w:r w:rsidDel="00000000" w:rsidR="00000000" w:rsidRPr="00000000">
        <w:rPr>
          <w:rFonts w:ascii="Times New Roman" w:cs="Times New Roman" w:eastAsia="Times New Roman" w:hAnsi="Times New Roman"/>
          <w:b w:val="1"/>
          <w:color w:val="000000"/>
          <w:sz w:val="24"/>
          <w:szCs w:val="24"/>
          <w:rtl w:val="0"/>
        </w:rPr>
        <w:t xml:space="preserve"> Search campaign</w:t>
      </w:r>
      <w:r w:rsidDel="00000000" w:rsidR="00000000" w:rsidRPr="00000000">
        <w:rPr>
          <w:rFonts w:ascii="Times New Roman" w:cs="Times New Roman" w:eastAsia="Times New Roman" w:hAnsi="Times New Roman"/>
          <w:color w:val="000000"/>
          <w:sz w:val="24"/>
          <w:szCs w:val="24"/>
          <w:rtl w:val="0"/>
        </w:rPr>
        <w:t xml:space="preserve"> only. And if you’re new to PPC advertising, Search is almost always the best place to start.</w:t>
      </w:r>
    </w:p>
    <w:p w:rsidR="00000000" w:rsidDel="00000000" w:rsidP="00000000" w:rsidRDefault="00000000" w:rsidRPr="00000000" w14:paraId="00000054">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That said, we’re still going to briefly walk through the campaign types available to you so that you can start thinking about which option might be best for your business down the road.</w:t>
      </w:r>
    </w:p>
    <w:p w:rsidR="00000000" w:rsidDel="00000000" w:rsidP="00000000" w:rsidRDefault="00000000" w:rsidRPr="00000000" w14:paraId="00000056">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Search</w:t>
      </w:r>
      <w:r w:rsidDel="00000000" w:rsidR="00000000" w:rsidRPr="00000000">
        <w:rPr>
          <w:rFonts w:ascii="Times New Roman" w:cs="Times New Roman" w:eastAsia="Times New Roman" w:hAnsi="Times New Roman"/>
          <w:color w:val="000000"/>
          <w:sz w:val="24"/>
          <w:szCs w:val="24"/>
          <w:rtl w:val="0"/>
        </w:rPr>
        <w:t xml:space="preserve"> – Search campaigns are used to show text ads on Google’s search result pages. These ads are triggered by search queries (the words a user types into the search prompt). You will be able to target these search queries by choosing keywords related to your product or service.</w:t>
      </w:r>
    </w:p>
    <w:p w:rsidR="00000000" w:rsidDel="00000000" w:rsidP="00000000" w:rsidRDefault="00000000" w:rsidRPr="00000000" w14:paraId="0000005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Display</w:t>
      </w:r>
      <w:r w:rsidDel="00000000" w:rsidR="00000000" w:rsidRPr="00000000">
        <w:rPr>
          <w:rFonts w:ascii="Times New Roman" w:cs="Times New Roman" w:eastAsia="Times New Roman" w:hAnsi="Times New Roman"/>
          <w:color w:val="000000"/>
          <w:sz w:val="24"/>
          <w:szCs w:val="24"/>
          <w:rtl w:val="0"/>
        </w:rPr>
        <w:t xml:space="preserve"> – Google has access to a network of more than 2 million websites (and counting) where they can place text, video and image ads. There are a variety of targeting options with Display campaigns including keywords, audiences, placements and more. Display campaigns are great for increasing brand awareness or reengaging past website visitors as they browse the internet.</w:t>
      </w:r>
    </w:p>
    <w:p w:rsidR="00000000" w:rsidDel="00000000" w:rsidP="00000000" w:rsidRDefault="00000000" w:rsidRPr="00000000" w14:paraId="00000059">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Video</w:t>
      </w:r>
      <w:r w:rsidDel="00000000" w:rsidR="00000000" w:rsidRPr="00000000">
        <w:rPr>
          <w:rFonts w:ascii="Times New Roman" w:cs="Times New Roman" w:eastAsia="Times New Roman" w:hAnsi="Times New Roman"/>
          <w:color w:val="000000"/>
          <w:sz w:val="24"/>
          <w:szCs w:val="24"/>
          <w:rtl w:val="0"/>
        </w:rPr>
        <w:t xml:space="preserve"> – YouTube is now the world’s second most popular search engine, behind Google. And guess what? Google owns YouTube. Yep, it’s a monopoly! From your Google Ads account you can create video advertising campaigns to show your videos on YouTube. Again there are a variety of targeting options here, similar to those mentioned with Display.</w:t>
      </w:r>
    </w:p>
    <w:p w:rsidR="00000000" w:rsidDel="00000000" w:rsidP="00000000" w:rsidRDefault="00000000" w:rsidRPr="00000000" w14:paraId="0000005B">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w:t>
      </w:r>
      <w:r w:rsidDel="00000000" w:rsidR="00000000" w:rsidRPr="00000000">
        <w:rPr>
          <w:rFonts w:ascii="Times New Roman" w:cs="Times New Roman" w:eastAsia="Times New Roman" w:hAnsi="Times New Roman"/>
          <w:color w:val="000000"/>
          <w:sz w:val="24"/>
          <w:szCs w:val="24"/>
          <w:rtl w:val="0"/>
        </w:rPr>
        <w:t xml:space="preserve"> – If it’s an app you’re looking to promote with Google Ads, app campaigns are your best (and only) options. With App campaigns you will be able to advertise your app on many Google properties, including Search, YouTube, the Display Network and the Google Play store. These campaigns are fully automated, so once you’re set up just sit back and watch the installs and upsells roll in.</w:t>
      </w:r>
    </w:p>
    <w:p w:rsidR="00000000" w:rsidDel="00000000" w:rsidP="00000000" w:rsidRDefault="00000000" w:rsidRPr="00000000" w14:paraId="0000005D">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Smart</w:t>
      </w:r>
      <w:r w:rsidDel="00000000" w:rsidR="00000000" w:rsidRPr="00000000">
        <w:rPr>
          <w:rFonts w:ascii="Times New Roman" w:cs="Times New Roman" w:eastAsia="Times New Roman" w:hAnsi="Times New Roman"/>
          <w:color w:val="000000"/>
          <w:sz w:val="24"/>
          <w:szCs w:val="24"/>
          <w:rtl w:val="0"/>
        </w:rPr>
        <w:t xml:space="preserve"> – Remember that control we were talking about maintaining earlier? Smart campaigns don’t allow for much of that. Essentially you are giving Google some basic parameters to work within and letting the AI take it from there. When used in the right way Smart campaigns can add some value to your account, but they are definitely not the place to start.</w:t>
      </w:r>
    </w:p>
    <w:p w:rsidR="00000000" w:rsidDel="00000000" w:rsidP="00000000" w:rsidRDefault="00000000" w:rsidRPr="00000000" w14:paraId="0000005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Before we move on to the next phase of the campaign creation process, you have one more choice to make. Or in this case, not make. Google will ask you to select the results you want to get from your campaign. Your options are website visits, phone calls and app downloads. Though one of these options may align with your desired results, we are going to leave this section blank. The idea here again is to keep the power in your hands, not Google’s.</w:t>
      </w:r>
    </w:p>
    <w:p w:rsidR="00000000" w:rsidDel="00000000" w:rsidP="00000000" w:rsidRDefault="00000000" w:rsidRPr="00000000" w14:paraId="00000061">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11825" cy="896620"/>
            <wp:effectExtent b="0" l="0" r="0" t="0"/>
            <wp:docPr descr="Google Ads Setup - Results" id="280" name="image3.png"/>
            <a:graphic>
              <a:graphicData uri="http://schemas.openxmlformats.org/drawingml/2006/picture">
                <pic:pic>
                  <pic:nvPicPr>
                    <pic:cNvPr descr="Google Ads Setup - Results" id="0" name="image3.png"/>
                    <pic:cNvPicPr preferRelativeResize="0"/>
                  </pic:nvPicPr>
                  <pic:blipFill>
                    <a:blip r:embed="rId10"/>
                    <a:srcRect b="0" l="0" r="0" t="0"/>
                    <a:stretch>
                      <a:fillRect/>
                    </a:stretch>
                  </pic:blipFill>
                  <pic:spPr>
                    <a:xfrm>
                      <a:off x="0" y="0"/>
                      <a:ext cx="5711825" cy="8966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now we’re ready to get into the nitty gritty details of a Search campaign build out.</w:t>
      </w:r>
    </w:p>
    <w:p w:rsidR="00000000" w:rsidDel="00000000" w:rsidP="00000000" w:rsidRDefault="00000000" w:rsidRPr="00000000" w14:paraId="0000006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Campaign settings are broken into 3 sections: General Settings, Targeting and Audiences, Budget and Bidding, and Ad Extensions. We are going to walk through each section, highlight your options, and help steer you the right direction on which choices to make.</w:t>
      </w:r>
    </w:p>
    <w:p w:rsidR="00000000" w:rsidDel="00000000" w:rsidP="00000000" w:rsidRDefault="00000000" w:rsidRPr="00000000" w14:paraId="00000067">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 Settings</w:t>
      </w:r>
    </w:p>
    <w:p w:rsidR="00000000" w:rsidDel="00000000" w:rsidP="00000000" w:rsidRDefault="00000000" w:rsidRPr="00000000" w14:paraId="0000006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section you will first give your campaign a name. There are no wrong choices here, so have at it!</w:t>
      </w:r>
    </w:p>
    <w:p w:rsidR="00000000" w:rsidDel="00000000" w:rsidP="00000000" w:rsidRDefault="00000000" w:rsidRPr="00000000" w14:paraId="0000006A">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Next, you will need to choose which network you want your ads to appear on. Your options are Search and Display. And since we are only interested in setting up a Search campaign right now, we are going to make sure we keep the Search box checked and deselect the Display box.</w:t>
      </w:r>
    </w:p>
    <w:p w:rsidR="00000000" w:rsidDel="00000000" w:rsidP="00000000" w:rsidRDefault="00000000" w:rsidRPr="00000000" w14:paraId="0000006C">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There is a “show more settings” link below the Networks section. You can ignore these options for now.</w:t>
      </w:r>
    </w:p>
    <w:p w:rsidR="00000000" w:rsidDel="00000000" w:rsidP="00000000" w:rsidRDefault="00000000" w:rsidRPr="00000000" w14:paraId="0000006E">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11825" cy="1733550"/>
            <wp:effectExtent b="0" l="0" r="0" t="0"/>
            <wp:docPr descr="Google Ads Setup - Choose Search Network only" id="279" name="image4.png"/>
            <a:graphic>
              <a:graphicData uri="http://schemas.openxmlformats.org/drawingml/2006/picture">
                <pic:pic>
                  <pic:nvPicPr>
                    <pic:cNvPr descr="Google Ads Setup - Choose Search Network only" id="0" name="image4.png"/>
                    <pic:cNvPicPr preferRelativeResize="0"/>
                  </pic:nvPicPr>
                  <pic:blipFill>
                    <a:blip r:embed="rId11"/>
                    <a:srcRect b="0" l="0" r="0" t="0"/>
                    <a:stretch>
                      <a:fillRect/>
                    </a:stretch>
                  </pic:blipFill>
                  <pic:spPr>
                    <a:xfrm>
                      <a:off x="0" y="0"/>
                      <a:ext cx="57118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Targeting and Audiences</w:t>
      </w:r>
    </w:p>
    <w:p w:rsidR="00000000" w:rsidDel="00000000" w:rsidP="00000000" w:rsidRDefault="00000000" w:rsidRPr="00000000" w14:paraId="0000007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we’ll move on to honing in on your targeting options so that we can make sure your ads are shown to the right people.</w:t>
      </w:r>
    </w:p>
    <w:p w:rsidR="00000000" w:rsidDel="00000000" w:rsidP="00000000" w:rsidRDefault="00000000" w:rsidRPr="00000000" w14:paraId="00000073">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Locations</w:t>
      </w:r>
    </w:p>
    <w:p w:rsidR="00000000" w:rsidDel="00000000" w:rsidP="00000000" w:rsidRDefault="00000000" w:rsidRPr="00000000" w14:paraId="0000007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you will select the geographic locations where you would like your ads to show. Your targeting can be as broad as the entire world or as specific as a single zip code. Your options by default are: All countries and territories, United States and Canada, United States, and Enter another location. To target locations at the city, state, zip code or radius level, select the “Enter another location” option and then click on Advanced Search. From there you will be able to choose your specific target locations.</w:t>
      </w:r>
    </w:p>
    <w:p w:rsidR="00000000" w:rsidDel="00000000" w:rsidP="00000000" w:rsidRDefault="00000000" w:rsidRPr="00000000" w14:paraId="00000076">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Once you’ve chosen your locations, you’ve got one more very important setting to enable in this section. Click on the Location options link and you will be presented with the choice to target:</w:t>
      </w:r>
    </w:p>
    <w:p w:rsidR="00000000" w:rsidDel="00000000" w:rsidP="00000000" w:rsidRDefault="00000000" w:rsidRPr="00000000" w14:paraId="0000007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People in or who show interest in your targeted area</w:t>
      </w:r>
    </w:p>
    <w:p w:rsidR="00000000" w:rsidDel="00000000" w:rsidP="00000000" w:rsidRDefault="00000000" w:rsidRPr="00000000" w14:paraId="0000007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People in or regularly in your targeted area</w:t>
      </w:r>
    </w:p>
    <w:p w:rsidR="00000000" w:rsidDel="00000000" w:rsidP="00000000" w:rsidRDefault="00000000" w:rsidRPr="00000000" w14:paraId="0000007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People searching for your targeted area</w:t>
      </w:r>
    </w:p>
    <w:p w:rsidR="00000000" w:rsidDel="00000000" w:rsidP="00000000" w:rsidRDefault="00000000" w:rsidRPr="00000000" w14:paraId="0000007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11825" cy="2381250"/>
            <wp:effectExtent b="0" l="0" r="0" t="0"/>
            <wp:docPr descr="Google Ads Setup - Location targeting settings" id="282" name="image15.png"/>
            <a:graphic>
              <a:graphicData uri="http://schemas.openxmlformats.org/drawingml/2006/picture">
                <pic:pic>
                  <pic:nvPicPr>
                    <pic:cNvPr descr="Google Ads Setup - Location targeting settings" id="0" name="image15.png"/>
                    <pic:cNvPicPr preferRelativeResize="0"/>
                  </pic:nvPicPr>
                  <pic:blipFill>
                    <a:blip r:embed="rId12"/>
                    <a:srcRect b="0" l="0" r="0" t="0"/>
                    <a:stretch>
                      <a:fillRect/>
                    </a:stretch>
                  </pic:blipFill>
                  <pic:spPr>
                    <a:xfrm>
                      <a:off x="0" y="0"/>
                      <a:ext cx="57118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highly recommend selecting option #2: </w:t>
      </w:r>
      <w:r w:rsidDel="00000000" w:rsidR="00000000" w:rsidRPr="00000000">
        <w:rPr>
          <w:rFonts w:ascii="Times New Roman" w:cs="Times New Roman" w:eastAsia="Times New Roman" w:hAnsi="Times New Roman"/>
          <w:b w:val="1"/>
          <w:color w:val="000000"/>
          <w:sz w:val="24"/>
          <w:szCs w:val="24"/>
          <w:rtl w:val="0"/>
        </w:rPr>
        <w:t xml:space="preserve">People in or regularly in your targeted locations</w:t>
      </w:r>
      <w:r w:rsidDel="00000000" w:rsidR="00000000" w:rsidRPr="00000000">
        <w:rPr>
          <w:rFonts w:ascii="Times New Roman" w:cs="Times New Roman" w:eastAsia="Times New Roman" w:hAnsi="Times New Roman"/>
          <w:color w:val="000000"/>
          <w:sz w:val="24"/>
          <w:szCs w:val="24"/>
          <w:rtl w:val="0"/>
        </w:rPr>
        <w:t xml:space="preserve">. Despite the fact this is not the default option recommended by Google, it is generally the right choice for 99% of all campaigns. By selecting this option you are ensuring that your ads will only show to people who are physically in the locations you are targeting.</w:t>
      </w:r>
    </w:p>
    <w:p w:rsidR="00000000" w:rsidDel="00000000" w:rsidP="00000000" w:rsidRDefault="00000000" w:rsidRPr="00000000" w14:paraId="0000007E">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the other two options, your ads can show anywhere in the world, as long as the person searching has shown an interest in your targeted locations. For example, if you are a local business targeting the State of New York and you have selected options 1 or 3, your ad could show to someone in another country who has recently researched flights to New York for a vacation or business trip. This is not what you want, unless you are in the travel or tourism business of course!</w:t>
      </w:r>
    </w:p>
    <w:p w:rsidR="00000000" w:rsidDel="00000000" w:rsidP="00000000" w:rsidRDefault="00000000" w:rsidRPr="00000000" w14:paraId="00000080">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 Exclude, you can leave the recommended default option selected, which is “People in your excluded locations”.</w:t>
      </w:r>
    </w:p>
    <w:p w:rsidR="00000000" w:rsidDel="00000000" w:rsidP="00000000" w:rsidRDefault="00000000" w:rsidRPr="00000000" w14:paraId="00000082">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Languages</w:t>
      </w:r>
    </w:p>
    <w:p w:rsidR="00000000" w:rsidDel="00000000" w:rsidP="00000000" w:rsidRDefault="00000000" w:rsidRPr="00000000" w14:paraId="0000008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one is self explanatory. Select the language or languages your customers speak. Google will limit your ads to be shown only to people who speak the languages you’ve chosen. Just make sure that your ad copy matches your chosen languages here and you’re all set.</w:t>
      </w:r>
    </w:p>
    <w:p w:rsidR="00000000" w:rsidDel="00000000" w:rsidP="00000000" w:rsidRDefault="00000000" w:rsidRPr="00000000" w14:paraId="00000085">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Audiences</w:t>
      </w:r>
    </w:p>
    <w:p w:rsidR="00000000" w:rsidDel="00000000" w:rsidP="00000000" w:rsidRDefault="00000000" w:rsidRPr="00000000" w14:paraId="0000008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have the option to add audiences to your campaign. Audiences can be added at either the observation or targeting level. This is an advanced option and not something you need to explore just yet, especially if you are setting up your very first Search campaign. So we’re going to leave that section as is for now and move on.</w:t>
      </w:r>
    </w:p>
    <w:p w:rsidR="00000000" w:rsidDel="00000000" w:rsidP="00000000" w:rsidRDefault="00000000" w:rsidRPr="00000000" w14:paraId="00000088">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Budget and Bidding</w:t>
      </w:r>
    </w:p>
    <w:p w:rsidR="00000000" w:rsidDel="00000000" w:rsidP="00000000" w:rsidRDefault="00000000" w:rsidRPr="00000000" w14:paraId="0000008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Budget</w:t>
      </w:r>
    </w:p>
    <w:p w:rsidR="00000000" w:rsidDel="00000000" w:rsidP="00000000" w:rsidRDefault="00000000" w:rsidRPr="00000000" w14:paraId="0000008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Budget setting is fairly straightforward. Here you will set the amount of money you want your campaign to spend each day. A good starting place for setting your daily budget is to determine how much you want to invest in your campaign per month. Then, divide that amount by the number of days per month your ads will be running. If you plan to run your ads everyday, divide by 30. If you are only running ads Monday-Friday, divide by 20. And so on…</w:t>
      </w:r>
    </w:p>
    <w:p w:rsidR="00000000" w:rsidDel="00000000" w:rsidP="00000000" w:rsidRDefault="00000000" w:rsidRPr="00000000" w14:paraId="0000008C">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Bidding</w:t>
      </w:r>
    </w:p>
    <w:p w:rsidR="00000000" w:rsidDel="00000000" w:rsidP="00000000" w:rsidRDefault="00000000" w:rsidRPr="00000000" w14:paraId="0000008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Bidding section is where you set the bidding strategy for your campaign. Google will try to help you choose a bidding strategy by asking what type of result you want to focus on. The default recommended choices are: Conversions, Conversion value, Clicks and Impression share.</w:t>
      </w:r>
    </w:p>
    <w:p w:rsidR="00000000" w:rsidDel="00000000" w:rsidP="00000000" w:rsidRDefault="00000000" w:rsidRPr="00000000" w14:paraId="0000008F">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may be thinking…I want to focus on Conversions of course! And that should absolutely be your focus. However, selecting one of these default options will lead to Google assigning you an automated bid strategy. Automated bid strategies allow Google to set your bids for you automatically. And while automated strategies have their merits in some cases, they are not the optimal choice for most advertisers to start with. Instead, I recommend that you select your bid strategy directly rather than having Google choose.</w:t>
      </w:r>
    </w:p>
    <w:p w:rsidR="00000000" w:rsidDel="00000000" w:rsidP="00000000" w:rsidRDefault="00000000" w:rsidRPr="00000000" w14:paraId="00000091">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do that, click the link that says “select a bid strategy directly”.</w:t>
      </w:r>
    </w:p>
    <w:p w:rsidR="00000000" w:rsidDel="00000000" w:rsidP="00000000" w:rsidRDefault="00000000" w:rsidRPr="00000000" w14:paraId="00000093">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11825" cy="1971040"/>
            <wp:effectExtent b="0" l="0" r="0" t="0"/>
            <wp:docPr descr="Google Ads Setup - Select bid strategy directly" id="281" name="image1.png"/>
            <a:graphic>
              <a:graphicData uri="http://schemas.openxmlformats.org/drawingml/2006/picture">
                <pic:pic>
                  <pic:nvPicPr>
                    <pic:cNvPr descr="Google Ads Setup - Select bid strategy directly" id="0" name="image1.png"/>
                    <pic:cNvPicPr preferRelativeResize="0"/>
                  </pic:nvPicPr>
                  <pic:blipFill>
                    <a:blip r:embed="rId13"/>
                    <a:srcRect b="0" l="0" r="0" t="0"/>
                    <a:stretch>
                      <a:fillRect/>
                    </a:stretch>
                  </pic:blipFill>
                  <pic:spPr>
                    <a:xfrm>
                      <a:off x="0" y="0"/>
                      <a:ext cx="5711825" cy="197104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you will see a menu where you can select from a long list of bidding strategies. At the top of the list you will see Google’s many automated bid strategies, which include:</w:t>
      </w:r>
    </w:p>
    <w:p w:rsidR="00000000" w:rsidDel="00000000" w:rsidP="00000000" w:rsidRDefault="00000000" w:rsidRPr="00000000" w14:paraId="0000009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Target CPA (Cost-Per-Acquisition)</w:t>
      </w:r>
    </w:p>
    <w:p w:rsidR="00000000" w:rsidDel="00000000" w:rsidP="00000000" w:rsidRDefault="00000000" w:rsidRPr="00000000" w14:paraId="0000009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Target ROAS (Return-On-Ad-Spend)</w:t>
      </w:r>
    </w:p>
    <w:p w:rsidR="00000000" w:rsidDel="00000000" w:rsidP="00000000" w:rsidRDefault="00000000" w:rsidRPr="00000000" w14:paraId="0000009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Maximize Clicks</w:t>
      </w:r>
    </w:p>
    <w:p w:rsidR="00000000" w:rsidDel="00000000" w:rsidP="00000000" w:rsidRDefault="00000000" w:rsidRPr="00000000" w14:paraId="0000009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Maximize Conversions</w:t>
      </w:r>
    </w:p>
    <w:p w:rsidR="00000000" w:rsidDel="00000000" w:rsidP="00000000" w:rsidRDefault="00000000" w:rsidRPr="00000000" w14:paraId="0000009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Maximize Conversion Value</w:t>
      </w:r>
    </w:p>
    <w:p w:rsidR="00000000" w:rsidDel="00000000" w:rsidP="00000000" w:rsidRDefault="00000000" w:rsidRPr="00000000" w14:paraId="0000009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Target Impression Share</w:t>
      </w:r>
    </w:p>
    <w:p w:rsidR="00000000" w:rsidDel="00000000" w:rsidP="00000000" w:rsidRDefault="00000000" w:rsidRPr="00000000" w14:paraId="0000009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Beneath all of those options, at the very end of the list you will see </w:t>
      </w:r>
      <w:r w:rsidDel="00000000" w:rsidR="00000000" w:rsidRPr="00000000">
        <w:rPr>
          <w:rFonts w:ascii="Times New Roman" w:cs="Times New Roman" w:eastAsia="Times New Roman" w:hAnsi="Times New Roman"/>
          <w:b w:val="1"/>
          <w:color w:val="000000"/>
          <w:sz w:val="24"/>
          <w:szCs w:val="24"/>
          <w:rtl w:val="0"/>
        </w:rPr>
        <w:t xml:space="preserve">Manual CPC</w:t>
      </w:r>
      <w:r w:rsidDel="00000000" w:rsidR="00000000" w:rsidRPr="00000000">
        <w:rPr>
          <w:rFonts w:ascii="Times New Roman" w:cs="Times New Roman" w:eastAsia="Times New Roman" w:hAnsi="Times New Roman"/>
          <w:color w:val="000000"/>
          <w:sz w:val="24"/>
          <w:szCs w:val="24"/>
          <w:rtl w:val="0"/>
        </w:rPr>
        <w:t xml:space="preserve">. Bingo! This is the option you want to choose, as it gives you full control over how much you spend per click for each keyword in your campaign. Google doesn’t like this and they will show you a warning that a Manual CPC strategy may result in lower performance. Fear not, you’ve made the right choice.</w:t>
      </w:r>
    </w:p>
    <w:p w:rsidR="00000000" w:rsidDel="00000000" w:rsidP="00000000" w:rsidRDefault="00000000" w:rsidRPr="00000000" w14:paraId="0000009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that you’ve chosen your bid strategy, click on the show more settings link below the bidding section. This will reveal a few more settings that you will want to address before moving on.</w:t>
      </w:r>
    </w:p>
    <w:p w:rsidR="00000000" w:rsidDel="00000000" w:rsidP="00000000" w:rsidRDefault="00000000" w:rsidRPr="00000000" w14:paraId="0000009E">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ignore conversions for now, but you will definitely want to set up conversion prior to launching your campaigns.</w:t>
      </w:r>
    </w:p>
    <w:p w:rsidR="00000000" w:rsidDel="00000000" w:rsidP="00000000" w:rsidRDefault="00000000" w:rsidRPr="00000000" w14:paraId="000000A0">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 Schedule</w:t>
      </w:r>
    </w:p>
    <w:p w:rsidR="00000000" w:rsidDel="00000000" w:rsidP="00000000" w:rsidRDefault="00000000" w:rsidRPr="00000000" w14:paraId="000000A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ad schedule is where you will set the days and times you want your ads to be eligible to show. This can vary for each business based on budget, products and services offered, and business operating hours. Once you’ve set your ad schedule you can leave ad rotation on the default setting (for now) and move on to the next section.</w:t>
      </w:r>
    </w:p>
    <w:p w:rsidR="00000000" w:rsidDel="00000000" w:rsidP="00000000" w:rsidRDefault="00000000" w:rsidRPr="00000000" w14:paraId="000000A3">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 Extensions</w:t>
      </w:r>
    </w:p>
    <w:p w:rsidR="00000000" w:rsidDel="00000000" w:rsidP="00000000" w:rsidRDefault="00000000" w:rsidRPr="00000000" w14:paraId="000000A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final section of the campaign settings screen is Ad Extensions. You will definitely want to set up all three of the primary extension types listed below.</w:t>
      </w:r>
    </w:p>
    <w:p w:rsidR="00000000" w:rsidDel="00000000" w:rsidP="00000000" w:rsidRDefault="00000000" w:rsidRPr="00000000" w14:paraId="000000A6">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Sitelink Extensions</w:t>
      </w:r>
      <w:r w:rsidDel="00000000" w:rsidR="00000000" w:rsidRPr="00000000">
        <w:rPr>
          <w:rFonts w:ascii="Times New Roman" w:cs="Times New Roman" w:eastAsia="Times New Roman" w:hAnsi="Times New Roman"/>
          <w:color w:val="000000"/>
          <w:sz w:val="24"/>
          <w:szCs w:val="24"/>
          <w:rtl w:val="0"/>
        </w:rPr>
        <w:t xml:space="preserve"> – By using Sitelinks you can show up to 4 additional links with your ads. These links can be used to send customers to different pages on your website that may be helpful in educating them about your business and offerings.</w:t>
      </w:r>
    </w:p>
    <w:p w:rsidR="00000000" w:rsidDel="00000000" w:rsidP="00000000" w:rsidRDefault="00000000" w:rsidRPr="00000000" w14:paraId="000000A8">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Callout Extensions</w:t>
      </w:r>
      <w:r w:rsidDel="00000000" w:rsidR="00000000" w:rsidRPr="00000000">
        <w:rPr>
          <w:rFonts w:ascii="Times New Roman" w:cs="Times New Roman" w:eastAsia="Times New Roman" w:hAnsi="Times New Roman"/>
          <w:color w:val="000000"/>
          <w:sz w:val="24"/>
          <w:szCs w:val="24"/>
          <w:rtl w:val="0"/>
        </w:rPr>
        <w:t xml:space="preserve"> – Use Callout Extensions to highlight things like competitive advantages, discounts and promotions.</w:t>
      </w:r>
    </w:p>
    <w:p w:rsidR="00000000" w:rsidDel="00000000" w:rsidP="00000000" w:rsidRDefault="00000000" w:rsidRPr="00000000" w14:paraId="000000AA">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Call Extensions</w:t>
      </w:r>
      <w:r w:rsidDel="00000000" w:rsidR="00000000" w:rsidRPr="00000000">
        <w:rPr>
          <w:rFonts w:ascii="Times New Roman" w:cs="Times New Roman" w:eastAsia="Times New Roman" w:hAnsi="Times New Roman"/>
          <w:color w:val="000000"/>
          <w:sz w:val="24"/>
          <w:szCs w:val="24"/>
          <w:rtl w:val="0"/>
        </w:rPr>
        <w:t xml:space="preserve"> – If your business generates leads or sales by phone, adding a Call Extension is essential. This enables your phone number to show with your ads, and for mobile users gives them the ability to call you directly from the ad without navigating to your website.</w:t>
      </w:r>
    </w:p>
    <w:p w:rsidR="00000000" w:rsidDel="00000000" w:rsidP="00000000" w:rsidRDefault="00000000" w:rsidRPr="00000000" w14:paraId="000000A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next step in setting up your Google Ads campaign is to create ad groups. Ad groups are sets of related keywords that share one or more ads. When choosing what keywords to use, first start with your core product or services. I recommend creating just one ad group here, and then building out the rest of your campaign using </w:t>
      </w:r>
      <w:hyperlink r:id="rId14">
        <w:r w:rsidDel="00000000" w:rsidR="00000000" w:rsidRPr="00000000">
          <w:rPr>
            <w:rFonts w:ascii="Times New Roman" w:cs="Times New Roman" w:eastAsia="Times New Roman" w:hAnsi="Times New Roman"/>
            <w:color w:val="000000"/>
            <w:sz w:val="24"/>
            <w:szCs w:val="24"/>
            <w:rtl w:val="0"/>
          </w:rPr>
          <w:t xml:space="preserve">Google’s Keyword Planner</w:t>
        </w:r>
      </w:hyperlink>
      <w:r w:rsidDel="00000000" w:rsidR="00000000" w:rsidRPr="00000000">
        <w:rPr>
          <w:rFonts w:ascii="Times New Roman" w:cs="Times New Roman" w:eastAsia="Times New Roman" w:hAnsi="Times New Roman"/>
          <w:color w:val="000000"/>
          <w:sz w:val="24"/>
          <w:szCs w:val="24"/>
          <w:rtl w:val="0"/>
        </w:rPr>
        <w:t xml:space="preserve"> tool. The Keyword Planner makes it much easier and faster for you to research your keywords and organize them into ad groups.</w:t>
      </w:r>
    </w:p>
    <w:p w:rsidR="00000000" w:rsidDel="00000000" w:rsidP="00000000" w:rsidRDefault="00000000" w:rsidRPr="00000000" w14:paraId="000000A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that you have set up your first ad group, you will need to write an ad for it. Let’s walk through each element of an ad and go over some best practices to get you started.</w:t>
      </w:r>
    </w:p>
    <w:p w:rsidR="00000000" w:rsidDel="00000000" w:rsidP="00000000" w:rsidRDefault="00000000" w:rsidRPr="00000000" w14:paraId="000000B0">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11825" cy="2487930"/>
            <wp:effectExtent b="0" l="0" r="0" t="0"/>
            <wp:docPr descr="Google Ads Setup - Create an ad" id="283" name="image11.png"/>
            <a:graphic>
              <a:graphicData uri="http://schemas.openxmlformats.org/drawingml/2006/picture">
                <pic:pic>
                  <pic:nvPicPr>
                    <pic:cNvPr descr="Google Ads Setup - Create an ad" id="0" name="image11.png"/>
                    <pic:cNvPicPr preferRelativeResize="0"/>
                  </pic:nvPicPr>
                  <pic:blipFill>
                    <a:blip r:embed="rId15"/>
                    <a:srcRect b="0" l="0" r="0" t="0"/>
                    <a:stretch>
                      <a:fillRect/>
                    </a:stretch>
                  </pic:blipFill>
                  <pic:spPr>
                    <a:xfrm>
                      <a:off x="0" y="0"/>
                      <a:ext cx="5711825" cy="248793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Final URL</w:t>
      </w:r>
      <w:r w:rsidDel="00000000" w:rsidR="00000000" w:rsidRPr="00000000">
        <w:rPr>
          <w:rFonts w:ascii="Times New Roman" w:cs="Times New Roman" w:eastAsia="Times New Roman" w:hAnsi="Times New Roman"/>
          <w:color w:val="000000"/>
          <w:sz w:val="24"/>
          <w:szCs w:val="24"/>
          <w:rtl w:val="0"/>
        </w:rPr>
        <w:t xml:space="preserve"> – The Final URL is the page on your website that your ad will link to. The content of this page should match the product or service your ad is promoting. If you don’t have a page or landing page on your site that closely matches what you are promoting, your homepage is the next best option.</w:t>
      </w:r>
    </w:p>
    <w:p w:rsidR="00000000" w:rsidDel="00000000" w:rsidP="00000000" w:rsidRDefault="00000000" w:rsidRPr="00000000" w14:paraId="000000B4">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Headlines</w:t>
      </w:r>
      <w:r w:rsidDel="00000000" w:rsidR="00000000" w:rsidRPr="00000000">
        <w:rPr>
          <w:rFonts w:ascii="Times New Roman" w:cs="Times New Roman" w:eastAsia="Times New Roman" w:hAnsi="Times New Roman"/>
          <w:color w:val="000000"/>
          <w:sz w:val="24"/>
          <w:szCs w:val="24"/>
          <w:rtl w:val="0"/>
        </w:rPr>
        <w:t xml:space="preserve"> – Google allows you to show up to three headlines with your ad. You want to take advantage of all three. Each headline allows for only 30 characters, so you’ll have to be creative and concise about communicating your message. Your headlines should address the product or service you are promoting and include a call to action (what you want the customer to do once they get to your website) at the very least.</w:t>
      </w:r>
    </w:p>
    <w:p w:rsidR="00000000" w:rsidDel="00000000" w:rsidP="00000000" w:rsidRDefault="00000000" w:rsidRPr="00000000" w14:paraId="000000B6">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Display Path</w:t>
      </w:r>
      <w:r w:rsidDel="00000000" w:rsidR="00000000" w:rsidRPr="00000000">
        <w:rPr>
          <w:rFonts w:ascii="Times New Roman" w:cs="Times New Roman" w:eastAsia="Times New Roman" w:hAnsi="Times New Roman"/>
          <w:color w:val="000000"/>
          <w:sz w:val="24"/>
          <w:szCs w:val="24"/>
          <w:rtl w:val="0"/>
        </w:rPr>
        <w:t xml:space="preserve"> – The display path is part of the URL that is actually shown with your ad. This path does not have to match the Final URL. Use this field to give customers an idea of what page they will reach when they click on your ad. Using your keyword here (or the product or service you are promoting) is a good practice.</w:t>
      </w:r>
    </w:p>
    <w:p w:rsidR="00000000" w:rsidDel="00000000" w:rsidP="00000000" w:rsidRDefault="00000000" w:rsidRPr="00000000" w14:paraId="000000B8">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Descriptions</w:t>
      </w:r>
      <w:r w:rsidDel="00000000" w:rsidR="00000000" w:rsidRPr="00000000">
        <w:rPr>
          <w:rFonts w:ascii="Times New Roman" w:cs="Times New Roman" w:eastAsia="Times New Roman" w:hAnsi="Times New Roman"/>
          <w:color w:val="000000"/>
          <w:sz w:val="24"/>
          <w:szCs w:val="24"/>
          <w:rtl w:val="0"/>
        </w:rPr>
        <w:t xml:space="preserve"> – You have the ability to add up to two descriptions of 90 characters each. Here you can really go into more depth about your offering and your business.</w:t>
      </w:r>
    </w:p>
    <w:p w:rsidR="00000000" w:rsidDel="00000000" w:rsidP="00000000" w:rsidRDefault="00000000" w:rsidRPr="00000000" w14:paraId="000000B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last step in creating your new account and first campaign is to enter your billing information. This process is pretty straightforward. Google gives you the option to fund your account with either a credit or debit card, or a bank account. If you have a promotion code from Google, you can enter that here too!</w:t>
      </w:r>
    </w:p>
    <w:p w:rsidR="00000000" w:rsidDel="00000000" w:rsidP="00000000" w:rsidRDefault="00000000" w:rsidRPr="00000000" w14:paraId="000000BC">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tl w:val="0"/>
        </w:rPr>
      </w:r>
    </w:p>
    <w:p w:rsidR="00000000" w:rsidDel="00000000" w:rsidP="00000000" w:rsidRDefault="00000000" w:rsidRPr="00000000" w14:paraId="000000BD">
      <w:pPr>
        <w:pBdr>
          <w:bottom w:color="000000" w:space="1" w:sz="6" w:val="single"/>
        </w:pBdr>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Document the steps followed to design the campaign for your </w:t>
      </w:r>
      <w:r w:rsidDel="00000000" w:rsidR="00000000" w:rsidRPr="00000000">
        <w:rPr>
          <w:rFonts w:ascii="Times New Roman" w:cs="Times New Roman" w:eastAsia="Times New Roman" w:hAnsi="Times New Roman"/>
          <w:sz w:val="24"/>
          <w:szCs w:val="24"/>
          <w:rtl w:val="0"/>
        </w:rPr>
        <w:t xml:space="preserve">website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BE">
      <w:pPr>
        <w:widowControl w:val="1"/>
        <w:pBdr>
          <w:bottom w:color="000000" w:space="1" w:sz="6" w:val="single"/>
        </w:pBd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(Stepwise procedure (with snapshots) for above question)</w:t>
      </w:r>
    </w:p>
    <w:p w:rsidR="00000000" w:rsidDel="00000000" w:rsidP="00000000" w:rsidRDefault="00000000" w:rsidRPr="00000000" w14:paraId="000000C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8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7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7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7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8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7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8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7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8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8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7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9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77"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7543800"/>
            <wp:effectExtent b="0" l="0" r="0" t="0"/>
            <wp:docPr id="28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D7">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Write note on: Google </w:t>
      </w:r>
      <w:r w:rsidDel="00000000" w:rsidR="00000000" w:rsidRPr="00000000">
        <w:rPr>
          <w:rFonts w:ascii="Times New Roman" w:cs="Times New Roman" w:eastAsia="Times New Roman" w:hAnsi="Times New Roman"/>
          <w:b w:val="1"/>
          <w:sz w:val="24"/>
          <w:szCs w:val="24"/>
          <w:rtl w:val="0"/>
        </w:rPr>
        <w:t xml:space="preserve">Adsense</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Google AdSense is an advertising program by Google that allows website owners and content creators to earn revenue by displaying targeted ads on their sites. Advertisers pay Google to show ads, and Google shares a portion of that revenue with the site owner. The ads can be text, images, videos, or interactive media, and they are matched to the website content or the user’s interests. Easy to integrate by adding a small piece of code to the website. Ads are automatically managed, targeted, and optimized by Google. Provides detailed reports about earnings, clicks, and impressions.Best suited for bloggers, YouTubers, and publishers who want passive income.</w:t>
      </w:r>
    </w:p>
    <w:p w:rsidR="00000000" w:rsidDel="00000000" w:rsidP="00000000" w:rsidRDefault="00000000" w:rsidRPr="00000000" w14:paraId="000000DB">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CO4 – Apply social media platforms for digital marketing</w:t>
      </w:r>
    </w:p>
    <w:p w:rsidR="00000000" w:rsidDel="00000000" w:rsidP="00000000" w:rsidRDefault="00000000" w:rsidRPr="00000000" w14:paraId="000000DE">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0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successfully learned how to design a Google Ads campaign step by step, including account creation, campaign setup, keyword selection, budgeting, and ad extensions. We also understood different campaign types like Search, Display, Video, App, and Smart campaigns, with a focus on Search campaigns. Through this process, we explored how PPC advertising can be used to increase visibility, drive website traffic, and promote business growth. Additionally, the study of Google AdSense helped us understand how publishers can monetize their websites using targeted ads. Thus, the objectives of learning online campaigning through Google Ads were achieved.</w:t>
      </w:r>
    </w:p>
    <w:p w:rsidR="00000000" w:rsidDel="00000000" w:rsidP="00000000" w:rsidRDefault="00000000" w:rsidRPr="00000000" w14:paraId="000000E2">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p>
    <w:p w:rsidR="00000000" w:rsidDel="00000000" w:rsidP="00000000" w:rsidRDefault="00000000" w:rsidRPr="00000000" w14:paraId="000000E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E8">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EB">
      <w:pPr>
        <w:widowControl w:val="1"/>
        <w:tabs>
          <w:tab w:val="left" w:leader="none" w:pos="2925"/>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Eric Enge, Stephan Spencer, Jessie Stricchiola, Rand Fishkin, “The Art of SEO, Mastering Search Engine Optimization”, O'Reilly Media;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2012</w:t>
      </w:r>
    </w:p>
    <w:p w:rsidR="00000000" w:rsidDel="00000000" w:rsidP="00000000" w:rsidRDefault="00000000" w:rsidRPr="00000000" w14:paraId="000000EC">
      <w:pPr>
        <w:widowControl w:val="1"/>
        <w:tabs>
          <w:tab w:val="left" w:leader="none" w:pos="2925"/>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John I Jerkovic, “SEO Warriors”, O'Reilly Media;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 2009</w:t>
      </w:r>
      <w:r w:rsidDel="00000000" w:rsidR="00000000" w:rsidRPr="00000000">
        <w:rPr>
          <w:rtl w:val="0"/>
        </w:rPr>
      </w:r>
    </w:p>
    <w:p w:rsidR="00000000" w:rsidDel="00000000" w:rsidP="00000000" w:rsidRDefault="00000000" w:rsidRPr="00000000" w14:paraId="000000ED">
      <w:pPr>
        <w:widowControl w:val="1"/>
        <w:tabs>
          <w:tab w:val="left" w:leader="none" w:pos="2925"/>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RafiqElmansy, “Teach Yourself VISUALLY Search Engine Optimization (SEO)” John Wiley &amp; Sons, 2013</w:t>
      </w:r>
    </w:p>
    <w:p w:rsidR="00000000" w:rsidDel="00000000" w:rsidP="00000000" w:rsidRDefault="00000000" w:rsidRPr="00000000" w14:paraId="000000E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sectPr>
      <w:headerReference r:id="rId30" w:type="default"/>
      <w:headerReference r:id="rId31" w:type="first"/>
      <w:headerReference r:id="rId32" w:type="even"/>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 Constituent College of Somaiya Vidyavihar University)</w:t>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4"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ind w:right="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KJSCE/IT/LYBTECH/SEM VII/DiM/2025-26</w:t>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pict>
        <v:shape id="WordPictureWatermark2" style="position:absolute;width:108.25pt;height:159.6999212598425pt;rotation:0;z-index:-503316481;mso-position-horizontal-relative:margin;mso-position-horizontal:absolute;margin-left:180.0pt;mso-position-vertical-relative:margin;mso-position-vertical:absolute;margin-top:241.77050781250003pt;" alt="" type="#_x0000_t75">
          <v:imagedata blacklevel="22938f" cropbottom="0f" cropleft="0f" cropright="0f" croptop="0f" gain="19661f" r:id="rId1" o:title="image6.jpg"/>
        </v:shape>
      </w:pict>
    </w:r>
    <w:r w:rsidDel="00000000" w:rsidR="00000000" w:rsidRPr="00000000">
      <w:rPr>
        <w:color w:val="000000"/>
      </w:rPr>
      <w:pict>
        <v:shape id="WordPictureWatermark3" style="position:absolute;width:101.7pt;height:149.85pt;rotation:0;z-index:-503316481;mso-position-horizontal-relative:margin;mso-position-horizontal:center;mso-position-vertical-relative:margin;mso-position-vertical:center;" alt=""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1"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style>
  <w:style w:type="table" w:styleId="TableGrid">
    <w:name w:val="Table Grid"/>
    <w:basedOn w:val="TableNormal"/>
    <w:uiPriority w:val="59"/>
    <w:rsid w:val="00737E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342FC1"/>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42FC1"/>
    <w:rPr>
      <w:i w:val="1"/>
      <w:iCs w:val="1"/>
    </w:rPr>
  </w:style>
  <w:style w:type="character" w:styleId="Strong">
    <w:name w:val="Strong"/>
    <w:basedOn w:val="DefaultParagraphFont"/>
    <w:uiPriority w:val="22"/>
    <w:qFormat w:val="1"/>
    <w:rsid w:val="00342FC1"/>
    <w:rPr>
      <w:b w:val="1"/>
      <w:bCs w:val="1"/>
    </w:rPr>
  </w:style>
  <w:style w:type="paragraph" w:styleId="wp-caption-text" w:customStyle="1">
    <w:name w:val="wp-caption-text"/>
    <w:basedOn w:val="Normal"/>
    <w:rsid w:val="00342FC1"/>
    <w:pPr>
      <w:widowControl w:val="1"/>
      <w:spacing w:after="100" w:afterAutospacing="1" w:before="100" w:beforeAutospacing="1"/>
    </w:pPr>
    <w:rPr>
      <w:rFonts w:ascii="Times New Roman" w:cs="Times New Roman" w:eastAsia="Times New Roman" w:hAnsi="Times New Roman"/>
      <w:sz w:val="24"/>
      <w:szCs w:val="24"/>
      <w:lang w:bidi="mr-IN"/>
    </w:rPr>
  </w:style>
  <w:style w:type="character" w:styleId="Heading5Char" w:customStyle="1">
    <w:name w:val="Heading 5 Char"/>
    <w:basedOn w:val="DefaultParagraphFont"/>
    <w:link w:val="Heading5"/>
    <w:uiPriority w:val="9"/>
    <w:semiHidden w:val="1"/>
    <w:rsid w:val="00BF2457"/>
    <w:rPr>
      <w:rFonts w:asciiTheme="majorHAnsi" w:cstheme="majorBidi" w:eastAsiaTheme="majorEastAsia" w:hAnsiTheme="majorHAnsi"/>
      <w:color w:val="243f60" w:themeColor="accent1" w:themeShade="00007F"/>
    </w:rPr>
  </w:style>
  <w:style w:type="paragraph" w:styleId="HTMLPreformatted">
    <w:name w:val="HTML Preformatted"/>
    <w:basedOn w:val="Normal"/>
    <w:link w:val="HTMLPreformattedChar"/>
    <w:uiPriority w:val="99"/>
    <w:semiHidden w:val="1"/>
    <w:unhideWhenUsed w:val="1"/>
    <w:rsid w:val="00BF245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bidi="mr-IN"/>
    </w:rPr>
  </w:style>
  <w:style w:type="character" w:styleId="HTMLPreformattedChar" w:customStyle="1">
    <w:name w:val="HTML Preformatted Char"/>
    <w:basedOn w:val="DefaultParagraphFont"/>
    <w:link w:val="HTMLPreformatted"/>
    <w:uiPriority w:val="99"/>
    <w:semiHidden w:val="1"/>
    <w:rsid w:val="00BF2457"/>
    <w:rPr>
      <w:rFonts w:ascii="Courier New" w:cs="Courier New" w:eastAsia="Times New Roman" w:hAnsi="Courier New"/>
      <w:sz w:val="20"/>
      <w:szCs w:val="20"/>
      <w:lang w:bidi="mr-IN" w:eastAsia="en-IN" w:val="en-IN"/>
    </w:rPr>
  </w:style>
  <w:style w:type="character" w:styleId="yoast-currency" w:customStyle="1">
    <w:name w:val="yoast-currency"/>
    <w:basedOn w:val="DefaultParagraphFont"/>
    <w:rsid w:val="007D120F"/>
  </w:style>
  <w:style w:type="character" w:styleId="Heading4Char" w:customStyle="1">
    <w:name w:val="Heading 4 Char"/>
    <w:basedOn w:val="DefaultParagraphFont"/>
    <w:link w:val="Heading4"/>
    <w:uiPriority w:val="9"/>
    <w:semiHidden w:val="1"/>
    <w:rsid w:val="00A9173E"/>
    <w:rPr>
      <w:rFonts w:asciiTheme="majorHAnsi" w:cstheme="majorBidi" w:eastAsiaTheme="majorEastAsia" w:hAnsiTheme="majorHAnsi"/>
      <w:i w:val="1"/>
      <w:iCs w:val="1"/>
      <w:color w:val="365f91" w:themeColor="accent1" w:themeShade="0000BF"/>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7.png"/><Relationship Id="rId25" Type="http://schemas.openxmlformats.org/officeDocument/2006/relationships/image" Target="media/image20.png"/><Relationship Id="rId28" Type="http://schemas.openxmlformats.org/officeDocument/2006/relationships/image" Target="media/image17.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23.png"/><Relationship Id="rId8" Type="http://schemas.openxmlformats.org/officeDocument/2006/relationships/hyperlink" Target="https://ads.google.com/" TargetMode="External"/><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4.png"/><Relationship Id="rId33" Type="http://schemas.openxmlformats.org/officeDocument/2006/relationships/footer" Target="footer1.xml"/><Relationship Id="rId10" Type="http://schemas.openxmlformats.org/officeDocument/2006/relationships/image" Target="media/image3.png"/><Relationship Id="rId32"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hyperlink" Target="https://ads.google.com/home/tools/keyword-planner/" TargetMode="External"/><Relationship Id="rId17" Type="http://schemas.openxmlformats.org/officeDocument/2006/relationships/image" Target="media/image8.png"/><Relationship Id="rId16" Type="http://schemas.openxmlformats.org/officeDocument/2006/relationships/image" Target="media/image21.png"/><Relationship Id="rId19"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bSAleVhnmO4p0YPY46OazR9kA==">CgMxLjAyDmguejdhb3ZqbW96eG1pMghoLmdqZGd4czgAciExVVdvOUVHOTlUSmdVNE1BelVUdDBjUjZaOFBXS1ZJT04=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2024-07-16T10:56:00Z</dcterms:created>
  <dc:creator>lenovo</dc:creator>
</cp:coreProperties>
</file>