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IAI-2 </w:t>
        <w:tab/>
        <w:tab/>
        <w:tab/>
        <w:tab/>
        <w:tab/>
        <w:tab/>
        <w:t xml:space="preserve">             Experiment Number: 2</w:t>
      </w:r>
    </w:p>
    <w:p w:rsidR="00000000" w:rsidDel="00000000" w:rsidP="00000000" w:rsidRDefault="00000000" w:rsidRPr="00000000" w14:paraId="00000002">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Name: Chandana Ramesh Galgali</w:t>
      </w:r>
    </w:p>
    <w:p w:rsidR="00000000" w:rsidDel="00000000" w:rsidP="00000000" w:rsidRDefault="00000000" w:rsidRPr="00000000" w14:paraId="00000003">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4">
      <w:pPr>
        <w:pBdr>
          <w:bottom w:color="000000" w:space="1" w:sz="4" w:val="single"/>
        </w:pBdr>
        <w:spacing w:after="0" w:line="48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To implement BFS - Uninformed search algorithm in state space</w:t>
      </w:r>
      <w:r w:rsidDel="00000000" w:rsidR="00000000" w:rsidRPr="00000000">
        <w:rPr>
          <w:rtl w:val="0"/>
        </w:rPr>
      </w:r>
    </w:p>
    <w:p w:rsidR="00000000" w:rsidDel="00000000" w:rsidP="00000000" w:rsidRDefault="00000000" w:rsidRPr="00000000" w14:paraId="00000005">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Program/Steps:</w:t>
      </w:r>
    </w:p>
    <w:p w:rsidR="00000000" w:rsidDel="00000000" w:rsidP="00000000" w:rsidRDefault="00000000" w:rsidRPr="00000000" w14:paraId="00000006">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Mentioned algorithm for BFS for graph search.</w:t>
      </w:r>
    </w:p>
    <w:p w:rsidR="00000000" w:rsidDel="00000000" w:rsidP="00000000" w:rsidRDefault="00000000" w:rsidRPr="00000000" w14:paraId="00000007">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must show the contents of Fringe and Visited nodes for each iteration of graph traversal. Also, finally it must print the path traversed.</w:t>
      </w:r>
    </w:p>
    <w:p w:rsidR="00000000" w:rsidDel="00000000" w:rsidP="00000000" w:rsidRDefault="00000000" w:rsidRPr="00000000" w14:paraId="00000008">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9">
      <w:pPr>
        <w:widowControl w:val="0"/>
        <w:shd w:fill="1f1f1f" w:val="clear"/>
        <w:spacing w:after="0" w:line="325.71428571428567" w:lineRule="auto"/>
        <w:ind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collections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deque</w:t>
      </w:r>
    </w:p>
    <w:p w:rsidR="00000000" w:rsidDel="00000000" w:rsidP="00000000" w:rsidRDefault="00000000" w:rsidRPr="00000000" w14:paraId="0000000A">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B">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C">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D">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add_edge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E">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F">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deque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path_dict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_reconstruct_path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path_dict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"Visited nodes: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"Fringe: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"Path traversed: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widowControl w:val="0"/>
        <w:shd w:fill="1f1f1f" w:val="clear"/>
        <w:spacing w:after="0" w:line="325.71428571428567" w:lineRule="auto"/>
        <w:ind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p>
    <w:p w:rsidR="00000000" w:rsidDel="00000000" w:rsidP="00000000" w:rsidRDefault="00000000" w:rsidRPr="00000000" w14:paraId="0000001B">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"Visited nodes: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"Fringe: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widowControl w:val="0"/>
        <w:shd w:fill="1f1f1f" w:val="clear"/>
        <w:spacing w:after="0" w:line="325.71428571428567" w:lineRule="auto"/>
        <w:ind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path_dict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p>
    <w:p w:rsidR="00000000" w:rsidDel="00000000" w:rsidP="00000000" w:rsidRDefault="00000000" w:rsidRPr="00000000" w14:paraId="00000023">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path found!"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widowControl w:val="0"/>
        <w:shd w:fill="1f1f1f" w:val="clear"/>
        <w:spacing w:after="0" w:line="325.71428571428567" w:lineRule="auto"/>
        <w:ind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25">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_reconstruct_path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path_dict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7">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path_dict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reversed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num_edges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edges: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edges in the format 'source destination':"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num_edges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add_edge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start_node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start node: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widowControl w:val="0"/>
        <w:shd w:fill="1f1f1f" w:val="clear"/>
        <w:spacing w:after="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goal_node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goal node: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widowControl w:val="0"/>
        <w:shd w:fill="1f1f1f" w:val="clear"/>
        <w:spacing w:after="0" w:line="325.71428571428567" w:lineRule="auto"/>
        <w:ind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9cdcfe"/>
          <w:sz w:val="21"/>
          <w:szCs w:val="21"/>
          <w:rtl w:val="0"/>
        </w:rPr>
        <w:t xml:space="preserve">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goal_node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34">
      <w:pPr>
        <w:pBdr>
          <w:bottom w:color="000000" w:space="0"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36">
      <w:pP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6338" cy="42134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338" cy="421340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bottom w:color="000000" w:space="0" w:sz="4" w:val="single"/>
        </w:pBdr>
        <w:spacing w:after="0" w:line="240"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Analyze and formalize the problem (as a state space, graph, etc.) and select the appropriate search method and write the algorithm</w:t>
      </w:r>
    </w:p>
    <w:p w:rsidR="00000000" w:rsidDel="00000000" w:rsidP="00000000" w:rsidRDefault="00000000" w:rsidRPr="00000000" w14:paraId="00000039">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00"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BFS in the state space has proven to be effective in achieving the goal of systematically exploring and finding optimal solutions. Understanding the algorithm's strengths, such as completeness and optimality, as well as its limitations, including high time and memory complexity, is crucial for making informed decisions on its application in various problem domains.</w:t>
      </w:r>
    </w:p>
    <w:p w:rsidR="00000000" w:rsidDel="00000000" w:rsidP="00000000" w:rsidRDefault="00000000" w:rsidRPr="00000000" w14:paraId="0000003C">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widowControl w:val="0"/>
        <w:numPr>
          <w:ilvl w:val="0"/>
          <w:numId w:val="2"/>
        </w:numPr>
        <w:tabs>
          <w:tab w:val="left" w:leader="none" w:pos="460"/>
        </w:tabs>
        <w:spacing w:after="0" w:before="1" w:line="276" w:lineRule="auto"/>
        <w:ind w:left="72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Stuart Russell and Peter  Norvig,  Artificial  Intelligence:  A  Modern  Approach,  Second Edition, Pearson Publication</w:t>
      </w:r>
      <w:r w:rsidDel="00000000" w:rsidR="00000000" w:rsidRPr="00000000">
        <w:rPr>
          <w:rtl w:val="0"/>
        </w:rPr>
      </w:r>
    </w:p>
    <w:p w:rsidR="00000000" w:rsidDel="00000000" w:rsidP="00000000" w:rsidRDefault="00000000" w:rsidRPr="00000000" w14:paraId="0000003F">
      <w:pPr>
        <w:widowControl w:val="0"/>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Luger, George F. Artificial Intelligence : Structures and strategies for complex problem solving, 2009,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Pearson Education</w:t>
      </w:r>
    </w:p>
    <w:p w:rsidR="00000000" w:rsidDel="00000000" w:rsidP="00000000" w:rsidRDefault="00000000" w:rsidRPr="00000000" w14:paraId="00000040">
      <w:pPr>
        <w:widowControl w:val="0"/>
        <w:spacing w:after="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0" w:hanging="2"/>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KJSCE/IT/SY/SEM IV/HO-IAI/2023-24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elN/oijjbTEDuNGJTwnonnG+Q==">CgMxLjA4AHIhMXlaVXNBQjVkLW8xcWdGaGNnS0VXRXZPdVNVWkhSQVRQ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