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Batch:B-4          Roll No. 16010422234          Name: Chandana Ramesh Galgali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&lt;title&gt;Introduction&lt;/title&gt;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&lt;h1&gt;Hello!&lt;/h1&gt;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 name is Chandana. I am a Potterhead.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&lt;img src="C:\Users\Student\Downloads\images.jpg" alt="image"&gt;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&lt;a href="https://www.w3schools.com"&gt;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