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HO-ML 1 </w:t>
        <w:tab/>
        <w:tab/>
        <w:tab/>
        <w:tab/>
        <w:tab/>
        <w:t xml:space="preserve">                              Experiment Number: 05</w:t>
      </w:r>
    </w:p>
    <w:p w:rsidR="00000000" w:rsidDel="00000000" w:rsidP="00000000" w:rsidRDefault="00000000" w:rsidRPr="00000000" w14:paraId="00000002">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bottom w:color="000000" w:space="1" w:sz="4" w:val="single"/>
        </w:pBd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16010422234 </w:t>
        <w:tab/>
        <w:tab/>
        <w:tab/>
        <w:tab/>
        <w:tab/>
        <w:t xml:space="preserve">           </w:t>
        <w:tab/>
        <w:t xml:space="preserve">   Name: Chandana Galgali</w:t>
      </w:r>
    </w:p>
    <w:p w:rsidR="00000000" w:rsidDel="00000000" w:rsidP="00000000" w:rsidRDefault="00000000" w:rsidRPr="00000000" w14:paraId="00000004">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5">
      <w:pPr>
        <w:pBdr>
          <w:bottom w:color="000000" w:space="1" w:sz="4"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of the Experiment: Classify the Iris dataset using the Decision tree classifier. Follow the steps given on the Kaggle website.</w:t>
      </w:r>
      <w:r w:rsidDel="00000000" w:rsidR="00000000" w:rsidRPr="00000000">
        <w:rPr>
          <w:rtl w:val="0"/>
        </w:rPr>
      </w:r>
    </w:p>
    <w:p w:rsidR="00000000" w:rsidDel="00000000" w:rsidP="00000000" w:rsidRDefault="00000000" w:rsidRPr="00000000" w14:paraId="00000006">
      <w:pPr>
        <w:pBdr>
          <w:bottom w:color="000000" w:space="1" w:sz="4" w:val="single"/>
        </w:pBd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20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Steps:</w:t>
      </w:r>
    </w:p>
    <w:p w:rsidR="00000000" w:rsidDel="00000000" w:rsidP="00000000" w:rsidRDefault="00000000" w:rsidRPr="00000000" w14:paraId="00000008">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09">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this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https://www.kaggle.com/code/shikhnu/decision-tree-iris-dataset</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numPr>
          <w:ilvl w:val="0"/>
          <w:numId w:val="1"/>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Follow the steps to classify the Iris dataset and display the results.</w:t>
      </w:r>
    </w:p>
    <w:p w:rsidR="00000000" w:rsidDel="00000000" w:rsidP="00000000" w:rsidRDefault="00000000" w:rsidRPr="00000000" w14:paraId="0000000B">
      <w:pPr>
        <w:spacing w:after="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0C">
      <w:pPr>
        <w:numPr>
          <w:ilvl w:val="0"/>
          <w:numId w:val="2"/>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same steps as Part 1 to classify the data in the following table.</w:t>
      </w:r>
    </w:p>
    <w:p w:rsidR="00000000" w:rsidDel="00000000" w:rsidP="00000000" w:rsidRDefault="00000000" w:rsidRPr="00000000" w14:paraId="0000000D">
      <w:pPr>
        <w:numPr>
          <w:ilvl w:val="0"/>
          <w:numId w:val="2"/>
        </w:numPr>
        <w:spacing w:after="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 the efficiency also.</w:t>
      </w:r>
    </w:p>
    <w:p w:rsidR="00000000" w:rsidDel="00000000" w:rsidP="00000000" w:rsidRDefault="00000000" w:rsidRPr="00000000" w14:paraId="0000000E">
      <w:pPr>
        <w:spacing w:after="0" w:lineRule="auto"/>
        <w:ind w:firstLine="0"/>
        <w:jc w:val="both"/>
        <w:rPr>
          <w:rFonts w:ascii="Times New Roman" w:cs="Times New Roman" w:eastAsia="Times New Roman" w:hAnsi="Times New Roman"/>
          <w:sz w:val="24"/>
          <w:szCs w:val="24"/>
        </w:rPr>
      </w:pPr>
      <w:r w:rsidDel="00000000" w:rsidR="00000000" w:rsidRPr="00000000">
        <w:rPr/>
        <w:drawing>
          <wp:inline distB="0" distT="0" distL="0" distR="0">
            <wp:extent cx="4064400" cy="3470400"/>
            <wp:effectExtent b="0" l="0" r="0" t="0"/>
            <wp:docPr descr="https://2.bp.blogspot.com/-sD_VfJzi8YY/WtTygMEGRCI/AAAAAAAABwA/mnnX-Q14j3kRoFzbygUrhgDS_DQwSemZQCLcBGAs/s640/Decision%2BTree%2BExercise.jpg" id="24" name="image1.jpg"/>
            <a:graphic>
              <a:graphicData uri="http://schemas.openxmlformats.org/drawingml/2006/picture">
                <pic:pic>
                  <pic:nvPicPr>
                    <pic:cNvPr descr="https://2.bp.blogspot.com/-sD_VfJzi8YY/WtTygMEGRCI/AAAAAAAABwA/mnnX-Q14j3kRoFzbygUrhgDS_DQwSemZQCLcBGAs/s640/Decision%2BTree%2BExercise.jpg" id="0" name="image1.jpg"/>
                    <pic:cNvPicPr preferRelativeResize="0"/>
                  </pic:nvPicPr>
                  <pic:blipFill>
                    <a:blip r:embed="rId8"/>
                    <a:srcRect b="0" l="0" r="0" t="0"/>
                    <a:stretch>
                      <a:fillRect/>
                    </a:stretch>
                  </pic:blipFill>
                  <pic:spPr>
                    <a:xfrm>
                      <a:off x="0" y="0"/>
                      <a:ext cx="4064400" cy="347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bottom w:color="000000" w:space="0"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11">
      <w:pP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w:t>
      </w:r>
    </w:p>
    <w:p w:rsidR="00000000" w:rsidDel="00000000" w:rsidP="00000000" w:rsidRDefault="00000000" w:rsidRPr="00000000" w14:paraId="00000012">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Part 1: Classifying the Iris dataset using a Decision Tree</w:t>
      </w:r>
    </w:p>
    <w:p w:rsidR="00000000" w:rsidDel="00000000" w:rsidP="00000000" w:rsidRDefault="00000000" w:rsidRPr="00000000" w14:paraId="00000013">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14">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sklearn.datasets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load_iris</w:t>
      </w:r>
    </w:p>
    <w:p w:rsidR="00000000" w:rsidDel="00000000" w:rsidP="00000000" w:rsidRDefault="00000000" w:rsidRPr="00000000" w14:paraId="00000015">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016">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sklearn.tree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DecisionTreeClassifier</w:t>
      </w:r>
    </w:p>
    <w:p w:rsidR="00000000" w:rsidDel="00000000" w:rsidP="00000000" w:rsidRDefault="00000000" w:rsidRPr="00000000" w14:paraId="00000017">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accuracy_score</w:t>
      </w:r>
    </w:p>
    <w:p w:rsidR="00000000" w:rsidDel="00000000" w:rsidP="00000000" w:rsidRDefault="00000000" w:rsidRPr="00000000" w14:paraId="00000018">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tree</w:t>
      </w:r>
    </w:p>
    <w:p w:rsidR="00000000" w:rsidDel="00000000" w:rsidP="00000000" w:rsidRDefault="00000000" w:rsidRPr="00000000" w14:paraId="00000019">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matplotlib.pyplot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plt</w:t>
      </w:r>
    </w:p>
    <w:p w:rsidR="00000000" w:rsidDel="00000000" w:rsidP="00000000" w:rsidRDefault="00000000" w:rsidRPr="00000000" w14:paraId="0000001A">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B">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Load Iris dataset</w:t>
      </w:r>
    </w:p>
    <w:p w:rsidR="00000000" w:rsidDel="00000000" w:rsidP="00000000" w:rsidRDefault="00000000" w:rsidRPr="00000000" w14:paraId="0000001C">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iris = load_iris</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1D">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X = iris.data</w:t>
      </w:r>
    </w:p>
    <w:p w:rsidR="00000000" w:rsidDel="00000000" w:rsidP="00000000" w:rsidRDefault="00000000" w:rsidRPr="00000000" w14:paraId="0000001E">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y = iris.target</w:t>
      </w:r>
    </w:p>
    <w:p w:rsidR="00000000" w:rsidDel="00000000" w:rsidP="00000000" w:rsidRDefault="00000000" w:rsidRPr="00000000" w14:paraId="0000001F">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0">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Split dataset into training and testing sets (70% train, 30% test)</w:t>
      </w:r>
    </w:p>
    <w:p w:rsidR="00000000" w:rsidDel="00000000" w:rsidP="00000000" w:rsidRDefault="00000000" w:rsidRPr="00000000" w14:paraId="00000021">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 =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test_size=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2">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3">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Decision Tree Classifier</w:t>
      </w:r>
    </w:p>
    <w:p w:rsidR="00000000" w:rsidDel="00000000" w:rsidP="00000000" w:rsidRDefault="00000000" w:rsidRPr="00000000" w14:paraId="00000024">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clf = DecisionTreeClassifier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criterion=</w:t>
      </w:r>
      <w:r w:rsidDel="00000000" w:rsidR="00000000" w:rsidRPr="00000000">
        <w:rPr>
          <w:rFonts w:ascii="Courier New" w:cs="Courier New" w:eastAsia="Courier New" w:hAnsi="Courier New"/>
          <w:b w:val="1"/>
          <w:color w:val="ce9178"/>
          <w:sz w:val="21"/>
          <w:szCs w:val="21"/>
          <w:rtl w:val="0"/>
        </w:rPr>
        <w:t xml:space="preserve">'gini'</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5">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6">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Train the classifier</w:t>
      </w:r>
    </w:p>
    <w:p w:rsidR="00000000" w:rsidDel="00000000" w:rsidP="00000000" w:rsidRDefault="00000000" w:rsidRPr="00000000" w14:paraId="00000027">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clf.fit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8">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Predict the test data</w:t>
      </w:r>
    </w:p>
    <w:p w:rsidR="00000000" w:rsidDel="00000000" w:rsidP="00000000" w:rsidRDefault="00000000" w:rsidRPr="00000000" w14:paraId="0000002A">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y_pred = clf.predict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B">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Calculate accuracy</w:t>
      </w:r>
    </w:p>
    <w:p w:rsidR="00000000" w:rsidDel="00000000" w:rsidP="00000000" w:rsidRDefault="00000000" w:rsidRPr="00000000" w14:paraId="0000002D">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accuracy = accuracy_score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E">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'Accuracy of the Decision Tree on Iris dataset: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accuracy * </w:t>
      </w:r>
      <w:r w:rsidDel="00000000" w:rsidR="00000000" w:rsidRPr="00000000">
        <w:rPr>
          <w:rFonts w:ascii="Courier New" w:cs="Courier New" w:eastAsia="Courier New" w:hAnsi="Courier New"/>
          <w:b w:val="1"/>
          <w:color w:val="b5cea8"/>
          <w:sz w:val="21"/>
          <w:szCs w:val="21"/>
          <w:rtl w:val="0"/>
        </w:rPr>
        <w:t xml:space="preserve">100:.2f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2F">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Plot the decision tree</w:t>
      </w:r>
    </w:p>
    <w:p w:rsidR="00000000" w:rsidDel="00000000" w:rsidP="00000000" w:rsidRDefault="00000000" w:rsidRPr="00000000" w14:paraId="00000031">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plt.figure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figsize=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15</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2">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tree.plot_tree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clf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feature_names=iris.feature_names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class_names=iris.target_names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filled=</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3">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plt.show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34">
      <w:pP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64000"/>
            <wp:effectExtent b="0" l="0" r="0" t="0"/>
            <wp:docPr id="2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38">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Import necessary libraries</w:t>
      </w:r>
    </w:p>
    <w:p w:rsidR="00000000" w:rsidDel="00000000" w:rsidP="00000000" w:rsidRDefault="00000000" w:rsidRPr="00000000" w14:paraId="00000039">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pandas </w:t>
      </w:r>
      <w:r w:rsidDel="00000000" w:rsidR="00000000" w:rsidRPr="00000000">
        <w:rPr>
          <w:rFonts w:ascii="Courier New" w:cs="Courier New" w:eastAsia="Courier New" w:hAnsi="Courier New"/>
          <w:b w:val="1"/>
          <w:color w:val="c586c0"/>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pd</w:t>
      </w:r>
    </w:p>
    <w:p w:rsidR="00000000" w:rsidDel="00000000" w:rsidP="00000000" w:rsidRDefault="00000000" w:rsidRPr="00000000" w14:paraId="0000003A">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sklearn.model_selection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train_test_split</w:t>
      </w:r>
    </w:p>
    <w:p w:rsidR="00000000" w:rsidDel="00000000" w:rsidP="00000000" w:rsidRDefault="00000000" w:rsidRPr="00000000" w14:paraId="0000003B">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sklearn.tree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DecisionTreeClassifier</w:t>
      </w:r>
    </w:p>
    <w:p w:rsidR="00000000" w:rsidDel="00000000" w:rsidP="00000000" w:rsidRDefault="00000000" w:rsidRPr="00000000" w14:paraId="0000003C">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sklearn.metrics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accuracy_score</w:t>
      </w:r>
    </w:p>
    <w:p w:rsidR="00000000" w:rsidDel="00000000" w:rsidP="00000000" w:rsidRDefault="00000000" w:rsidRPr="00000000" w14:paraId="0000003D">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sklearn.preprocessing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LabelEncoder</w:t>
      </w:r>
    </w:p>
    <w:p w:rsidR="00000000" w:rsidDel="00000000" w:rsidP="00000000" w:rsidRDefault="00000000" w:rsidRPr="00000000" w14:paraId="0000003E">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sklearn.tree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export_graphviz</w:t>
      </w:r>
    </w:p>
    <w:p w:rsidR="00000000" w:rsidDel="00000000" w:rsidP="00000000" w:rsidRDefault="00000000" w:rsidRPr="00000000" w14:paraId="0000003F">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graphviz</w:t>
      </w:r>
    </w:p>
    <w:p w:rsidR="00000000" w:rsidDel="00000000" w:rsidP="00000000" w:rsidRDefault="00000000" w:rsidRPr="00000000" w14:paraId="00000040">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1">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the dataset as shown in the image</w:t>
      </w:r>
    </w:p>
    <w:p w:rsidR="00000000" w:rsidDel="00000000" w:rsidP="00000000" w:rsidRDefault="00000000" w:rsidRPr="00000000" w14:paraId="00000042">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data = </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3">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'Outlook'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'Rainy'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'Rainy'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'Overcast'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'Sunny'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'Sunny'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'Sunny'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'Overcast'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'Rainy'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4">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'Rainy'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'Sunny'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'Rainy'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'Overcast'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'Overcast'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'Sunny'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5">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'Temperature'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'Mild'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'Mild'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6">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'Cool'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'Mild'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'Mild'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'Mild'</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'Hot'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'Mild'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7">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'Humidity'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'Normal'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'Normal'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'Normal'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8">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'Normal'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'Normal'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'Normal'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'Normal'</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'High'</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9">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'Windy'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A">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'Play Golf'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B">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C">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4D">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Convert the dictionary into a DataFrame</w:t>
      </w:r>
    </w:p>
    <w:p w:rsidR="00000000" w:rsidDel="00000000" w:rsidP="00000000" w:rsidRDefault="00000000" w:rsidRPr="00000000" w14:paraId="0000004F">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 = pd.DataFrame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data</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0">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Initialize the LabelEncoder</w:t>
      </w:r>
    </w:p>
    <w:p w:rsidR="00000000" w:rsidDel="00000000" w:rsidP="00000000" w:rsidRDefault="00000000" w:rsidRPr="00000000" w14:paraId="00000052">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le = LabelEncoder</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3">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Encode categorical features (Outlook, Temperature, Humidity, Windy, Play Golf)</w:t>
      </w:r>
    </w:p>
    <w:p w:rsidR="00000000" w:rsidDel="00000000" w:rsidP="00000000" w:rsidRDefault="00000000" w:rsidRPr="00000000" w14:paraId="00000055">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'Outlook'</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le.fit_transform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'Outlook'</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6">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'Temperature'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le.fit_transform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'Temperature'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7">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'Humidity'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le.fit_transform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'Humidity'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8">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'Windy'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le.fit_transform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'Windy'</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9">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'Play Golf'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 le.fit_transform</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'Play Golf'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A">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Separate features and target variable</w:t>
      </w:r>
    </w:p>
    <w:p w:rsidR="00000000" w:rsidDel="00000000" w:rsidP="00000000" w:rsidRDefault="00000000" w:rsidRPr="00000000" w14:paraId="0000005C">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 = df.drop</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'Play Golf'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D">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 = df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'Play Golf'</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5E">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F">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Split the dataset into training and testing sets (70% train, 30% test)</w:t>
      </w:r>
    </w:p>
    <w:p w:rsidR="00000000" w:rsidDel="00000000" w:rsidP="00000000" w:rsidRDefault="00000000" w:rsidRPr="00000000" w14:paraId="00000060">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X_test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y_test = train_test_split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test_size=</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1">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Decision Tree Classifier with entropy (to achieve better splits)</w:t>
      </w:r>
    </w:p>
    <w:p w:rsidR="00000000" w:rsidDel="00000000" w:rsidP="00000000" w:rsidRDefault="00000000" w:rsidRPr="00000000" w14:paraId="00000063">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clf = DecisionTreeClassifier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criterion=</w:t>
      </w:r>
      <w:r w:rsidDel="00000000" w:rsidR="00000000" w:rsidRPr="00000000">
        <w:rPr>
          <w:rFonts w:ascii="Courier New" w:cs="Courier New" w:eastAsia="Courier New" w:hAnsi="Courier New"/>
          <w:b w:val="1"/>
          <w:color w:val="ce9178"/>
          <w:sz w:val="21"/>
          <w:szCs w:val="21"/>
          <w:rtl w:val="0"/>
        </w:rPr>
        <w:t xml:space="preserve">'entropy'</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random_state=</w:t>
      </w:r>
      <w:r w:rsidDel="00000000" w:rsidR="00000000" w:rsidRPr="00000000">
        <w:rPr>
          <w:rFonts w:ascii="Courier New" w:cs="Courier New" w:eastAsia="Courier New" w:hAnsi="Courier New"/>
          <w:b w:val="1"/>
          <w:color w:val="b5cea8"/>
          <w:sz w:val="21"/>
          <w:szCs w:val="21"/>
          <w:rtl w:val="0"/>
        </w:rPr>
        <w:t xml:space="preserve">42</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4">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Train the classifier on the training data</w:t>
      </w:r>
    </w:p>
    <w:p w:rsidR="00000000" w:rsidDel="00000000" w:rsidP="00000000" w:rsidRDefault="00000000" w:rsidRPr="00000000" w14:paraId="00000066">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clf.fit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X_train</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y_train</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7">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8">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Predict the test data</w:t>
      </w:r>
    </w:p>
    <w:p w:rsidR="00000000" w:rsidDel="00000000" w:rsidP="00000000" w:rsidRDefault="00000000" w:rsidRPr="00000000" w14:paraId="00000069">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y_pred = clf.predict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X_test</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A">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Calculate accuracy</w:t>
      </w:r>
    </w:p>
    <w:p w:rsidR="00000000" w:rsidDel="00000000" w:rsidP="00000000" w:rsidRDefault="00000000" w:rsidRPr="00000000" w14:paraId="0000006C">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accuracy = accuracy_score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y_test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y_pred</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D">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w:t>
      </w:r>
      <w:r w:rsidDel="00000000" w:rsidR="00000000" w:rsidRPr="00000000">
        <w:rPr>
          <w:rFonts w:ascii="Courier New" w:cs="Courier New" w:eastAsia="Courier New" w:hAnsi="Courier New"/>
          <w:b w:val="1"/>
          <w:color w:val="ce9178"/>
          <w:sz w:val="21"/>
          <w:szCs w:val="21"/>
          <w:rtl w:val="0"/>
        </w:rPr>
        <w:t xml:space="preserve">'Accuracy of the Decision Tree on Play Golf dataset: </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accuracy * </w:t>
      </w:r>
      <w:r w:rsidDel="00000000" w:rsidR="00000000" w:rsidRPr="00000000">
        <w:rPr>
          <w:rFonts w:ascii="Courier New" w:cs="Courier New" w:eastAsia="Courier New" w:hAnsi="Courier New"/>
          <w:b w:val="1"/>
          <w:color w:val="b5cea8"/>
          <w:sz w:val="21"/>
          <w:szCs w:val="21"/>
          <w:rtl w:val="0"/>
        </w:rPr>
        <w:t xml:space="preserve">100:.2f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6E">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Visualize the tree using graphviz</w:t>
      </w:r>
    </w:p>
    <w:p w:rsidR="00000000" w:rsidDel="00000000" w:rsidP="00000000" w:rsidRDefault="00000000" w:rsidRPr="00000000" w14:paraId="00000070">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dot_data = export_graphviz</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clf</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out_file=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1">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feature_names=X.columns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2">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class_names=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'No'</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'Yes'</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3">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filled=</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rounded=</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4">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                           special_characters=</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5">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Create a Graphviz source object and render it</w:t>
      </w:r>
    </w:p>
    <w:p w:rsidR="00000000" w:rsidDel="00000000" w:rsidP="00000000" w:rsidRDefault="00000000" w:rsidRPr="00000000" w14:paraId="00000077">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graph = graphviz.Source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dot_data</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8">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d4d4d4"/>
          <w:sz w:val="21"/>
          <w:szCs w:val="21"/>
          <w:rtl w:val="0"/>
        </w:rPr>
        <w:t xml:space="preserve">graph.render</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"play_golf_decision_tree"</w:t>
      </w:r>
      <w:r w:rsidDel="00000000" w:rsidR="00000000" w:rsidRPr="00000000">
        <w:rPr>
          <w:rFonts w:ascii="Courier New" w:cs="Courier New" w:eastAsia="Courier New" w:hAnsi="Courier New"/>
          <w:b w:val="1"/>
          <w:color w:val="dcdcd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a94f"/>
          <w:sz w:val="21"/>
          <w:szCs w:val="21"/>
          <w:rtl w:val="0"/>
        </w:rPr>
        <w:t xml:space="preserve"># Saves the tree as a PDF</w:t>
      </w:r>
    </w:p>
    <w:p w:rsidR="00000000" w:rsidDel="00000000" w:rsidP="00000000" w:rsidRDefault="00000000" w:rsidRPr="00000000" w14:paraId="00000079">
      <w:pPr>
        <w:shd w:fill="1e1e1e" w:val="clear"/>
        <w:spacing w:after="0" w:line="360" w:lineRule="auto"/>
        <w:ind w:firstLine="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after="0" w:line="360" w:lineRule="auto"/>
        <w:ind w:firstLine="0"/>
        <w:rPr>
          <w:rFonts w:ascii="Courier New" w:cs="Courier New" w:eastAsia="Courier New" w:hAnsi="Courier New"/>
          <w:b w:val="1"/>
          <w:color w:val="6aa94f"/>
          <w:sz w:val="21"/>
          <w:szCs w:val="21"/>
        </w:rPr>
      </w:pPr>
      <w:r w:rsidDel="00000000" w:rsidR="00000000" w:rsidRPr="00000000">
        <w:rPr>
          <w:rFonts w:ascii="Courier New" w:cs="Courier New" w:eastAsia="Courier New" w:hAnsi="Courier New"/>
          <w:b w:val="1"/>
          <w:color w:val="6aa94f"/>
          <w:sz w:val="21"/>
          <w:szCs w:val="21"/>
          <w:rtl w:val="0"/>
        </w:rPr>
        <w:t xml:space="preserve"># Show the tree inline (optional, depending on the environment)</w:t>
      </w:r>
    </w:p>
    <w:p w:rsidR="00000000" w:rsidDel="00000000" w:rsidP="00000000" w:rsidRDefault="00000000" w:rsidRPr="00000000" w14:paraId="0000007B">
      <w:pPr>
        <w:shd w:fill="1e1e1e" w:val="clear"/>
        <w:spacing w:after="0" w:line="360" w:lineRule="auto"/>
        <w:ind w:firstLine="0"/>
        <w:rPr>
          <w:rFonts w:ascii="Courier New" w:cs="Courier New" w:eastAsia="Courier New" w:hAnsi="Courier New"/>
          <w:b w:val="1"/>
          <w:color w:val="dcdcdc"/>
          <w:sz w:val="21"/>
          <w:szCs w:val="21"/>
        </w:rPr>
      </w:pPr>
      <w:r w:rsidDel="00000000" w:rsidR="00000000" w:rsidRPr="00000000">
        <w:rPr>
          <w:rFonts w:ascii="Courier New" w:cs="Courier New" w:eastAsia="Courier New" w:hAnsi="Courier New"/>
          <w:b w:val="1"/>
          <w:color w:val="d4d4d4"/>
          <w:sz w:val="21"/>
          <w:szCs w:val="21"/>
          <w:rtl w:val="0"/>
        </w:rPr>
        <w:t xml:space="preserve">graph.view</w:t>
      </w:r>
      <w:r w:rsidDel="00000000" w:rsidR="00000000" w:rsidRPr="00000000">
        <w:rPr>
          <w:rFonts w:ascii="Courier New" w:cs="Courier New" w:eastAsia="Courier New" w:hAnsi="Courier New"/>
          <w:b w:val="1"/>
          <w:color w:val="dcdcdc"/>
          <w:sz w:val="21"/>
          <w:szCs w:val="21"/>
          <w:rtl w:val="0"/>
        </w:rPr>
        <w:t xml:space="preserve">()</w:t>
      </w:r>
    </w:p>
    <w:p w:rsidR="00000000" w:rsidDel="00000000" w:rsidP="00000000" w:rsidRDefault="00000000" w:rsidRPr="00000000" w14:paraId="0000007C">
      <w:pPr>
        <w:spacing w:after="0" w:before="0" w:line="276"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57575" cy="7977188"/>
            <wp:effectExtent b="0" l="0" r="0" t="0"/>
            <wp:docPr id="2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57575" cy="797718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bottom w:color="000000" w:space="0" w:sz="4" w:val="single"/>
        </w:pBdr>
        <w:spacing w:after="0" w:before="0" w:line="276" w:lineRule="auto"/>
        <w:ind w:left="0" w:right="0" w:firstLine="0"/>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7F">
      <w:pPr>
        <w:spacing w:after="0" w:before="20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Question-Answers:</w:t>
      </w:r>
    </w:p>
    <w:p w:rsidR="00000000" w:rsidDel="00000000" w:rsidP="00000000" w:rsidRDefault="00000000" w:rsidRPr="00000000" w14:paraId="00000080">
      <w:pP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pBdr>
          <w:bottom w:color="000000" w:space="0" w:sz="4" w:val="single"/>
        </w:pBdr>
        <w:ind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What are the four commonly used ways to generate decision trees from a given dataset?</w:t>
      </w:r>
    </w:p>
    <w:p w:rsidR="00000000" w:rsidDel="00000000" w:rsidP="00000000" w:rsidRDefault="00000000" w:rsidRPr="00000000" w14:paraId="00000082">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Gini Index: Measures the impurity or impurity reduction at each node. It selects the feature that maximizes this reduction.</w:t>
      </w:r>
    </w:p>
    <w:p w:rsidR="00000000" w:rsidDel="00000000" w:rsidP="00000000" w:rsidRDefault="00000000" w:rsidRPr="00000000" w14:paraId="00000083">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Information Gain (Entropy): Measures the amount of information gained when a feature is selected. A higher information gain indicates a better feature for splitting.</w:t>
      </w:r>
    </w:p>
    <w:p w:rsidR="00000000" w:rsidDel="00000000" w:rsidP="00000000" w:rsidRDefault="00000000" w:rsidRPr="00000000" w14:paraId="00000084">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Gain Ratio: Modifies the Information Gain to deal with issues of bias towards features with a larger number of distinct values.</w:t>
      </w:r>
    </w:p>
    <w:p w:rsidR="00000000" w:rsidDel="00000000" w:rsidP="00000000" w:rsidRDefault="00000000" w:rsidRPr="00000000" w14:paraId="00000085">
      <w:pPr>
        <w:pBdr>
          <w:bottom w:color="000000" w:space="0" w:sz="4" w:val="single"/>
        </w:pBd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Chi-Square: Evaluates the statistical significance of the relationship between a feature and the target class, choosing the feature with the most significant relation.</w:t>
      </w:r>
    </w:p>
    <w:p w:rsidR="00000000" w:rsidDel="00000000" w:rsidP="00000000" w:rsidRDefault="00000000" w:rsidRPr="00000000" w14:paraId="00000086">
      <w:pPr>
        <w:pBdr>
          <w:bottom w:color="000000" w:space="0"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Apply concepts of different types of Learning and Neural Network</w:t>
      </w:r>
      <w:r w:rsidDel="00000000" w:rsidR="00000000" w:rsidRPr="00000000">
        <w:rPr>
          <w:rtl w:val="0"/>
        </w:rPr>
      </w:r>
    </w:p>
    <w:p w:rsidR="00000000" w:rsidDel="00000000" w:rsidP="00000000" w:rsidRDefault="00000000" w:rsidRPr="00000000" w14:paraId="00000088">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p>
    <w:p w:rsidR="00000000" w:rsidDel="00000000" w:rsidP="00000000" w:rsidRDefault="00000000" w:rsidRPr="00000000" w14:paraId="0000008A">
      <w:pP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algorithm effectively classifies the Iris dataset into its respective species using feature selection methods such as Gini Index or Information Gain. Through recursive partitioning, the data is divided into smaller subsets based on the most important features, resulting in a model that can predict the class labels with high accuracy. This process demonstrates the power of decision trees for classification problems, as it achieves clear decision boundaries and interpretable results. The performance of the model can be evaluated by calculating the efficiency (accuracy) of the predictions.</w:t>
      </w:r>
    </w:p>
    <w:p w:rsidR="00000000" w:rsidDel="00000000" w:rsidP="00000000" w:rsidRDefault="00000000" w:rsidRPr="00000000" w14:paraId="0000008B">
      <w:pPr>
        <w:pBdr>
          <w:bottom w:color="000000" w:space="1" w:sz="4" w:val="single"/>
        </w:pBd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D">
      <w:pPr>
        <w:spacing w:after="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Journals/ Websites: </w:t>
      </w:r>
    </w:p>
    <w:p w:rsidR="00000000" w:rsidDel="00000000" w:rsidP="00000000" w:rsidRDefault="00000000" w:rsidRPr="00000000" w14:paraId="0000008E">
      <w:pPr>
        <w:numPr>
          <w:ilvl w:val="0"/>
          <w:numId w:val="3"/>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 Kamber, "Data Mining Concepts and Techniques", Morgan Kaufmann 3nd Edition</w:t>
      </w:r>
      <w:r w:rsidDel="00000000" w:rsidR="00000000" w:rsidRPr="00000000">
        <w:rPr>
          <w:rtl w:val="0"/>
        </w:rPr>
      </w:r>
    </w:p>
    <w:p w:rsidR="00000000" w:rsidDel="00000000" w:rsidP="00000000" w:rsidRDefault="00000000" w:rsidRPr="00000000" w14:paraId="0000008F">
      <w:pPr>
        <w:pBdr>
          <w:bottom w:color="000000" w:space="1" w:sz="4" w:val="single"/>
        </w:pBdr>
        <w:spacing w:line="276"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76" w:lineRule="auto"/>
        <w:ind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KJSCE/IT/TY/SEM V/ML (H) /2024-25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75374"/>
    <w:pPr>
      <w:ind w:left="-1" w:leftChars="-1" w:hanging="1" w:hangingChars="1"/>
      <w:textDirection w:val="btLr"/>
      <w:textAlignment w:val="top"/>
      <w:outlineLvl w:val="0"/>
    </w:pPr>
    <w:rPr>
      <w:rFonts w:ascii="Calibri" w:cs="Calibri" w:eastAsia="Calibri" w:hAnsi="Calibri"/>
      <w:position w:val="-1"/>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24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4663"/>
    <w:rPr>
      <w:rFonts w:ascii="Calibri" w:cs="Calibri" w:eastAsia="Calibri" w:hAnsi="Calibri"/>
      <w:position w:val="-1"/>
      <w:lang w:eastAsia="zh-CN"/>
    </w:rPr>
  </w:style>
  <w:style w:type="paragraph" w:styleId="Footer">
    <w:name w:val="footer"/>
    <w:basedOn w:val="Normal"/>
    <w:link w:val="FooterChar"/>
    <w:uiPriority w:val="99"/>
    <w:unhideWhenUsed w:val="1"/>
    <w:rsid w:val="00E24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E24663"/>
    <w:rPr>
      <w:rFonts w:ascii="Calibri" w:cs="Calibri" w:eastAsia="Calibri" w:hAnsi="Calibri"/>
      <w:position w:val="-1"/>
      <w:lang w:eastAsia="zh-CN"/>
    </w:rPr>
  </w:style>
  <w:style w:type="paragraph" w:styleId="BalloonText">
    <w:name w:val="Balloon Text"/>
    <w:basedOn w:val="Normal"/>
    <w:link w:val="BalloonTextChar"/>
    <w:uiPriority w:val="99"/>
    <w:semiHidden w:val="1"/>
    <w:unhideWhenUsed w:val="1"/>
    <w:rsid w:val="00E24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24663"/>
    <w:rPr>
      <w:rFonts w:ascii="Tahoma" w:cs="Tahoma" w:eastAsia="Calibri" w:hAnsi="Tahoma"/>
      <w:position w:val="-1"/>
      <w:sz w:val="16"/>
      <w:szCs w:val="1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code/shikhnu/decision-tree-iris-datase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7QGbAJJWpVdOPSWeY5oJyA4mdg==">CgMxLjA4AHIhMUxCa1VrWlVKd0dqVGpQVFlPTXlWaUhQQUY2djRHWVpC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2021-08-18T06:22:00Z</dcterms:created>
  <dc:creator>kiran</dc:creator>
</cp:coreProperties>
</file>