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diagram illustrates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Kerberos Authentication Protocol</w:t>
      </w:r>
      <w:r w:rsidDel="00000000" w:rsidR="00000000" w:rsidRPr="00000000">
        <w:rPr>
          <w:sz w:val="28"/>
          <w:szCs w:val="28"/>
          <w:rtl w:val="0"/>
        </w:rPr>
        <w:t xml:space="preserve">, which is designed to provide secure authentication in a distributed network. Here's a step-by-step explanation: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zrqvbml2p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User Logs On and Requests Service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logs on to their workstation and requests access to a specific service.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request is sent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Authentication Server (AS)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user's credentials (e.g., username) are provided, and a request for a Ticket-Granting Ticket (TGT) is made.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step typically occurs once per user login session.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w5w3yvx74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Authentication Server Verifies User and Issues TGT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AS verifies the user's identity using a shared secret (e.g., a password stored as a hash).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identity is confirmed, the AS issues two items: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Ticket-Granting Ticket (TGT):</w:t>
      </w:r>
      <w:r w:rsidDel="00000000" w:rsidR="00000000" w:rsidRPr="00000000">
        <w:rPr>
          <w:sz w:val="28"/>
          <w:szCs w:val="28"/>
          <w:rtl w:val="0"/>
        </w:rPr>
        <w:t xml:space="preserve"> Encrypted with the Ticket-Granting Server's (TGS) secret key.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Session Key:</w:t>
      </w:r>
      <w:r w:rsidDel="00000000" w:rsidR="00000000" w:rsidRPr="00000000">
        <w:rPr>
          <w:sz w:val="28"/>
          <w:szCs w:val="28"/>
          <w:rtl w:val="0"/>
        </w:rPr>
        <w:t xml:space="preserve"> Encrypted with the user's secret key (derived from their password).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TGT is a temporary token that proves the user's identity for future requests.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user’s password is never transmitted directly, enhancing security.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jqtbjbfzu6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User Requests Service Access Using TGT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workstation prompts the user for their password to decrypt the session key from Step 2.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session key, the workstation sends the TGT and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Authenticator</w:t>
      </w:r>
      <w:r w:rsidDel="00000000" w:rsidR="00000000" w:rsidRPr="00000000">
        <w:rPr>
          <w:sz w:val="28"/>
          <w:szCs w:val="28"/>
          <w:rtl w:val="0"/>
        </w:rPr>
        <w:t xml:space="preserve"> (a timestamp encrypted with the session key) to the TGS.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TGT confirms the user’s identity.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Authenticator ensures the request is recent, preventing replay attacks.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fcu9qe7kos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TGS Verifies the TGT and Issues a Service Ticket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TGS decrypts the TGT using its secret key and verifies the user’s identity.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valid, it issues two items: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 Ticket:</w:t>
      </w:r>
      <w:r w:rsidDel="00000000" w:rsidR="00000000" w:rsidRPr="00000000">
        <w:rPr>
          <w:sz w:val="28"/>
          <w:szCs w:val="28"/>
          <w:rtl w:val="0"/>
        </w:rPr>
        <w:t xml:space="preserve"> Encrypted with the target service’s secret key.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Session Key:</w:t>
      </w:r>
      <w:r w:rsidDel="00000000" w:rsidR="00000000" w:rsidRPr="00000000">
        <w:rPr>
          <w:sz w:val="28"/>
          <w:szCs w:val="28"/>
          <w:rtl w:val="0"/>
        </w:rPr>
        <w:t xml:space="preserve"> For secure communication between the user and the requested service.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TGS ensures the user is authorized to access the requested service.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step occurs once per service type the user requests.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0ph3la2g7i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User Sends Service Ticket to the Requested Server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workstation sends the Service Ticket and an Authenticator to the target service server.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Service Ticket proves the user’s identity and authorization.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Authenticator ensures the freshness of the request.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zqqszxb1ka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Service Server Verifies Ticket and Grants Access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service server decrypts the Service Ticket using its secret key and verifies the Authenticator.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both are valid, the server grants the user access to the requested service.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mutual authentication,</w:t>
      </w:r>
      <w:r w:rsidDel="00000000" w:rsidR="00000000" w:rsidRPr="00000000">
        <w:rPr>
          <w:sz w:val="28"/>
          <w:szCs w:val="28"/>
          <w:rtl w:val="0"/>
        </w:rPr>
        <w:t xml:space="preserve"> the server may return an authenticator back to the user.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ensures both the user and server trust each other.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jq51t8ih0v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Kerberos: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via TGT: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authenticate once and use the TGT for multiple service requests during the session.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Keys: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unique session key is generated for secure communication between parties.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Replay Protection: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Authenticators (with timestamps) prevent replay attacks.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Centralized Trust: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authentication relies on the AS and TGS, which act as trusted third parties.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protocol ensures that authentication and session management are secure without transmitting passwords or relying on direct password-based authentication for every service request. Let me know if you need further details!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