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Planificación de Mi Viaje a España: Exploración Cultural y Recorrido por las Joyas Españolas</w:t>
      </w:r>
    </w:p>
    <w:p>
      <w:pPr>
        <w:pStyle w:val="Heading2"/>
      </w:pPr>
      <w:r>
        <w:t>Introducción</w:t>
      </w:r>
    </w:p>
    <w:p>
      <w:r>
        <w:t>Elegí España como destino para explorar su rica historia y su vibrante cultura contemporánea. Estoy particularmente emocionada por experimentar la arquitectura histórica y las modernas exhibiciones de arte.</w:t>
      </w:r>
    </w:p>
    <w:p>
      <w:pPr>
        <w:pStyle w:val="Heading2"/>
      </w:pPr>
      <w:r>
        <w:t>Atracciones Principales</w:t>
      </w:r>
    </w:p>
    <w:p>
      <w:r>
        <w:t>España ofrece innumerables lugares icónicos, como la Sagrada Familia en Barcelona, el Museo del Prado en Madrid, y la impresionante Alhambra en Granada, cada uno con su singular belleza y significado histórico.</w:t>
      </w:r>
    </w:p>
    <w:p>
      <w:pPr>
        <w:pStyle w:val="Heading2"/>
      </w:pPr>
      <w:r>
        <w:t>Ciudades a Visitar</w:t>
      </w:r>
    </w:p>
    <w:p>
      <w:r>
        <w:t>Visitaré ciudades llenas de historia y cultura como Madrid, Barcelona, Sevilla, y Granada. Cada ciudad ofrece una experiencia única desde festivales de música hasta museos de arte y arquitectura magnífica.</w:t>
      </w:r>
    </w:p>
    <w:p>
      <w:pPr>
        <w:pStyle w:val="Heading2"/>
      </w:pPr>
      <w:r>
        <w:t>Transporte</w:t>
      </w:r>
    </w:p>
    <w:p>
      <w:r>
        <w:t>Me moveré entre ciudades utilizando la eficiente red de trenes de alta velocidad de España, y en ciudades específicas, alquilaré un coche para explorar los alrededores a mi propio ritmo.</w:t>
      </w:r>
    </w:p>
    <w:p>
      <w:pPr>
        <w:pStyle w:val="Heading2"/>
      </w:pPr>
      <w:r>
        <w:t>Lugares Emblemáticos</w:t>
      </w:r>
    </w:p>
    <w:p>
      <w:r>
        <w:t>Planeo visitar al menos cinco lugares significativos como el Parque Güell en Barcelona y la Catedral de Sevilla, cada uno elegido por su relevancia cultural y belleza arquitectónica.</w:t>
      </w:r>
    </w:p>
    <w:p>
      <w:pPr>
        <w:pStyle w:val="Heading2"/>
      </w:pPr>
      <w:r>
        <w:t>Restaurantes y Cafés</w:t>
      </w:r>
    </w:p>
    <w:p>
      <w:r>
        <w:t>Disfrutaré de la gastronomía local en lugares como el Mercado de San Miguel en Madrid, donde probaré tapas auténticas y otros platos tradicionales españoles.</w:t>
      </w:r>
    </w:p>
    <w:p>
      <w:pPr>
        <w:pStyle w:val="Heading2"/>
      </w:pPr>
      <w:r>
        <w:t>Alojamiento</w:t>
      </w:r>
    </w:p>
    <w:p>
      <w:r>
        <w:t>Me hospedaré en hoteles con encanto, como el Hotel Ritz en Madrid y un parador en Granada, buscando siempre comodidades como spas y vistas panorámicas de la ciudad.</w:t>
      </w:r>
    </w:p>
    <w:p>
      <w:pPr>
        <w:pStyle w:val="Heading2"/>
      </w:pPr>
      <w:r>
        <w:t>Museos</w:t>
      </w:r>
    </w:p>
    <w:p>
      <w:r>
        <w:t>Visitaré varios museos, incluyendo el Museo Picasso en Barcelona y el Museo Reina Sofía en Madrid, para sumergirme en el arte español desde el clásico hasta el moderno.</w:t>
      </w:r>
    </w:p>
    <w:p>
      <w:pPr>
        <w:pStyle w:val="Heading2"/>
      </w:pPr>
      <w:r>
        <w:t>Equipaje</w:t>
      </w:r>
    </w:p>
    <w:p>
      <w:r>
        <w:t>Mi equipaje incluirá elementos esenciales como ropa cómoda para caminar, una cámara de alta calidad, adaptadores de corriente, y un diario de viaje para registrar mis experiencias.</w:t>
      </w:r>
    </w:p>
    <w:p>
      <w:pPr>
        <w:pStyle w:val="Heading2"/>
      </w:pPr>
      <w:r>
        <w:t>Preferencias y Expectativas</w:t>
      </w:r>
    </w:p>
    <w:p>
      <w:r>
        <w:t>Espero que este viaje enriquezca mi aprecio por la cultura española y me inspire en mis propios proyectos creativos y profesionales. Utilizo tiempos futuros y condicionales para expresar mis deseos y expectativas sobre las actividades a realizar.</w:t>
      </w:r>
    </w:p>
    <w:p>
      <w:pPr>
        <w:pStyle w:val="Heading2"/>
      </w:pPr>
      <w:r>
        <w:t>Conclusión</w:t>
      </w:r>
    </w:p>
    <w:p>
      <w:r>
        <w:t>Este viaje no solo será una oportunidad para explorar España, sino también para crecer personal y profesionalmente al interactuar con la cultura y la gente del país.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