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+++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1728788</wp:posOffset>
                </wp:positionH>
                <wp:positionV relativeFrom="page">
                  <wp:posOffset>4404043</wp:posOffset>
                </wp:positionV>
                <wp:extent cx="4286250" cy="127635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207638" y="3146588"/>
                          <a:ext cx="427672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1728788</wp:posOffset>
                </wp:positionH>
                <wp:positionV relativeFrom="page">
                  <wp:posOffset>4404043</wp:posOffset>
                </wp:positionV>
                <wp:extent cx="4286250" cy="1276350"/>
                <wp:effectExtent b="0" l="0" r="0" t="0"/>
                <wp:wrapNone/>
                <wp:docPr id="1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0" cy="127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/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1004888</wp:posOffset>
                </wp:positionH>
                <wp:positionV relativeFrom="paragraph">
                  <wp:posOffset>58899</wp:posOffset>
                </wp:positionV>
                <wp:extent cx="4289425" cy="12795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07638" y="3146588"/>
                          <a:ext cx="4276725" cy="1266825"/>
                        </a:xfrm>
                        <a:custGeom>
                          <a:rect b="b" l="l" r="r" t="t"/>
                          <a:pathLst>
                            <a:path extrusionOk="0" h="1266825" w="4276725">
                              <a:moveTo>
                                <a:pt x="0" y="0"/>
                              </a:moveTo>
                              <a:lnTo>
                                <a:pt x="0" y="1266825"/>
                              </a:lnTo>
                              <a:lnTo>
                                <a:pt x="4276725" y="1266825"/>
                              </a:lnTo>
                              <a:lnTo>
                                <a:pt x="4276725" y="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141.99999809265137" w:right="0" w:firstLine="141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Experiment No. 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63.99999618530273" w:line="240"/>
                              <w:ind w:left="141.99999809265137" w:right="0" w:firstLine="141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Title: In Page Editing Web UI Principle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1004888</wp:posOffset>
                </wp:positionH>
                <wp:positionV relativeFrom="paragraph">
                  <wp:posOffset>58899</wp:posOffset>
                </wp:positionV>
                <wp:extent cx="4289425" cy="1279525"/>
                <wp:effectExtent b="0" l="0" r="0" t="0"/>
                <wp:wrapNone/>
                <wp:docPr id="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9425" cy="127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9" w:type="default"/>
          <w:footerReference r:id="rId10" w:type="default"/>
          <w:pgSz w:h="15840" w:w="12240" w:orient="portrait"/>
          <w:pgMar w:bottom="920" w:top="1440" w:left="1340" w:right="1340" w:header="761" w:footer="721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3400"/>
          <w:tab w:val="left" w:leader="none" w:pos="7021"/>
        </w:tabs>
        <w:spacing w:before="0" w:line="276" w:lineRule="auto"/>
        <w:ind w:left="0" w:right="21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Batch: B-2                                Roll No.: 16010422234                                   Experiment No.: 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before="0" w:line="276" w:lineRule="auto"/>
        <w:ind w:left="0" w:right="210" w:firstLine="0"/>
        <w:jc w:val="both"/>
        <w:rPr/>
      </w:pPr>
      <w:r w:rsidDel="00000000" w:rsidR="00000000" w:rsidRPr="00000000">
        <w:rPr>
          <w:rtl w:val="0"/>
        </w:rPr>
        <w:t xml:space="preserve">Aim: To create wireframe for Web UI – In Page Editing principle</w:t>
      </w:r>
    </w:p>
    <w:p w:rsidR="00000000" w:rsidDel="00000000" w:rsidP="00000000" w:rsidRDefault="00000000" w:rsidRPr="00000000" w14:paraId="0000001F">
      <w:pPr>
        <w:spacing w:line="276" w:lineRule="auto"/>
        <w:ind w:right="21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0" w:line="276" w:lineRule="auto"/>
        <w:ind w:left="0" w:right="21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Resources needed: </w:t>
      </w:r>
      <w:r w:rsidDel="00000000" w:rsidR="00000000" w:rsidRPr="00000000">
        <w:rPr>
          <w:sz w:val="24"/>
          <w:szCs w:val="24"/>
          <w:rtl w:val="0"/>
        </w:rPr>
        <w:t xml:space="preserve">Wireframing tool</w:t>
      </w:r>
    </w:p>
    <w:p w:rsidR="00000000" w:rsidDel="00000000" w:rsidP="00000000" w:rsidRDefault="00000000" w:rsidRPr="00000000" w14:paraId="00000022">
      <w:pPr>
        <w:spacing w:line="276" w:lineRule="auto"/>
        <w:ind w:right="21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before="0" w:line="276" w:lineRule="auto"/>
        <w:ind w:left="0" w:right="210" w:firstLine="0"/>
        <w:jc w:val="both"/>
        <w:rPr/>
      </w:pPr>
      <w:r w:rsidDel="00000000" w:rsidR="00000000" w:rsidRPr="00000000">
        <w:rPr>
          <w:rtl w:val="0"/>
        </w:rPr>
        <w:t xml:space="preserve">Theory: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Content on web pages has traditionally been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–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only. If something needs editing, a separate form is presented with a series of input fields and a button to submit the change.</w:t>
      </w:r>
    </w:p>
    <w:p w:rsidR="00000000" w:rsidDel="00000000" w:rsidP="00000000" w:rsidRDefault="00000000" w:rsidRPr="00000000" w14:paraId="00000026">
      <w:pPr>
        <w:pStyle w:val="Heading1"/>
        <w:spacing w:before="0" w:line="276" w:lineRule="auto"/>
        <w:ind w:left="0" w:right="2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before="0" w:line="276" w:lineRule="auto"/>
        <w:ind w:left="0" w:right="210" w:firstLine="0"/>
        <w:jc w:val="both"/>
        <w:rPr/>
      </w:pPr>
      <w:r w:rsidDel="00000000" w:rsidR="00000000" w:rsidRPr="00000000">
        <w:rPr>
          <w:rtl w:val="0"/>
        </w:rPr>
        <w:t xml:space="preserve">In–Page Editing: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80"/>
        </w:tabs>
        <w:spacing w:after="0" w:before="0" w:line="276" w:lineRule="auto"/>
        <w:ind w:left="0" w:right="21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six patterns that define the most common in-page editing techniques: Single-Field Inline Edit:</w:t>
        <w:tab/>
        <w:t xml:space="preserve">Editing a single line of text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80"/>
        </w:tabs>
        <w:spacing w:after="0" w:before="0" w:line="276" w:lineRule="auto"/>
        <w:ind w:left="0" w:right="21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 </w:t>
      </w:r>
      <w:r w:rsidDel="00000000" w:rsidR="00000000" w:rsidRPr="00000000">
        <w:rPr>
          <w:sz w:val="24"/>
          <w:szCs w:val="24"/>
          <w:rtl w:val="0"/>
        </w:rPr>
        <w:t xml:space="preserve">–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Field Inline Edit:</w:t>
        <w:tab/>
        <w:t xml:space="preserve">Editing more complex information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80"/>
        </w:tabs>
        <w:spacing w:after="0" w:before="0" w:line="276" w:lineRule="auto"/>
        <w:ind w:left="0" w:right="21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Overlay Edit:</w:t>
        <w:tab/>
        <w:t xml:space="preserve">Editing in an overlay panel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80"/>
        </w:tabs>
        <w:spacing w:after="0" w:before="0" w:line="276" w:lineRule="auto"/>
        <w:ind w:left="0" w:right="21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Edit:</w:t>
        <w:tab/>
        <w:t xml:space="preserve">Editing items in a grid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80"/>
        </w:tabs>
        <w:spacing w:after="0" w:before="0" w:line="276" w:lineRule="auto"/>
        <w:ind w:left="0" w:right="21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Edit:</w:t>
        <w:tab/>
        <w:t xml:space="preserve">Changing a group of items directly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80"/>
        </w:tabs>
        <w:spacing w:after="0" w:before="0" w:line="276" w:lineRule="auto"/>
        <w:ind w:left="0" w:right="21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Configuration:</w:t>
        <w:tab/>
        <w:t xml:space="preserve">Configuring settings on a page directly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most direct form of In-Page Editing is to edit within the context of the page. First, it means don’t leave the page. Second, do the editing directly </w:t>
      </w:r>
      <w:r w:rsidDel="00000000" w:rsidR="00000000" w:rsidRPr="00000000">
        <w:rPr>
          <w:sz w:val="24"/>
          <w:szCs w:val="24"/>
          <w:rtl w:val="0"/>
        </w:rPr>
        <w:t xml:space="preserve">on the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page.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before="0" w:line="276" w:lineRule="auto"/>
        <w:ind w:left="0" w:right="210" w:firstLine="0"/>
        <w:jc w:val="both"/>
        <w:rPr/>
      </w:pPr>
      <w:r w:rsidDel="00000000" w:rsidR="00000000" w:rsidRPr="00000000">
        <w:rPr>
          <w:rtl w:val="0"/>
        </w:rPr>
        <w:t xml:space="preserve">Single – Field Inline Edit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76" w:lineRule="auto"/>
        <w:ind w:left="0" w:right="21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simplest type of In </w:t>
      </w:r>
      <w:r w:rsidDel="00000000" w:rsidR="00000000" w:rsidRPr="00000000">
        <w:rPr>
          <w:sz w:val="24"/>
          <w:szCs w:val="24"/>
          <w:rtl w:val="0"/>
        </w:rPr>
        <w:t xml:space="preserve">–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Page Editing is when editing a single field of text inline. The editing happens in place instead of in a separate window or on a separate page.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554163" cy="2092821"/>
            <wp:effectExtent b="0" l="0" r="0" t="0"/>
            <wp:docPr id="1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4163" cy="2092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1 shows principle of Single-Field Inline Edit Challenges associated with Single-Field Inline Edit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  <w:tab w:val="left" w:leader="none" w:pos="1541"/>
        </w:tabs>
        <w:spacing w:after="0" w:before="0" w:line="276" w:lineRule="auto"/>
        <w:ind w:left="720" w:right="210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Discoverability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  <w:tab w:val="left" w:leader="none" w:pos="1541"/>
        </w:tabs>
        <w:spacing w:after="0" w:before="0" w:line="276" w:lineRule="auto"/>
        <w:ind w:left="720" w:right="210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Accessibility</w:t>
      </w:r>
    </w:p>
    <w:p w:rsidR="00000000" w:rsidDel="00000000" w:rsidP="00000000" w:rsidRDefault="00000000" w:rsidRPr="00000000" w14:paraId="00000036">
      <w:pPr>
        <w:pStyle w:val="Heading1"/>
        <w:spacing w:before="0" w:line="276" w:lineRule="auto"/>
        <w:ind w:left="0" w:right="210" w:firstLine="0"/>
        <w:jc w:val="both"/>
        <w:rPr/>
        <w:sectPr>
          <w:type w:val="nextPage"/>
          <w:pgSz w:h="15840" w:w="12240" w:orient="portrait"/>
          <w:pgMar w:bottom="920" w:top="1440" w:left="1340" w:right="1340" w:header="761" w:footer="72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4" w:line="276" w:lineRule="auto"/>
        <w:ind w:right="21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Multi – Field Inline Edit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76" w:lineRule="auto"/>
        <w:ind w:left="0" w:right="21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pattern Multi </w:t>
      </w:r>
      <w:r w:rsidDel="00000000" w:rsidR="00000000" w:rsidRPr="00000000">
        <w:rPr>
          <w:sz w:val="24"/>
          <w:szCs w:val="24"/>
          <w:rtl w:val="0"/>
        </w:rPr>
        <w:t xml:space="preserve">–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Field Inline Edit describes: editing multiple values inline. The simplest example of the same is form.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86247" cy="2954750"/>
            <wp:effectExtent b="0" l="0" r="0" t="0"/>
            <wp:docPr id="1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247" cy="295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2 shows principle of Multi-Field Inline Edit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before="0" w:line="276" w:lineRule="auto"/>
        <w:ind w:left="0" w:right="210" w:firstLine="0"/>
        <w:jc w:val="both"/>
        <w:rPr/>
      </w:pPr>
      <w:r w:rsidDel="00000000" w:rsidR="00000000" w:rsidRPr="00000000">
        <w:rPr>
          <w:rtl w:val="0"/>
        </w:rPr>
        <w:t xml:space="preserve">Overlay Edit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Overlay Edit patterns bring the editing form just a layer above the page. While still not leaving the page for editing, it does not attempt to do the editing directly in the flow of the page. Instead a lightweight pop-up layer (e.g., dialog) is used for the editing pane.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204760</wp:posOffset>
            </wp:positionV>
            <wp:extent cx="5923945" cy="2382869"/>
            <wp:effectExtent b="0" l="0" r="0" t="0"/>
            <wp:wrapTopAndBottom distB="0" distT="0"/>
            <wp:docPr id="1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3945" cy="23828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3 shows principle of Overlay Edit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In the LinkedIn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page, rather than the usual design pattern of bringing up an overlay to allow users to edit a field a user can click on the field to edit it within the page.</w:t>
      </w:r>
    </w:p>
    <w:p w:rsidR="00000000" w:rsidDel="00000000" w:rsidP="00000000" w:rsidRDefault="00000000" w:rsidRPr="00000000" w14:paraId="00000041">
      <w:pPr>
        <w:pStyle w:val="Heading1"/>
        <w:spacing w:before="0" w:line="276" w:lineRule="auto"/>
        <w:ind w:left="0" w:right="2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before="0" w:line="276" w:lineRule="auto"/>
        <w:ind w:left="0" w:right="210" w:firstLine="0"/>
        <w:jc w:val="both"/>
        <w:rPr/>
        <w:sectPr>
          <w:type w:val="nextPage"/>
          <w:pgSz w:h="15840" w:w="12240" w:orient="portrait"/>
          <w:pgMar w:bottom="920" w:top="1440" w:left="1340" w:right="1340" w:header="761" w:footer="72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right="21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Edit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Editing tables of data is less common in consumer web applications but in enterprise web applications, however, tables reign supreme. The most common request is </w:t>
      </w:r>
      <w:r w:rsidDel="00000000" w:rsidR="00000000" w:rsidRPr="00000000">
        <w:rPr>
          <w:sz w:val="24"/>
          <w:szCs w:val="24"/>
          <w:rtl w:val="0"/>
        </w:rPr>
        <w:t xml:space="preserve">for table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editing to work like Microsoft Excel, which long ago set the standard for editing data in a grid. A good example of Table Edit is a Google Docs Spreadsheet.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204454</wp:posOffset>
            </wp:positionV>
            <wp:extent cx="5918805" cy="3243833"/>
            <wp:effectExtent b="0" l="0" r="0" t="0"/>
            <wp:wrapTopAndBottom distB="0" distT="0"/>
            <wp:docPr id="1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805" cy="32438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4 shows principle of Table Edit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before="0" w:line="276" w:lineRule="auto"/>
        <w:ind w:left="0" w:right="210" w:firstLine="0"/>
        <w:jc w:val="both"/>
        <w:rPr/>
      </w:pPr>
      <w:r w:rsidDel="00000000" w:rsidR="00000000" w:rsidRPr="00000000">
        <w:rPr>
          <w:rtl w:val="0"/>
        </w:rPr>
        <w:t xml:space="preserve">Group Edit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keep the display of items on the page as uncluttered as possible while still supporting editing, consider using a single mechanism to enter a special editing mode: Group Edit.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before="0" w:line="276" w:lineRule="auto"/>
        <w:ind w:left="0" w:right="210" w:firstLine="0"/>
        <w:jc w:val="both"/>
        <w:rPr/>
      </w:pPr>
      <w:r w:rsidDel="00000000" w:rsidR="00000000" w:rsidRPr="00000000">
        <w:rPr>
          <w:rtl w:val="0"/>
        </w:rPr>
        <w:t xml:space="preserve">Module Configuration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both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Configuration is a common pattern on these types of sites. Instead of modifying modules on a separate page, the sites provide ways to directly configure the amount and type of content that shows in each 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right="21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before="0" w:line="276" w:lineRule="auto"/>
        <w:ind w:left="0" w:right="210" w:firstLine="0"/>
        <w:jc w:val="both"/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0" w:line="276" w:lineRule="auto"/>
        <w:ind w:left="720" w:right="210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wireframes incorporating In Page Editing for chosen </w:t>
      </w:r>
      <w:r w:rsidDel="00000000" w:rsidR="00000000" w:rsidRPr="00000000">
        <w:rPr>
          <w:sz w:val="24"/>
          <w:szCs w:val="24"/>
          <w:rtl w:val="0"/>
        </w:rPr>
        <w:t xml:space="preserve">topics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1">
      <w:pPr>
        <w:spacing w:line="276" w:lineRule="auto"/>
        <w:ind w:right="21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before="0" w:line="276" w:lineRule="auto"/>
        <w:ind w:left="0" w:right="2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before="0" w:line="276" w:lineRule="auto"/>
        <w:ind w:left="0" w:right="2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before="0" w:line="276" w:lineRule="auto"/>
        <w:ind w:left="0" w:right="2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spacing w:before="0" w:line="276" w:lineRule="auto"/>
        <w:ind w:left="0" w:right="2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spacing w:before="0" w:line="276" w:lineRule="auto"/>
        <w:ind w:left="0" w:right="2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spacing w:before="0" w:line="276" w:lineRule="auto"/>
        <w:ind w:left="0" w:right="210" w:firstLine="0"/>
        <w:jc w:val="both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6070600" cy="22225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ind w:right="21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5A">
      <w:pPr>
        <w:spacing w:line="276" w:lineRule="auto"/>
        <w:ind w:right="21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ind w:right="21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Outcomes: Comprehend the role of user and designer in User Interface Design</w:t>
      </w:r>
    </w:p>
    <w:p w:rsidR="00000000" w:rsidDel="00000000" w:rsidP="00000000" w:rsidRDefault="00000000" w:rsidRPr="00000000" w14:paraId="0000005C">
      <w:pPr>
        <w:spacing w:line="276" w:lineRule="auto"/>
        <w:ind w:right="21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5D">
      <w:pPr>
        <w:spacing w:line="276" w:lineRule="auto"/>
        <w:ind w:right="21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spacing w:line="276" w:lineRule="auto"/>
        <w:ind w:left="0" w:right="210"/>
        <w:jc w:val="both"/>
        <w:rPr/>
      </w:pPr>
      <w:r w:rsidDel="00000000" w:rsidR="00000000" w:rsidRPr="00000000">
        <w:rPr>
          <w:rtl w:val="0"/>
        </w:rPr>
        <w:t xml:space="preserve">Conclusion: (Conclusion to be based on the objectives and outcomes achieved)</w:t>
      </w:r>
    </w:p>
    <w:p w:rsidR="00000000" w:rsidDel="00000000" w:rsidP="00000000" w:rsidRDefault="00000000" w:rsidRPr="00000000" w14:paraId="0000005F">
      <w:pPr>
        <w:spacing w:line="276" w:lineRule="auto"/>
        <w:ind w:right="2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experiment, we successfully illustrated various In-Page Editing techniques through wireframes, highlighting how each method enhances user interaction by allowing direct content modification on the page. By incorporating Single-Field patterns, we have demonstrated practical applications that improve user efficiency and streamline content management, ultimately contributing to a more intuitive and user-friendly web interface design.</w:t>
      </w:r>
    </w:p>
    <w:p w:rsidR="00000000" w:rsidDel="00000000" w:rsidP="00000000" w:rsidRDefault="00000000" w:rsidRPr="00000000" w14:paraId="00000060">
      <w:pPr>
        <w:spacing w:line="276" w:lineRule="auto"/>
        <w:ind w:right="21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61">
      <w:pPr>
        <w:spacing w:line="276" w:lineRule="auto"/>
        <w:ind w:right="21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ind w:right="21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Grade: AA / AB / BB / BC / CC / CD /DD</w:t>
      </w:r>
    </w:p>
    <w:p w:rsidR="00000000" w:rsidDel="00000000" w:rsidP="00000000" w:rsidRDefault="00000000" w:rsidRPr="00000000" w14:paraId="00000063">
      <w:pPr>
        <w:spacing w:line="276" w:lineRule="auto"/>
        <w:ind w:right="21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ind w:right="21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spacing w:line="276" w:lineRule="auto"/>
        <w:ind w:left="0" w:right="210"/>
        <w:jc w:val="both"/>
        <w:rPr/>
      </w:pPr>
      <w:bookmarkStart w:colFirst="0" w:colLast="0" w:name="_heading=h.r278quhywcv3" w:id="0"/>
      <w:bookmarkEnd w:id="0"/>
      <w:r w:rsidDel="00000000" w:rsidR="00000000" w:rsidRPr="00000000">
        <w:rPr>
          <w:rtl w:val="0"/>
        </w:rPr>
        <w:t xml:space="preserve">Signature of faculty in-charge with date</w:t>
      </w:r>
    </w:p>
    <w:p w:rsidR="00000000" w:rsidDel="00000000" w:rsidP="00000000" w:rsidRDefault="00000000" w:rsidRPr="00000000" w14:paraId="00000066">
      <w:pPr>
        <w:spacing w:line="276" w:lineRule="auto"/>
        <w:ind w:right="21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67">
      <w:pPr>
        <w:spacing w:line="276" w:lineRule="auto"/>
        <w:ind w:right="21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ind w:right="21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tabs>
          <w:tab w:val="left" w:leader="none" w:pos="821"/>
        </w:tabs>
        <w:spacing w:line="276" w:lineRule="auto"/>
        <w:ind w:left="720" w:right="21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Wilbert O. Galitz, “The Essential Guide to User Interface Design - An Introduction to GUI Design Principles and Techniques”, Wiley Computer Publishing, Second Edition, 2002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tabs>
          <w:tab w:val="left" w:leader="none" w:pos="821"/>
        </w:tabs>
        <w:spacing w:line="276" w:lineRule="auto"/>
        <w:ind w:left="720" w:right="210" w:hanging="360"/>
        <w:jc w:val="both"/>
        <w:rPr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sz w:val="24"/>
          <w:szCs w:val="24"/>
          <w:rtl w:val="0"/>
        </w:rPr>
        <w:t xml:space="preserve">Bill Scott, Theresa Neil, “Designing Web Interfaces Principles &amp; Patterns for Rich Interaction”, </w:t>
      </w:r>
      <w:r w:rsidDel="00000000" w:rsidR="00000000" w:rsidRPr="00000000">
        <w:rPr>
          <w:sz w:val="24"/>
          <w:szCs w:val="24"/>
          <w:rtl w:val="0"/>
        </w:rPr>
        <w:t xml:space="preserve">O’rielly</w:t>
      </w:r>
      <w:r w:rsidDel="00000000" w:rsidR="00000000" w:rsidRPr="00000000">
        <w:rPr>
          <w:sz w:val="24"/>
          <w:szCs w:val="24"/>
          <w:rtl w:val="0"/>
        </w:rPr>
        <w:t xml:space="preserve"> Media, First Edition, 2009</w:t>
      </w:r>
    </w:p>
    <w:p w:rsidR="00000000" w:rsidDel="00000000" w:rsidP="00000000" w:rsidRDefault="00000000" w:rsidRPr="00000000" w14:paraId="0000006B">
      <w:pPr>
        <w:spacing w:line="276" w:lineRule="auto"/>
        <w:ind w:right="21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6C">
      <w:pPr>
        <w:spacing w:line="276" w:lineRule="auto"/>
        <w:ind w:right="210"/>
        <w:jc w:val="both"/>
        <w:rPr>
          <w:b w:val="1"/>
          <w:sz w:val="24"/>
          <w:szCs w:val="24"/>
        </w:rPr>
        <w:sectPr>
          <w:type w:val="nextPage"/>
          <w:pgSz w:h="15840" w:w="12240" w:orient="portrait"/>
          <w:pgMar w:bottom="920" w:top="1440" w:left="1340" w:right="1340" w:header="761" w:footer="72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76" w:lineRule="auto"/>
        <w:ind w:left="0" w:right="210" w:firstLine="0"/>
        <w:jc w:val="both"/>
        <w:rPr>
          <w:sz w:val="24"/>
          <w:szCs w:val="24"/>
        </w:rPr>
      </w:pPr>
      <w:bookmarkStart w:colFirst="0" w:colLast="0" w:name="_heading=h.7f5r9nv2w0cr" w:id="2"/>
      <w:bookmarkEnd w:id="2"/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920" w:top="1440" w:left="1340" w:right="1340" w:header="761" w:footer="72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1778000</wp:posOffset>
              </wp:positionH>
              <wp:positionV relativeFrom="paragraph">
                <wp:posOffset>9448800</wp:posOffset>
              </wp:positionV>
              <wp:extent cx="2734310" cy="16192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834508" y="3703800"/>
                        <a:ext cx="2724785" cy="152400"/>
                      </a:xfrm>
                      <a:custGeom>
                        <a:rect b="b" l="l" r="r" t="t"/>
                        <a:pathLst>
                          <a:path extrusionOk="0" h="152400" w="2724785">
                            <a:moveTo>
                              <a:pt x="0" y="0"/>
                            </a:moveTo>
                            <a:lnTo>
                              <a:pt x="0" y="152400"/>
                            </a:lnTo>
                            <a:lnTo>
                              <a:pt x="2724785" y="152400"/>
                            </a:lnTo>
                            <a:lnTo>
                              <a:pt x="272478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(A Constituent College of Somaiya Vidyavihar University)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1778000</wp:posOffset>
              </wp:positionH>
              <wp:positionV relativeFrom="paragraph">
                <wp:posOffset>9448800</wp:posOffset>
              </wp:positionV>
              <wp:extent cx="2734310" cy="161925"/>
              <wp:effectExtent b="0" l="0" r="0" t="0"/>
              <wp:wrapNone/>
              <wp:docPr id="9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34310" cy="161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pStyle w:val="Heading1"/>
      <w:spacing w:line="276" w:lineRule="auto"/>
      <w:ind w:left="0" w:right="210"/>
      <w:jc w:val="both"/>
      <w:rPr/>
    </w:pPr>
    <w:bookmarkStart w:colFirst="0" w:colLast="0" w:name="_heading=h.sgphg3rx6nq4" w:id="3"/>
    <w:bookmarkEnd w:id="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2860675</wp:posOffset>
              </wp:positionH>
              <wp:positionV relativeFrom="page">
                <wp:posOffset>503872</wp:posOffset>
              </wp:positionV>
              <wp:extent cx="2273300" cy="185285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214125" y="3697125"/>
                        <a:ext cx="3016480" cy="165735"/>
                      </a:xfrm>
                      <a:custGeom>
                        <a:rect b="b" l="l" r="r" t="t"/>
                        <a:pathLst>
                          <a:path extrusionOk="0" h="165735" w="2263775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2263775" y="165735"/>
                            </a:lnTo>
                            <a:lnTo>
                              <a:pt x="226377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2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KJSCE/IT/TYBTECH/SEM V/UIP/2024-25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2860675</wp:posOffset>
              </wp:positionH>
              <wp:positionV relativeFrom="page">
                <wp:posOffset>503872</wp:posOffset>
              </wp:positionV>
              <wp:extent cx="2273300" cy="185285"/>
              <wp:effectExtent b="0" l="0" r="0" t="0"/>
              <wp:wrapNone/>
              <wp:docPr id="10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73300" cy="1852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2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" w:lineRule="auto"/>
      <w:ind w:left="142"/>
    </w:pPr>
    <w:rPr>
      <w:b w:val="1"/>
      <w:sz w:val="28"/>
      <w:szCs w:val="28"/>
    </w:rPr>
  </w:style>
  <w:style w:type="paragraph" w:styleId="Normal" w:default="1">
    <w:name w:val="Normal"/>
    <w:uiPriority w:val="1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1"/>
    <w:qFormat w:val="1"/>
    <w:pPr>
      <w:ind w:left="220"/>
      <w:outlineLvl w:val="0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Title">
    <w:name w:val="Title"/>
    <w:basedOn w:val="Normal"/>
    <w:uiPriority w:val="1"/>
    <w:qFormat w:val="1"/>
    <w:pPr>
      <w:spacing w:before="1"/>
      <w:ind w:left="142"/>
    </w:pPr>
    <w:rPr>
      <w:b w:val="1"/>
      <w:bCs w:val="1"/>
      <w:sz w:val="28"/>
      <w:szCs w:val="28"/>
    </w:rPr>
  </w:style>
  <w:style w:type="paragraph" w:styleId="ListParagraph">
    <w:name w:val="List Paragraph"/>
    <w:basedOn w:val="Normal"/>
    <w:uiPriority w:val="1"/>
    <w:qFormat w:val="1"/>
    <w:pPr>
      <w:ind w:left="820" w:hanging="361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Header">
    <w:name w:val="header"/>
    <w:basedOn w:val="Normal"/>
    <w:link w:val="HeaderChar"/>
    <w:uiPriority w:val="99"/>
    <w:unhideWhenUsed w:val="1"/>
    <w:rsid w:val="00EC785A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C785A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EC785A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C785A"/>
    <w:rPr>
      <w:rFonts w:ascii="Times New Roman" w:cs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C785A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C785A"/>
    <w:rPr>
      <w:rFonts w:ascii="Tahoma" w:cs="Tahoma" w:eastAsia="Times New Roman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footer" Target="footer1.xml"/><Relationship Id="rId13" Type="http://schemas.openxmlformats.org/officeDocument/2006/relationships/image" Target="media/image2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image" Target="media/image4.png"/><Relationship Id="rId14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dmi0t/aYog7g3yL1ztGPO+1foA==">CgMxLjAyDmgucjI3OHF1aHl3Y3YzMghoLmdqZGd4czIOaC43ZjVyOW52MncwY3IyDmguc2dwaGczcng2bnE0OAByITE3MmhFTHZvVEFCMUphc1VBZnJiMzlUNTJ0TnF6T2RoZg==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2024-08-21T05:50:00Z</dcterms:created>
  <dc:creator>lenovo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2023-08-25T00:00:00Z</vt:lpwstr>
  </property>
  <property fmtid="{D5CDD505-2E9C-101B-9397-08002B2CF9AE}" pid="3" name="Creator">
    <vt:lpwstr>Microsoft® Word 2010</vt:lpwstr>
  </property>
  <property fmtid="{D5CDD505-2E9C-101B-9397-08002B2CF9AE}" pid="4" name="LastSaved">
    <vt:lpwstr>2024-08-21T00:00:00Z</vt:lpwstr>
  </property>
</Properties>
</file>