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4"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Patterns with form design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286250" cy="1283024"/>
                <wp:effectExtent b="0" l="0" r="0" t="0"/>
                <wp:wrapSquare wrapText="bothSides" distB="0" distT="0" distL="114300" distR="114300"/>
                <wp:docPr id="25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B-2                                    Roll No.: 16010422234</w:t>
        <w:tab/>
        <w:t xml:space="preserve">         Experiment No.: 6 </w:t>
      </w:r>
      <w:r w:rsidDel="00000000" w:rsidR="00000000" w:rsidRPr="00000000">
        <w:rPr>
          <w:rtl w:val="0"/>
        </w:rPr>
      </w:r>
    </w:p>
    <w:p w:rsidR="00000000" w:rsidDel="00000000" w:rsidP="00000000" w:rsidRDefault="00000000" w:rsidRPr="00000000" w14:paraId="0000002A">
      <w:pPr>
        <w:spacing w:before="3"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B">
      <w:pPr>
        <w:spacing w:before="3"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Style w:val="Heading3"/>
        <w:spacing w:line="276" w:lineRule="auto"/>
        <w:ind w:left="0" w:right="0" w:firstLine="0"/>
        <w:jc w:val="both"/>
        <w:rPr/>
      </w:pPr>
      <w:r w:rsidDel="00000000" w:rsidR="00000000" w:rsidRPr="00000000">
        <w:rPr>
          <w:rtl w:val="0"/>
        </w:rPr>
        <w:t xml:space="preserve">Aim: To create patterns with form design</w:t>
      </w:r>
    </w:p>
    <w:p w:rsidR="00000000" w:rsidDel="00000000" w:rsidP="00000000" w:rsidRDefault="00000000" w:rsidRPr="00000000" w14:paraId="0000002D">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bottom w:color="000000" w:space="1" w:sz="6" w:val="single"/>
        </w:pBdr>
        <w:spacing w:before="6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 </w:t>
      </w:r>
      <w:r w:rsidDel="00000000" w:rsidR="00000000" w:rsidRPr="00000000">
        <w:rPr>
          <w:rFonts w:ascii="Times New Roman" w:cs="Times New Roman" w:eastAsia="Times New Roman" w:hAnsi="Times New Roman"/>
          <w:sz w:val="24"/>
          <w:szCs w:val="24"/>
          <w:rtl w:val="0"/>
        </w:rPr>
        <w:t xml:space="preserve">Wireframing tool</w:t>
      </w:r>
    </w:p>
    <w:p w:rsidR="00000000" w:rsidDel="00000000" w:rsidP="00000000" w:rsidRDefault="00000000" w:rsidRPr="00000000" w14:paraId="00000030">
      <w:pPr>
        <w:pBdr>
          <w:bottom w:color="000000" w:space="1" w:sz="6" w:val="single"/>
        </w:pBdr>
        <w:spacing w:before="69"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spacing w:line="276" w:lineRule="auto"/>
        <w:ind w:left="0" w:right="0" w:firstLine="0"/>
        <w:jc w:val="both"/>
        <w:rPr/>
      </w:pPr>
      <w:r w:rsidDel="00000000" w:rsidR="00000000" w:rsidRPr="00000000">
        <w:rPr>
          <w:rtl w:val="0"/>
        </w:rPr>
      </w:r>
    </w:p>
    <w:p w:rsidR="00000000" w:rsidDel="00000000" w:rsidP="00000000" w:rsidRDefault="00000000" w:rsidRPr="00000000" w14:paraId="00000032">
      <w:pPr>
        <w:pStyle w:val="Heading3"/>
        <w:spacing w:line="276" w:lineRule="auto"/>
        <w:ind w:left="0" w:right="0" w:firstLine="0"/>
        <w:jc w:val="both"/>
        <w:rPr/>
      </w:pPr>
      <w:r w:rsidDel="00000000" w:rsidR="00000000" w:rsidRPr="00000000">
        <w:rPr>
          <w:rtl w:val="0"/>
        </w:rPr>
        <w:t xml:space="preserve">Theory:</w:t>
      </w:r>
    </w:p>
    <w:p w:rsidR="00000000" w:rsidDel="00000000" w:rsidP="00000000" w:rsidRDefault="00000000" w:rsidRPr="00000000" w14:paraId="00000033">
      <w:pPr>
        <w:pStyle w:val="Heading3"/>
        <w:spacing w:line="276" w:lineRule="auto"/>
        <w:ind w:left="0" w:right="0" w:firstLine="0"/>
        <w:jc w:val="both"/>
        <w:rPr>
          <w:b w:val="0"/>
        </w:rPr>
      </w:pPr>
      <w:r w:rsidDel="00000000" w:rsidR="00000000" w:rsidRPr="00000000">
        <w:rPr>
          <w:b w:val="0"/>
          <w:rtl w:val="0"/>
        </w:rPr>
        <w:t xml:space="preserve">The patterns, techniques, and controls described here apply mostly to form design—a form being simply a series of question/answer pairs. However, they will also be useful in other contexts, such as for single controls on web pages or on application toolbars. Input design and form design are core skills for interaction designers. Following are some samples of form design:</w:t>
      </w:r>
    </w:p>
    <w:p w:rsidR="00000000" w:rsidDel="00000000" w:rsidP="00000000" w:rsidRDefault="00000000" w:rsidRPr="00000000" w14:paraId="00000034">
      <w:pPr>
        <w:pStyle w:val="Heading3"/>
        <w:spacing w:line="276" w:lineRule="auto"/>
        <w:ind w:left="0" w:right="0" w:firstLine="0"/>
        <w:jc w:val="both"/>
        <w:rPr/>
      </w:pPr>
      <w:r w:rsidDel="00000000" w:rsidR="00000000" w:rsidRPr="00000000">
        <w:rPr>
          <w:rtl w:val="0"/>
        </w:rPr>
      </w:r>
    </w:p>
    <w:p w:rsidR="00000000" w:rsidDel="00000000" w:rsidP="00000000" w:rsidRDefault="00000000" w:rsidRPr="00000000" w14:paraId="00000035">
      <w:pPr>
        <w:pStyle w:val="Heading3"/>
        <w:spacing w:line="276" w:lineRule="auto"/>
        <w:ind w:left="0" w:right="0" w:firstLine="0"/>
        <w:jc w:val="both"/>
        <w:rPr/>
      </w:pPr>
      <w:r w:rsidDel="00000000" w:rsidR="00000000" w:rsidRPr="00000000">
        <w:rPr>
          <w:u w:val="single"/>
          <w:rtl w:val="0"/>
        </w:rPr>
        <w:t xml:space="preserve">Forgiving Format</w:t>
      </w:r>
      <w:r w:rsidDel="00000000" w:rsidR="00000000" w:rsidRPr="00000000">
        <w:rPr>
          <w:rtl w:val="0"/>
        </w:rPr>
        <w:t xml:space="preserve">:</w:t>
      </w:r>
    </w:p>
    <w:p w:rsidR="00000000" w:rsidDel="00000000" w:rsidP="00000000" w:rsidRDefault="00000000" w:rsidRPr="00000000" w14:paraId="00000036">
      <w:pPr>
        <w:pStyle w:val="Heading3"/>
        <w:spacing w:line="276" w:lineRule="auto"/>
        <w:ind w:left="0" w:right="0" w:firstLine="0"/>
        <w:jc w:val="both"/>
        <w:rPr/>
      </w:pPr>
      <w:r w:rsidDel="00000000" w:rsidR="00000000" w:rsidRPr="00000000">
        <w:rPr/>
        <w:drawing>
          <wp:inline distB="0" distT="0" distL="0" distR="0">
            <wp:extent cx="5457825" cy="1323975"/>
            <wp:effectExtent b="0" l="0" r="0" t="0"/>
            <wp:docPr id="25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578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spacing w:line="276" w:lineRule="auto"/>
        <w:ind w:left="0" w:right="0" w:firstLine="0"/>
        <w:jc w:val="both"/>
        <w:rPr/>
      </w:pPr>
      <w:r w:rsidDel="00000000" w:rsidR="00000000" w:rsidRPr="00000000">
        <w:rPr>
          <w:rtl w:val="0"/>
        </w:rPr>
        <w:t xml:space="preserve">Figure 1 Forgiving Form Format</w:t>
      </w:r>
    </w:p>
    <w:p w:rsidR="00000000" w:rsidDel="00000000" w:rsidP="00000000" w:rsidRDefault="00000000" w:rsidRPr="00000000" w14:paraId="00000038">
      <w:pPr>
        <w:pStyle w:val="Heading3"/>
        <w:spacing w:line="276" w:lineRule="auto"/>
        <w:ind w:left="0" w:right="0" w:firstLine="0"/>
        <w:jc w:val="both"/>
        <w:rPr>
          <w:b w:val="0"/>
        </w:rPr>
      </w:pPr>
      <w:r w:rsidDel="00000000" w:rsidR="00000000" w:rsidRPr="00000000">
        <w:rPr>
          <w:rtl w:val="0"/>
        </w:rPr>
      </w:r>
    </w:p>
    <w:p w:rsidR="00000000" w:rsidDel="00000000" w:rsidP="00000000" w:rsidRDefault="00000000" w:rsidRPr="00000000" w14:paraId="00000039">
      <w:pPr>
        <w:pStyle w:val="Heading3"/>
        <w:spacing w:line="276" w:lineRule="auto"/>
        <w:ind w:left="0" w:right="0" w:firstLine="0"/>
        <w:jc w:val="both"/>
        <w:rPr>
          <w:b w:val="0"/>
        </w:rPr>
      </w:pPr>
      <w:r w:rsidDel="00000000" w:rsidR="00000000" w:rsidRPr="00000000">
        <w:rPr>
          <w:b w:val="0"/>
          <w:rtl w:val="0"/>
        </w:rPr>
        <w:t xml:space="preserve">Forgiving form format permits users to enter text in a variety of formats and syntax, and make the application interpret it intelligently.</w:t>
      </w:r>
    </w:p>
    <w:p w:rsidR="00000000" w:rsidDel="00000000" w:rsidP="00000000" w:rsidRDefault="00000000" w:rsidRPr="00000000" w14:paraId="0000003A">
      <w:pPr>
        <w:pStyle w:val="Heading3"/>
        <w:spacing w:line="276" w:lineRule="auto"/>
        <w:ind w:left="0" w:right="0" w:firstLine="0"/>
        <w:jc w:val="both"/>
        <w:rPr>
          <w:b w:val="0"/>
        </w:rPr>
      </w:pPr>
      <w:r w:rsidDel="00000000" w:rsidR="00000000" w:rsidRPr="00000000">
        <w:rPr>
          <w:b w:val="0"/>
          <w:rtl w:val="0"/>
        </w:rPr>
        <w:t xml:space="preserve">Use When:</w:t>
      </w:r>
    </w:p>
    <w:p w:rsidR="00000000" w:rsidDel="00000000" w:rsidP="00000000" w:rsidRDefault="00000000" w:rsidRPr="00000000" w14:paraId="0000003B">
      <w:pPr>
        <w:pStyle w:val="Heading3"/>
        <w:spacing w:line="276" w:lineRule="auto"/>
        <w:ind w:left="0" w:right="0" w:firstLine="0"/>
        <w:jc w:val="both"/>
        <w:rPr>
          <w:b w:val="0"/>
        </w:rPr>
      </w:pPr>
      <w:r w:rsidDel="00000000" w:rsidR="00000000" w:rsidRPr="00000000">
        <w:rPr>
          <w:b w:val="0"/>
          <w:rtl w:val="0"/>
        </w:rPr>
        <w:t xml:space="preserve">UI asks for data that users might type with an unpredictable mix of whitespace, hyphens, abbreviations, or capitalizations. More generally, the UI can accept input of various kinds from the user—different meanings, formats, or syntax.Examples:</w:t>
      </w:r>
    </w:p>
    <w:p w:rsidR="00000000" w:rsidDel="00000000" w:rsidP="00000000" w:rsidRDefault="00000000" w:rsidRPr="00000000" w14:paraId="0000003C">
      <w:pPr>
        <w:pStyle w:val="Heading3"/>
        <w:spacing w:line="276" w:lineRule="auto"/>
        <w:ind w:left="0" w:right="0" w:firstLine="0"/>
        <w:jc w:val="both"/>
        <w:rPr>
          <w:b w:val="0"/>
        </w:rPr>
      </w:pPr>
      <w:r w:rsidDel="00000000" w:rsidR="00000000" w:rsidRPr="00000000">
        <w:rPr>
          <w:b w:val="0"/>
          <w:rtl w:val="0"/>
        </w:rPr>
        <w:t xml:space="preserve">The New York Times uses Forgiving Format in several features that need information from users. Figure shows examples from its real estate search and from its financial quotes feature.</w:t>
      </w:r>
    </w:p>
    <w:p w:rsidR="00000000" w:rsidDel="00000000" w:rsidP="00000000" w:rsidRDefault="00000000" w:rsidRPr="00000000" w14:paraId="0000003D">
      <w:pPr>
        <w:pStyle w:val="Heading3"/>
        <w:spacing w:line="276" w:lineRule="auto"/>
        <w:ind w:left="0" w:right="0" w:firstLine="0"/>
        <w:jc w:val="both"/>
        <w:rPr/>
      </w:pPr>
      <w:r w:rsidDel="00000000" w:rsidR="00000000" w:rsidRPr="00000000">
        <w:rPr/>
        <w:drawing>
          <wp:inline distB="0" distT="0" distL="0" distR="0">
            <wp:extent cx="5943600" cy="1104900"/>
            <wp:effectExtent b="0" l="0" r="0" t="0"/>
            <wp:docPr id="25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spacing w:line="276" w:lineRule="auto"/>
        <w:ind w:left="0" w:right="0" w:firstLine="0"/>
        <w:jc w:val="both"/>
        <w:rPr/>
      </w:pPr>
      <w:r w:rsidDel="00000000" w:rsidR="00000000" w:rsidRPr="00000000">
        <w:rPr>
          <w:rtl w:val="0"/>
        </w:rPr>
        <w:t xml:space="preserve">Figure 2: Two text fields in the New York Times website</w:t>
      </w:r>
    </w:p>
    <w:p w:rsidR="00000000" w:rsidDel="00000000" w:rsidP="00000000" w:rsidRDefault="00000000" w:rsidRPr="00000000" w14:paraId="0000003F">
      <w:pPr>
        <w:pStyle w:val="Heading3"/>
        <w:spacing w:line="276" w:lineRule="auto"/>
        <w:ind w:left="0" w:right="0" w:firstLine="0"/>
        <w:jc w:val="both"/>
        <w:rPr/>
      </w:pPr>
      <w:r w:rsidDel="00000000" w:rsidR="00000000" w:rsidRPr="00000000">
        <w:rPr>
          <w:rtl w:val="0"/>
        </w:rPr>
      </w:r>
    </w:p>
    <w:p w:rsidR="00000000" w:rsidDel="00000000" w:rsidP="00000000" w:rsidRDefault="00000000" w:rsidRPr="00000000" w14:paraId="00000040">
      <w:pPr>
        <w:pStyle w:val="Heading3"/>
        <w:spacing w:line="276" w:lineRule="auto"/>
        <w:ind w:left="0" w:right="0" w:firstLine="0"/>
        <w:jc w:val="both"/>
        <w:rPr>
          <w:b w:val="0"/>
        </w:rPr>
      </w:pPr>
      <w:r w:rsidDel="00000000" w:rsidR="00000000" w:rsidRPr="00000000">
        <w:rPr>
          <w:b w:val="0"/>
          <w:rtl w:val="0"/>
        </w:rPr>
        <w:t xml:space="preserve">One place where this pattern should be used, but usually isn’t, is when credit card numbers are requested from the user. As long as 16 digits are typed, why should the form care whether the user separates them by spaces, or by hyphens, or by nothing at all? It’s not difficult to strip out separating characters. PayPal, for example, doesn’t accept spaces in credit card numbers shown in figure 3.</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spacing w:line="276" w:lineRule="auto"/>
        <w:ind w:left="0" w:right="0" w:firstLine="0"/>
        <w:jc w:val="both"/>
        <w:rPr/>
      </w:pPr>
      <w:r w:rsidDel="00000000" w:rsidR="00000000" w:rsidRPr="00000000">
        <w:rPr/>
        <w:drawing>
          <wp:inline distB="0" distT="0" distL="0" distR="0">
            <wp:extent cx="5943600" cy="3105150"/>
            <wp:effectExtent b="0" l="0" r="0" t="0"/>
            <wp:docPr id="25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spacing w:line="276" w:lineRule="auto"/>
        <w:ind w:left="0" w:right="0" w:firstLine="0"/>
        <w:jc w:val="both"/>
        <w:rPr/>
      </w:pPr>
      <w:r w:rsidDel="00000000" w:rsidR="00000000" w:rsidRPr="00000000">
        <w:rPr>
          <w:rtl w:val="0"/>
        </w:rPr>
        <w:t xml:space="preserve">Figure 3 PayPal Form</w:t>
      </w:r>
    </w:p>
    <w:p w:rsidR="00000000" w:rsidDel="00000000" w:rsidP="00000000" w:rsidRDefault="00000000" w:rsidRPr="00000000" w14:paraId="00000044">
      <w:pPr>
        <w:pStyle w:val="Heading3"/>
        <w:spacing w:line="276" w:lineRule="auto"/>
        <w:ind w:left="0" w:right="0" w:firstLine="0"/>
        <w:jc w:val="both"/>
        <w:rPr>
          <w:b w:val="0"/>
        </w:rPr>
      </w:pPr>
      <w:r w:rsidDel="00000000" w:rsidR="00000000" w:rsidRPr="00000000">
        <w:rPr>
          <w:rtl w:val="0"/>
        </w:rPr>
      </w:r>
    </w:p>
    <w:p w:rsidR="00000000" w:rsidDel="00000000" w:rsidP="00000000" w:rsidRDefault="00000000" w:rsidRPr="00000000" w14:paraId="00000045">
      <w:pPr>
        <w:pStyle w:val="Heading3"/>
        <w:spacing w:line="276" w:lineRule="auto"/>
        <w:ind w:left="0" w:right="0" w:firstLine="0"/>
        <w:jc w:val="both"/>
        <w:rPr>
          <w:b w:val="0"/>
        </w:rPr>
      </w:pPr>
      <w:r w:rsidDel="00000000" w:rsidR="00000000" w:rsidRPr="00000000">
        <w:rPr>
          <w:rtl w:val="0"/>
        </w:rPr>
      </w:r>
    </w:p>
    <w:p w:rsidR="00000000" w:rsidDel="00000000" w:rsidP="00000000" w:rsidRDefault="00000000" w:rsidRPr="00000000" w14:paraId="00000046">
      <w:pPr>
        <w:pStyle w:val="Heading3"/>
        <w:spacing w:line="276" w:lineRule="auto"/>
        <w:ind w:left="0" w:right="0" w:firstLine="0"/>
        <w:jc w:val="both"/>
        <w:rPr>
          <w:b w:val="0"/>
        </w:rPr>
      </w:pPr>
      <w:r w:rsidDel="00000000" w:rsidR="00000000" w:rsidRPr="00000000">
        <w:rPr>
          <w:b w:val="0"/>
          <w:rtl w:val="0"/>
        </w:rPr>
        <w:t xml:space="preserve">Figure 4 comes from Outlook’s tool for setting up a meeting. Look at the “Start time:” and “End time:” fields at the bottom of the screenshot—one don’t need to give it a fully defined date, like what’s in the text fields now. If today is April 24 and one wants to set up a meeting for April 29, one can type any of the following terms: </w:t>
      </w:r>
    </w:p>
    <w:p w:rsidR="00000000" w:rsidDel="00000000" w:rsidP="00000000" w:rsidRDefault="00000000" w:rsidRPr="00000000" w14:paraId="00000047">
      <w:pPr>
        <w:pStyle w:val="Heading3"/>
        <w:spacing w:line="276" w:lineRule="auto"/>
        <w:ind w:left="0" w:right="0" w:firstLine="0"/>
        <w:jc w:val="both"/>
        <w:rPr>
          <w:b w:val="0"/>
        </w:rPr>
      </w:pPr>
      <w:r w:rsidDel="00000000" w:rsidR="00000000" w:rsidRPr="00000000">
        <w:rPr>
          <w:b w:val="0"/>
          <w:rtl w:val="0"/>
        </w:rPr>
        <w:t xml:space="preserve">• next Thu    • 29/4/2004</w:t>
        <w:tab/>
        <w:t xml:space="preserve">• 4/29</w:t>
      </w:r>
    </w:p>
    <w:p w:rsidR="00000000" w:rsidDel="00000000" w:rsidP="00000000" w:rsidRDefault="00000000" w:rsidRPr="00000000" w14:paraId="00000048">
      <w:pPr>
        <w:pStyle w:val="Heading3"/>
        <w:spacing w:line="276" w:lineRule="auto"/>
        <w:ind w:left="0" w:right="0" w:firstLine="0"/>
        <w:jc w:val="both"/>
        <w:rPr>
          <w:b w:val="0"/>
        </w:rPr>
      </w:pPr>
      <w:r w:rsidDel="00000000" w:rsidR="00000000" w:rsidRPr="00000000">
        <w:rPr>
          <w:b w:val="0"/>
          <w:rtl w:val="0"/>
        </w:rPr>
        <w:t xml:space="preserve">• nxt thu </w:t>
        <w:tab/>
        <w:t xml:space="preserve">• 4/29/2004</w:t>
        <w:tab/>
        <w:t xml:space="preserve">• five days</w:t>
      </w:r>
    </w:p>
    <w:p w:rsidR="00000000" w:rsidDel="00000000" w:rsidP="00000000" w:rsidRDefault="00000000" w:rsidRPr="00000000" w14:paraId="00000049">
      <w:pPr>
        <w:pStyle w:val="Heading3"/>
        <w:spacing w:line="276" w:lineRule="auto"/>
        <w:ind w:left="0" w:right="0" w:firstLine="0"/>
        <w:jc w:val="both"/>
        <w:rPr>
          <w:b w:val="0"/>
        </w:rPr>
      </w:pPr>
      <w:r w:rsidDel="00000000" w:rsidR="00000000" w:rsidRPr="00000000">
        <w:rPr>
          <w:b w:val="0"/>
          <w:rtl w:val="0"/>
        </w:rPr>
        <w:t xml:space="preserve">• thu</w:t>
        <w:tab/>
        <w:tab/>
        <w:t xml:space="preserve"> • 29/4 </w:t>
        <w:tab/>
        <w:tab/>
        <w:t xml:space="preserve">• 5 days </w:t>
      </w:r>
    </w:p>
    <w:p w:rsidR="00000000" w:rsidDel="00000000" w:rsidP="00000000" w:rsidRDefault="00000000" w:rsidRPr="00000000" w14:paraId="0000004A">
      <w:pPr>
        <w:pStyle w:val="Heading3"/>
        <w:spacing w:line="276" w:lineRule="auto"/>
        <w:ind w:left="0" w:right="0" w:firstLine="0"/>
        <w:jc w:val="both"/>
        <w:rPr>
          <w:b w:val="0"/>
        </w:rPr>
      </w:pPr>
      <w:r w:rsidDel="00000000" w:rsidR="00000000" w:rsidRPr="00000000">
        <w:rPr>
          <w:b w:val="0"/>
          <w:rtl w:val="0"/>
        </w:rPr>
        <w:t xml:space="preserve">And so on—there are probably other accepted formats, too. The specified date then is “echoed back” to the user in the appropriate format for the user’s language and location.</w:t>
      </w:r>
    </w:p>
    <w:p w:rsidR="00000000" w:rsidDel="00000000" w:rsidP="00000000" w:rsidRDefault="00000000" w:rsidRPr="00000000" w14:paraId="0000004B">
      <w:pPr>
        <w:pStyle w:val="Heading3"/>
        <w:spacing w:line="276" w:lineRule="auto"/>
        <w:ind w:left="0" w:right="0" w:firstLine="0"/>
        <w:jc w:val="both"/>
        <w:rPr/>
      </w:pPr>
      <w:r w:rsidDel="00000000" w:rsidR="00000000" w:rsidRPr="00000000">
        <w:rPr/>
        <w:drawing>
          <wp:inline distB="0" distT="0" distL="0" distR="0">
            <wp:extent cx="5467350" cy="1857375"/>
            <wp:effectExtent b="0" l="0" r="0" t="0"/>
            <wp:docPr id="25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673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spacing w:line="276" w:lineRule="auto"/>
        <w:ind w:left="0" w:right="0" w:firstLine="0"/>
        <w:jc w:val="both"/>
        <w:rPr/>
      </w:pPr>
      <w:r w:rsidDel="00000000" w:rsidR="00000000" w:rsidRPr="00000000">
        <w:rPr>
          <w:rtl w:val="0"/>
        </w:rPr>
        <w:t xml:space="preserve">Figure 4 Outlook’s tool form</w:t>
      </w:r>
      <w:r w:rsidDel="00000000" w:rsidR="00000000" w:rsidRPr="00000000">
        <w:rPr>
          <w:rtl w:val="0"/>
        </w:rPr>
      </w:r>
    </w:p>
    <w:p w:rsidR="00000000" w:rsidDel="00000000" w:rsidP="00000000" w:rsidRDefault="00000000" w:rsidRPr="00000000" w14:paraId="0000004D">
      <w:pPr>
        <w:pStyle w:val="Heading3"/>
        <w:spacing w:line="276" w:lineRule="auto"/>
        <w:ind w:left="0" w:right="0" w:firstLine="0"/>
        <w:jc w:val="both"/>
        <w:rPr/>
      </w:pPr>
      <w:r w:rsidDel="00000000" w:rsidR="00000000" w:rsidRPr="00000000">
        <w:rPr>
          <w:rtl w:val="0"/>
        </w:rPr>
      </w:r>
    </w:p>
    <w:p w:rsidR="00000000" w:rsidDel="00000000" w:rsidP="00000000" w:rsidRDefault="00000000" w:rsidRPr="00000000" w14:paraId="0000004E">
      <w:pPr>
        <w:pStyle w:val="Heading3"/>
        <w:spacing w:line="276" w:lineRule="auto"/>
        <w:ind w:left="0" w:right="0" w:firstLine="0"/>
        <w:jc w:val="both"/>
        <w:rPr/>
      </w:pPr>
      <w:r w:rsidDel="00000000" w:rsidR="00000000" w:rsidRPr="00000000">
        <w:rPr>
          <w:u w:val="single"/>
          <w:rtl w:val="0"/>
        </w:rPr>
        <w:t xml:space="preserve">Structured Format</w:t>
      </w:r>
      <w:r w:rsidDel="00000000" w:rsidR="00000000" w:rsidRPr="00000000">
        <w:rPr>
          <w:rtl w:val="0"/>
        </w:rPr>
        <w:t xml:space="preserve">:</w:t>
      </w:r>
    </w:p>
    <w:p w:rsidR="00000000" w:rsidDel="00000000" w:rsidP="00000000" w:rsidRDefault="00000000" w:rsidRPr="00000000" w14:paraId="0000004F">
      <w:pPr>
        <w:pStyle w:val="Heading3"/>
        <w:spacing w:line="276" w:lineRule="auto"/>
        <w:ind w:left="0" w:right="0" w:firstLine="0"/>
        <w:jc w:val="both"/>
        <w:rPr/>
      </w:pPr>
      <w:r w:rsidDel="00000000" w:rsidR="00000000" w:rsidRPr="00000000">
        <w:rPr/>
        <w:drawing>
          <wp:inline distB="0" distT="0" distL="0" distR="0">
            <wp:extent cx="5476875" cy="1409700"/>
            <wp:effectExtent b="0" l="0" r="0" t="0"/>
            <wp:docPr id="25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768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3"/>
        <w:spacing w:line="276" w:lineRule="auto"/>
        <w:ind w:left="0" w:right="0" w:firstLine="0"/>
        <w:jc w:val="both"/>
        <w:rPr/>
      </w:pPr>
      <w:r w:rsidDel="00000000" w:rsidR="00000000" w:rsidRPr="00000000">
        <w:rPr>
          <w:rtl w:val="0"/>
        </w:rPr>
        <w:t xml:space="preserve">Figure 5 Structured Form Format 1</w:t>
      </w:r>
    </w:p>
    <w:p w:rsidR="00000000" w:rsidDel="00000000" w:rsidP="00000000" w:rsidRDefault="00000000" w:rsidRPr="00000000" w14:paraId="00000051">
      <w:pPr>
        <w:pStyle w:val="Heading3"/>
        <w:spacing w:line="276" w:lineRule="auto"/>
        <w:ind w:left="0" w:right="0" w:firstLine="0"/>
        <w:jc w:val="both"/>
        <w:rPr/>
      </w:pPr>
      <w:r w:rsidDel="00000000" w:rsidR="00000000" w:rsidRPr="00000000">
        <w:rPr>
          <w:rtl w:val="0"/>
        </w:rPr>
      </w:r>
    </w:p>
    <w:p w:rsidR="00000000" w:rsidDel="00000000" w:rsidP="00000000" w:rsidRDefault="00000000" w:rsidRPr="00000000" w14:paraId="00000052">
      <w:pPr>
        <w:pStyle w:val="Heading3"/>
        <w:spacing w:line="276" w:lineRule="auto"/>
        <w:ind w:left="0" w:right="0" w:firstLine="0"/>
        <w:jc w:val="both"/>
        <w:rPr>
          <w:b w:val="0"/>
        </w:rPr>
      </w:pPr>
      <w:r w:rsidDel="00000000" w:rsidR="00000000" w:rsidRPr="00000000">
        <w:rPr>
          <w:b w:val="0"/>
          <w:rtl w:val="0"/>
        </w:rPr>
        <w:t xml:space="preserve">Instead of using one text field, use a set of text fields that reflect the structure of the requested data.</w:t>
      </w:r>
    </w:p>
    <w:p w:rsidR="00000000" w:rsidDel="00000000" w:rsidP="00000000" w:rsidRDefault="00000000" w:rsidRPr="00000000" w14:paraId="00000053">
      <w:pPr>
        <w:pStyle w:val="Heading3"/>
        <w:spacing w:line="276" w:lineRule="auto"/>
        <w:ind w:left="0" w:right="0" w:firstLine="0"/>
        <w:jc w:val="both"/>
        <w:rPr>
          <w:b w:val="0"/>
        </w:rPr>
      </w:pPr>
      <w:r w:rsidDel="00000000" w:rsidR="00000000" w:rsidRPr="00000000">
        <w:rPr>
          <w:b w:val="0"/>
          <w:rtl w:val="0"/>
        </w:rPr>
        <w:t xml:space="preserve">Use When:</w:t>
      </w:r>
    </w:p>
    <w:p w:rsidR="00000000" w:rsidDel="00000000" w:rsidP="00000000" w:rsidRDefault="00000000" w:rsidRPr="00000000" w14:paraId="00000054">
      <w:pPr>
        <w:pStyle w:val="Heading3"/>
        <w:spacing w:line="276" w:lineRule="auto"/>
        <w:ind w:left="0" w:right="0" w:firstLine="0"/>
        <w:jc w:val="both"/>
        <w:rPr>
          <w:b w:val="0"/>
        </w:rPr>
      </w:pPr>
      <w:r w:rsidDel="00000000" w:rsidR="00000000" w:rsidRPr="00000000">
        <w:rPr>
          <w:b w:val="0"/>
          <w:rtl w:val="0"/>
        </w:rPr>
        <w:t xml:space="preserve">Form interface requests a specific kind of text input from the user, formatted in a certain way. That format is familiar and well defined, and designers don’t expect any users to need to deviate from the format designer expects. Examples include credit card information, local telephone numbers, and license strings or numbers. It’s generally a bad idea to use this pattern for any data in which the preferred format may vary from user to user. Consider especially what might happen if the interface is used in other countries. Names, addresses, postal codes, and telephone numbers all have different standard formats in different places. Consider using Forgiving Format in those cases.</w:t>
      </w:r>
    </w:p>
    <w:p w:rsidR="00000000" w:rsidDel="00000000" w:rsidP="00000000" w:rsidRDefault="00000000" w:rsidRPr="00000000" w14:paraId="00000055">
      <w:pPr>
        <w:pStyle w:val="Heading3"/>
        <w:spacing w:line="276" w:lineRule="auto"/>
        <w:ind w:left="0" w:right="0" w:firstLine="0"/>
        <w:jc w:val="both"/>
        <w:rPr>
          <w:b w:val="0"/>
        </w:rPr>
      </w:pPr>
      <w:r w:rsidDel="00000000" w:rsidR="00000000" w:rsidRPr="00000000">
        <w:rPr>
          <w:b w:val="0"/>
          <w:rtl w:val="0"/>
        </w:rPr>
        <w:t xml:space="preserve">Examples:</w:t>
      </w:r>
    </w:p>
    <w:p w:rsidR="00000000" w:rsidDel="00000000" w:rsidP="00000000" w:rsidRDefault="00000000" w:rsidRPr="00000000" w14:paraId="00000056">
      <w:pPr>
        <w:pStyle w:val="Heading3"/>
        <w:spacing w:line="276" w:lineRule="auto"/>
        <w:ind w:left="0" w:right="0" w:firstLine="0"/>
        <w:jc w:val="both"/>
        <w:rPr>
          <w:b w:val="0"/>
        </w:rPr>
      </w:pPr>
      <w:r w:rsidDel="00000000" w:rsidR="00000000" w:rsidRPr="00000000">
        <w:rPr>
          <w:b w:val="0"/>
          <w:rtl w:val="0"/>
        </w:rPr>
        <w:t xml:space="preserve">At its simplest, Structured Format literally can take the shape of the data, complete with spaces, hyphens, and parentheses, as illustrated in the following figure.</w:t>
      </w:r>
    </w:p>
    <w:p w:rsidR="00000000" w:rsidDel="00000000" w:rsidP="00000000" w:rsidRDefault="00000000" w:rsidRPr="00000000" w14:paraId="00000057">
      <w:pPr>
        <w:pStyle w:val="Heading3"/>
        <w:spacing w:line="276" w:lineRule="auto"/>
        <w:ind w:left="0" w:right="0" w:firstLine="0"/>
        <w:jc w:val="both"/>
        <w:rPr/>
      </w:pPr>
      <w:r w:rsidDel="00000000" w:rsidR="00000000" w:rsidRPr="00000000">
        <w:rPr/>
        <w:drawing>
          <wp:inline distB="0" distT="0" distL="0" distR="0">
            <wp:extent cx="5943600" cy="2571750"/>
            <wp:effectExtent b="0" l="0" r="0" t="0"/>
            <wp:docPr id="26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3"/>
        <w:spacing w:line="276" w:lineRule="auto"/>
        <w:ind w:left="0" w:right="0" w:firstLine="0"/>
        <w:jc w:val="both"/>
        <w:rPr>
          <w:b w:val="0"/>
        </w:rPr>
      </w:pPr>
      <w:r w:rsidDel="00000000" w:rsidR="00000000" w:rsidRPr="00000000">
        <w:rPr>
          <w:rtl w:val="0"/>
        </w:rPr>
        <w:t xml:space="preserve">Figure 6 Structured Form Format 2</w:t>
      </w:r>
      <w:r w:rsidDel="00000000" w:rsidR="00000000" w:rsidRPr="00000000">
        <w:rPr>
          <w:rtl w:val="0"/>
        </w:rPr>
      </w:r>
    </w:p>
    <w:p w:rsidR="00000000" w:rsidDel="00000000" w:rsidP="00000000" w:rsidRDefault="00000000" w:rsidRPr="00000000" w14:paraId="00000059">
      <w:pPr>
        <w:pStyle w:val="Heading3"/>
        <w:spacing w:line="276" w:lineRule="auto"/>
        <w:ind w:left="0" w:right="0" w:firstLine="0"/>
        <w:jc w:val="both"/>
        <w:rPr>
          <w:b w:val="0"/>
        </w:rPr>
      </w:pPr>
      <w:r w:rsidDel="00000000" w:rsidR="00000000" w:rsidRPr="00000000">
        <w:rPr>
          <w:rtl w:val="0"/>
        </w:rPr>
      </w:r>
    </w:p>
    <w:p w:rsidR="00000000" w:rsidDel="00000000" w:rsidP="00000000" w:rsidRDefault="00000000" w:rsidRPr="00000000" w14:paraId="0000005A">
      <w:pPr>
        <w:pStyle w:val="Heading3"/>
        <w:spacing w:line="276" w:lineRule="auto"/>
        <w:ind w:left="0" w:right="0" w:firstLine="0"/>
        <w:jc w:val="both"/>
        <w:rPr>
          <w:b w:val="0"/>
        </w:rPr>
      </w:pPr>
      <w:r w:rsidDel="00000000" w:rsidR="00000000" w:rsidRPr="00000000">
        <w:rPr>
          <w:b w:val="0"/>
          <w:rtl w:val="0"/>
        </w:rPr>
        <w:t xml:space="preserve">For date input, LiveJournal uses Structured Format in combination with a drop down to choose a month (see Figure 7). It defaults to the current day and time.</w:t>
      </w:r>
    </w:p>
    <w:p w:rsidR="00000000" w:rsidDel="00000000" w:rsidP="00000000" w:rsidRDefault="00000000" w:rsidRPr="00000000" w14:paraId="0000005B">
      <w:pPr>
        <w:pStyle w:val="Heading3"/>
        <w:spacing w:line="276" w:lineRule="auto"/>
        <w:ind w:left="0" w:right="0" w:firstLine="0"/>
        <w:jc w:val="both"/>
        <w:rPr/>
      </w:pPr>
      <w:r w:rsidDel="00000000" w:rsidR="00000000" w:rsidRPr="00000000">
        <w:rPr/>
        <w:drawing>
          <wp:inline distB="0" distT="0" distL="0" distR="0">
            <wp:extent cx="5867400" cy="752475"/>
            <wp:effectExtent b="0" l="0" r="0" t="0"/>
            <wp:docPr id="26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674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3"/>
        <w:spacing w:line="276" w:lineRule="auto"/>
        <w:ind w:left="0" w:right="0" w:firstLine="0"/>
        <w:jc w:val="both"/>
        <w:rPr/>
      </w:pPr>
      <w:r w:rsidDel="00000000" w:rsidR="00000000" w:rsidRPr="00000000">
        <w:rPr>
          <w:rtl w:val="0"/>
        </w:rPr>
        <w:t xml:space="preserve">Figure 7 Structured Form Format 3</w:t>
      </w:r>
    </w:p>
    <w:p w:rsidR="00000000" w:rsidDel="00000000" w:rsidP="00000000" w:rsidRDefault="00000000" w:rsidRPr="00000000" w14:paraId="0000005D">
      <w:pPr>
        <w:spacing w:before="3" w:line="276" w:lineRule="auto"/>
        <w:jc w:val="both"/>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E">
      <w:pPr>
        <w:pBdr>
          <w:bottom w:color="000000" w:space="1" w:sz="6" w:val="single"/>
        </w:pBdr>
        <w:spacing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Procedure: </w:t>
      </w:r>
      <w:r w:rsidDel="00000000" w:rsidR="00000000" w:rsidRPr="00000000">
        <w:rPr>
          <w:rtl w:val="0"/>
        </w:rPr>
      </w:r>
    </w:p>
    <w:p w:rsidR="00000000" w:rsidDel="00000000" w:rsidP="00000000" w:rsidRDefault="00000000" w:rsidRPr="00000000" w14:paraId="0000005F">
      <w:pPr>
        <w:pBdr>
          <w:bottom w:color="000000" w:space="1" w:sz="6" w:val="single"/>
        </w:pBdr>
        <w:spacing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wireframes incorporating patterns with Form design for the chosen topic</w:t>
      </w:r>
      <w:r w:rsidDel="00000000" w:rsidR="00000000" w:rsidRPr="00000000">
        <w:rPr>
          <w:rtl w:val="0"/>
        </w:rPr>
      </w:r>
    </w:p>
    <w:p w:rsidR="00000000" w:rsidDel="00000000" w:rsidP="00000000" w:rsidRDefault="00000000" w:rsidRPr="00000000" w14:paraId="00000060">
      <w:pPr>
        <w:pStyle w:val="Heading3"/>
        <w:spacing w:before="0" w:line="360" w:lineRule="auto"/>
        <w:ind w:left="0" w:right="0" w:firstLine="0"/>
        <w:jc w:val="both"/>
        <w:rPr/>
      </w:pPr>
      <w:r w:rsidDel="00000000" w:rsidR="00000000" w:rsidRPr="00000000">
        <w:rPr>
          <w:rtl w:val="0"/>
        </w:rPr>
        <w:t xml:space="preserve">Result: </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4776788" cy="2568563"/>
            <wp:effectExtent b="0" l="0" r="0" t="0"/>
            <wp:docPr id="26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76788" cy="25685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63">
      <w:pPr>
        <w:pStyle w:val="Heading3"/>
        <w:spacing w:before="0" w:line="240" w:lineRule="auto"/>
        <w:ind w:left="0" w:right="0" w:firstLine="0"/>
        <w:jc w:val="both"/>
        <w:rPr/>
      </w:pPr>
      <w:r w:rsidDel="00000000" w:rsidR="00000000" w:rsidRPr="00000000">
        <w:rPr>
          <w:rtl w:val="0"/>
        </w:rPr>
      </w:r>
    </w:p>
    <w:p w:rsidR="00000000" w:rsidDel="00000000" w:rsidP="00000000" w:rsidRDefault="00000000" w:rsidRPr="00000000" w14:paraId="00000064">
      <w:pPr>
        <w:pStyle w:val="Heading3"/>
        <w:spacing w:before="69" w:line="276" w:lineRule="auto"/>
        <w:ind w:left="0" w:right="0" w:firstLine="0"/>
        <w:jc w:val="both"/>
        <w:rPr>
          <w:b w:val="0"/>
        </w:rPr>
      </w:pPr>
      <w:r w:rsidDel="00000000" w:rsidR="00000000" w:rsidRPr="00000000">
        <w:rPr>
          <w:rtl w:val="0"/>
        </w:rPr>
        <w:t xml:space="preserve"> Outcomes: Apply principles of Web interface design</w:t>
      </w:r>
      <w:r w:rsidDel="00000000" w:rsidR="00000000" w:rsidRPr="00000000">
        <w:rPr>
          <w:rtl w:val="0"/>
        </w:rPr>
      </w:r>
    </w:p>
    <w:p w:rsidR="00000000" w:rsidDel="00000000" w:rsidP="00000000" w:rsidRDefault="00000000" w:rsidRPr="00000000" w14:paraId="00000065">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66">
      <w:pPr>
        <w:spacing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before="69"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r w:rsidDel="00000000" w:rsidR="00000000" w:rsidRPr="00000000">
        <w:rPr>
          <w:rtl w:val="0"/>
        </w:rPr>
      </w:r>
    </w:p>
    <w:p w:rsidR="00000000" w:rsidDel="00000000" w:rsidP="00000000" w:rsidRDefault="00000000" w:rsidRPr="00000000" w14:paraId="00000068">
      <w:pPr>
        <w:spacing w:before="8"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successfully applied forgiving and structured formats in form design through wireframes, enhancing user experience by accommodating diverse input methods and ensuring data accuracy. The forgiving format allowed flexibility for unpredictable user inputs, while the structured format provided clarity for specific data requirements. This exercise reinforced the importance of thoughtful input design in creating intuitive and user-friendly interfaces, ultimately improving overall usability in web applications.</w:t>
      </w:r>
    </w:p>
    <w:p w:rsidR="00000000" w:rsidDel="00000000" w:rsidP="00000000" w:rsidRDefault="00000000" w:rsidRPr="00000000" w14:paraId="00000069">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6A">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6C">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070">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71">
      <w:pPr>
        <w:spacing w:before="69"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before="69"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Tidwell, Jenifer, “Designing interfaces: Patterns for effective interaction design. " O'Reilly Media, Inc.", 2010.</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Wilbert O. Galitz, “The Essential Guide to User Interface Design - An Introduction to GUI Design Principles and Techniques”, Wiley Computer Publishing, Second Edition, 2002</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7"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Bill Scott, Theresa Neil, “Designing Web Interfaces Principles &amp; Patterns for Rich Interaction”, O’rielly Media, First Edition, 2009</w:t>
      </w:r>
    </w:p>
    <w:p w:rsidR="00000000" w:rsidDel="00000000" w:rsidP="00000000" w:rsidRDefault="00000000" w:rsidRPr="00000000" w14:paraId="00000076">
      <w:pPr>
        <w:spacing w:before="3"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1"/>
        <w:tabs>
          <w:tab w:val="left" w:leader="none" w:pos="2925"/>
        </w:tabs>
        <w:spacing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headerReference r:id="rId16" w:type="default"/>
      <w:headerReference r:id="rId17" w:type="first"/>
      <w:headerReference r:id="rId18" w:type="even"/>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1.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6999212598425pt;rotation:0;z-index:-503316481;mso-position-horizontal-relative:margin;mso-position-horizontal:center;mso-position-vertical-relative:margin;mso-position-vertical:center;"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KJSCE/IT/TYBTECH/SEM V/UIP/2024-25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742CA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342FC1"/>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BF2457"/>
    <w:pPr>
      <w:keepNext w:val="1"/>
      <w:keepLines w:val="1"/>
      <w:spacing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84057"/>
    <w:rPr>
      <w:color w:val="0000ff" w:themeColor="hyperlink"/>
      <w:u w:val="single"/>
    </w:rPr>
  </w:style>
  <w:style w:type="character" w:styleId="Heading1Char" w:customStyle="1">
    <w:name w:val="Heading 1 Char"/>
    <w:basedOn w:val="DefaultParagraphFont"/>
    <w:link w:val="Heading1"/>
    <w:uiPriority w:val="9"/>
    <w:rsid w:val="00742CA5"/>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semiHidden w:val="1"/>
    <w:rsid w:val="00342FC1"/>
    <w:rPr>
      <w:rFonts w:asciiTheme="majorHAnsi" w:cstheme="majorBidi" w:eastAsiaTheme="majorEastAsia" w:hAnsiTheme="majorHAnsi"/>
      <w:b w:val="1"/>
      <w:bCs w:val="1"/>
      <w:color w:val="4f81bd" w:themeColor="accent1"/>
      <w:sz w:val="26"/>
      <w:szCs w:val="26"/>
    </w:rPr>
  </w:style>
  <w:style w:type="character" w:styleId="Emphasis">
    <w:name w:val="Emphasis"/>
    <w:basedOn w:val="DefaultParagraphFont"/>
    <w:uiPriority w:val="20"/>
    <w:qFormat w:val="1"/>
    <w:rsid w:val="00342FC1"/>
    <w:rPr>
      <w:i w:val="1"/>
      <w:iCs w:val="1"/>
    </w:rPr>
  </w:style>
  <w:style w:type="character" w:styleId="Strong">
    <w:name w:val="Strong"/>
    <w:basedOn w:val="DefaultParagraphFont"/>
    <w:uiPriority w:val="22"/>
    <w:qFormat w:val="1"/>
    <w:rsid w:val="00342FC1"/>
    <w:rPr>
      <w:b w:val="1"/>
      <w:bCs w:val="1"/>
    </w:rPr>
  </w:style>
  <w:style w:type="paragraph" w:styleId="wp-caption-text" w:customStyle="1">
    <w:name w:val="wp-caption-text"/>
    <w:basedOn w:val="Normal"/>
    <w:rsid w:val="00342FC1"/>
    <w:pPr>
      <w:widowControl w:val="1"/>
      <w:spacing w:after="100" w:afterAutospacing="1" w:before="100" w:beforeAutospacing="1"/>
    </w:pPr>
    <w:rPr>
      <w:rFonts w:ascii="Times New Roman" w:cs="Times New Roman" w:eastAsia="Times New Roman" w:hAnsi="Times New Roman"/>
      <w:sz w:val="24"/>
      <w:szCs w:val="24"/>
      <w:lang w:bidi="mr-IN" w:eastAsia="en-IN" w:val="en-IN"/>
    </w:rPr>
  </w:style>
  <w:style w:type="character" w:styleId="Heading5Char" w:customStyle="1">
    <w:name w:val="Heading 5 Char"/>
    <w:basedOn w:val="DefaultParagraphFont"/>
    <w:link w:val="Heading5"/>
    <w:uiPriority w:val="9"/>
    <w:semiHidden w:val="1"/>
    <w:rsid w:val="00BF2457"/>
    <w:rPr>
      <w:rFonts w:asciiTheme="majorHAnsi" w:cstheme="majorBidi" w:eastAsiaTheme="majorEastAsia" w:hAnsiTheme="majorHAnsi"/>
      <w:color w:val="243f60" w:themeColor="accent1" w:themeShade="00007F"/>
    </w:rPr>
  </w:style>
  <w:style w:type="paragraph" w:styleId="HTMLPreformatted">
    <w:name w:val="HTML Preformatted"/>
    <w:basedOn w:val="Normal"/>
    <w:link w:val="HTMLPreformattedChar"/>
    <w:uiPriority w:val="99"/>
    <w:semiHidden w:val="1"/>
    <w:unhideWhenUsed w:val="1"/>
    <w:rsid w:val="00BF2457"/>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semiHidden w:val="1"/>
    <w:rsid w:val="00BF2457"/>
    <w:rPr>
      <w:rFonts w:ascii="Courier New" w:cs="Courier New" w:eastAsia="Times New Roman" w:hAnsi="Courier New"/>
      <w:sz w:val="20"/>
      <w:szCs w:val="20"/>
      <w:lang w:bidi="mr-IN" w:eastAsia="en-IN" w:val="en-IN"/>
    </w:rPr>
  </w:style>
  <w:style w:type="character" w:styleId="yoast-currency" w:customStyle="1">
    <w:name w:val="yoast-currency"/>
    <w:basedOn w:val="DefaultParagraphFont"/>
    <w:rsid w:val="007D120F"/>
  </w:style>
  <w:style w:type="paragraph" w:styleId="Default" w:customStyle="1">
    <w:name w:val="Default"/>
    <w:rsid w:val="0068717A"/>
    <w:pPr>
      <w:suppressAutoHyphens w:val="1"/>
      <w:autoSpaceDE w:val="0"/>
      <w:spacing w:after="0" w:line="240" w:lineRule="auto"/>
    </w:pPr>
    <w:rPr>
      <w:rFonts w:ascii="Times New Roman" w:cs="Times New Roman" w:eastAsia="Times New Roman" w:hAnsi="Times New Roman"/>
      <w:color w:val="000000"/>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Tg4w00j1TZ9mJKNkRPlBjuOn5A==">CgMxLjA4AHIhMUpoMGlzdTBUWDc1TVJ4SHZjanluNmthekxGMVpVVlA4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2023-08-25T09:14:00Z</dcterms:created>
  <dc:creator>lenovo</dc:creator>
</cp:coreProperties>
</file>