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400" w:left="1300" w:right="1300" w:header="1010" w:footer="1148"/>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4284345" cy="2026285"/>
                <wp:effectExtent b="0" l="0" r="0" t="0"/>
                <wp:docPr id="31" name=""/>
                <a:graphic>
                  <a:graphicData uri="http://schemas.microsoft.com/office/word/2010/wordprocessingGroup">
                    <wpg:wgp>
                      <wpg:cNvGrpSpPr/>
                      <wpg:grpSpPr>
                        <a:xfrm>
                          <a:off x="3203825" y="2766850"/>
                          <a:ext cx="4284345" cy="2026285"/>
                          <a:chOff x="3203825" y="2766850"/>
                          <a:chExt cx="4284350" cy="2026300"/>
                        </a:xfrm>
                      </wpg:grpSpPr>
                      <wpg:grpSp>
                        <wpg:cNvGrpSpPr/>
                        <wpg:grpSpPr>
                          <a:xfrm>
                            <a:off x="3203828" y="2766858"/>
                            <a:ext cx="4284325" cy="2026285"/>
                            <a:chOff x="0" y="0"/>
                            <a:chExt cx="4284325" cy="2026285"/>
                          </a:xfrm>
                        </wpg:grpSpPr>
                        <wps:wsp>
                          <wps:cNvSpPr/>
                          <wps:cNvPr id="3" name="Shape 3"/>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1481137" y="0"/>
                              <a:ext cx="1372870" cy="2026285"/>
                            </a:xfrm>
                            <a:prstGeom prst="rect">
                              <a:avLst/>
                            </a:prstGeom>
                            <a:noFill/>
                            <a:ln>
                              <a:noFill/>
                            </a:ln>
                          </pic:spPr>
                        </pic:pic>
                        <wps:wsp>
                          <wps:cNvSpPr/>
                          <wps:cNvPr id="5" name="Shape 5"/>
                          <wps:spPr>
                            <a:xfrm>
                              <a:off x="4762" y="399415"/>
                              <a:ext cx="4274820" cy="1268095"/>
                            </a:xfrm>
                            <a:custGeom>
                              <a:rect b="b" l="l" r="r" t="t"/>
                              <a:pathLst>
                                <a:path extrusionOk="0" h="1268095" w="4274820">
                                  <a:moveTo>
                                    <a:pt x="4274820" y="0"/>
                                  </a:moveTo>
                                  <a:lnTo>
                                    <a:pt x="0" y="0"/>
                                  </a:lnTo>
                                  <a:lnTo>
                                    <a:pt x="0" y="1268095"/>
                                  </a:lnTo>
                                  <a:lnTo>
                                    <a:pt x="4274820" y="126809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4762" y="399415"/>
                              <a:ext cx="4274820" cy="1268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0" w:right="0" w:firstLine="0"/>
                                  <w:jc w:val="left"/>
                                  <w:textDirection w:val="btLr"/>
                                </w:pPr>
                              </w:p>
                              <w:p w:rsidR="00000000" w:rsidDel="00000000" w:rsidP="00000000" w:rsidRDefault="00000000" w:rsidRPr="00000000">
                                <w:pPr>
                                  <w:spacing w:after="0" w:before="0" w:line="240"/>
                                  <w:ind w:left="0"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4</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7.00000762939453"/>
                                  <w:ind w:left="143.00000190734863" w:right="0" w:firstLine="143.00000190734863"/>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Virtual lab on Part-of-Speech Tagging using Hidden Markov Model</w:t>
                                </w:r>
                              </w:p>
                            </w:txbxContent>
                          </wps:txbx>
                          <wps:bodyPr anchorCtr="0" anchor="t" bIns="0" lIns="0" spcFirstLastPara="1" rIns="0" wrap="square" tIns="0">
                            <a:noAutofit/>
                          </wps:bodyPr>
                        </wps:wsp>
                      </wpg:grpSp>
                    </wpg:wgp>
                  </a:graphicData>
                </a:graphic>
              </wp:inline>
            </w:drawing>
          </mc:Choice>
          <mc:Fallback>
            <w:drawing>
              <wp:inline distB="0" distT="0" distL="0" distR="0">
                <wp:extent cx="4284345" cy="2026285"/>
                <wp:effectExtent b="0" l="0" r="0" t="0"/>
                <wp:docPr id="3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4284345" cy="2026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tabs>
          <w:tab w:val="left" w:leader="none" w:pos="1719"/>
          <w:tab w:val="left" w:leader="none" w:pos="6899"/>
        </w:tabs>
        <w:spacing w:after="0" w:before="0" w:lineRule="auto"/>
        <w:ind w:left="0" w:right="-60" w:firstLine="0"/>
        <w:jc w:val="both"/>
        <w:rPr>
          <w:b w:val="1"/>
          <w:sz w:val="24"/>
          <w:szCs w:val="24"/>
        </w:rPr>
      </w:pPr>
      <w:r w:rsidDel="00000000" w:rsidR="00000000" w:rsidRPr="00000000">
        <w:rPr>
          <w:b w:val="1"/>
          <w:sz w:val="24"/>
          <w:szCs w:val="24"/>
          <w:rtl w:val="0"/>
        </w:rPr>
        <w:t xml:space="preserve">Batch: NLP–1</w:t>
        <w:tab/>
        <w:tab/>
        <w:t xml:space="preserve">       Experiment No.: 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Roll No.: 16010422234                                                                          Name: Chandana Galgali</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Aim of the Experiment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explore the virtual lab on Part-of-Speech Tagging using Hidden Markov Model</w:t>
      </w:r>
    </w:p>
    <w:p w:rsidR="00000000" w:rsidDel="00000000" w:rsidP="00000000" w:rsidRDefault="00000000" w:rsidRPr="00000000" w14:paraId="0000001C">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before="0" w:line="274" w:lineRule="auto"/>
        <w:ind w:left="0" w:right="-60" w:firstLine="0"/>
        <w:jc w:val="both"/>
        <w:rPr>
          <w:b w:val="1"/>
          <w:sz w:val="24"/>
          <w:szCs w:val="24"/>
        </w:rPr>
      </w:pPr>
      <w:r w:rsidDel="00000000" w:rsidR="00000000" w:rsidRPr="00000000">
        <w:rPr>
          <w:b w:val="1"/>
          <w:sz w:val="24"/>
          <w:szCs w:val="24"/>
          <w:rtl w:val="0"/>
        </w:rPr>
        <w:t xml:space="preserve">Program/Steps</w:t>
      </w:r>
      <w:r w:rsidDel="00000000" w:rsidR="00000000" w:rsidRPr="00000000">
        <w:rPr>
          <w:b w:val="1"/>
          <w:sz w:val="24"/>
          <w:szCs w:val="24"/>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Perform the virtual lab experiment to calculate the Transition Probability Matrix and Emission Probability Matrix for all the given corpuses</w:t>
      </w:r>
    </w:p>
    <w:p w:rsidR="00000000" w:rsidDel="00000000" w:rsidP="00000000" w:rsidRDefault="00000000" w:rsidRPr="00000000" w14:paraId="00000020">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22">
      <w:pPr>
        <w:spacing w:after="0" w:before="0" w:lineRule="auto"/>
        <w:ind w:left="0" w:right="-60" w:firstLine="0"/>
        <w:jc w:val="both"/>
        <w:rPr>
          <w:b w:val="1"/>
          <w:sz w:val="24"/>
          <w:szCs w:val="24"/>
        </w:rPr>
      </w:pPr>
      <w:r w:rsidDel="00000000" w:rsidR="00000000" w:rsidRPr="00000000">
        <w:rPr>
          <w:b w:val="1"/>
          <w:sz w:val="24"/>
          <w:szCs w:val="24"/>
          <w:rtl w:val="0"/>
        </w:rPr>
        <w:t xml:space="preserve">Output/Result:</w:t>
      </w:r>
    </w:p>
    <w:p w:rsidR="00000000" w:rsidDel="00000000" w:rsidP="00000000" w:rsidRDefault="00000000" w:rsidRPr="00000000" w14:paraId="00000023">
      <w:pPr>
        <w:spacing w:after="0" w:before="0" w:lineRule="auto"/>
        <w:ind w:left="0" w:right="-60" w:firstLine="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3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27">
      <w:pPr>
        <w:ind w:right="-60"/>
        <w:jc w:val="both"/>
        <w:rPr>
          <w:b w:val="1"/>
          <w:sz w:val="24"/>
          <w:szCs w:val="24"/>
        </w:rPr>
      </w:pPr>
      <w:r w:rsidDel="00000000" w:rsidR="00000000" w:rsidRPr="00000000">
        <w:rPr>
          <w:rtl w:val="0"/>
        </w:rPr>
      </w:r>
    </w:p>
    <w:p w:rsidR="00000000" w:rsidDel="00000000" w:rsidP="00000000" w:rsidRDefault="00000000" w:rsidRPr="00000000" w14:paraId="00000028">
      <w:pPr>
        <w:ind w:right="-60"/>
        <w:jc w:val="both"/>
        <w:rPr>
          <w:b w:val="1"/>
          <w:sz w:val="24"/>
          <w:szCs w:val="24"/>
        </w:rPr>
      </w:pPr>
      <w:r w:rsidDel="00000000" w:rsidR="00000000" w:rsidRPr="00000000">
        <w:rPr>
          <w:b w:val="1"/>
          <w:sz w:val="24"/>
          <w:szCs w:val="24"/>
          <w:rtl w:val="0"/>
        </w:rPr>
        <w:t xml:space="preserve">V Lab Assignment:</w:t>
      </w:r>
    </w:p>
    <w:p w:rsidR="00000000" w:rsidDel="00000000" w:rsidP="00000000" w:rsidRDefault="00000000" w:rsidRPr="00000000" w14:paraId="00000029">
      <w:pPr>
        <w:ind w:right="-60"/>
        <w:jc w:val="both"/>
        <w:rPr>
          <w:b w:val="1"/>
          <w:sz w:val="24"/>
          <w:szCs w:val="24"/>
        </w:rPr>
      </w:pPr>
      <w:r w:rsidDel="00000000" w:rsidR="00000000" w:rsidRPr="00000000">
        <w:rPr>
          <w:rtl w:val="0"/>
        </w:rPr>
      </w:r>
    </w:p>
    <w:p w:rsidR="00000000" w:rsidDel="00000000" w:rsidP="00000000" w:rsidRDefault="00000000" w:rsidRPr="00000000" w14:paraId="0000002A">
      <w:pPr>
        <w:ind w:right="-60"/>
        <w:jc w:val="both"/>
        <w:rPr>
          <w:b w:val="1"/>
          <w:sz w:val="24"/>
          <w:szCs w:val="24"/>
        </w:rPr>
      </w:pPr>
      <w:r w:rsidDel="00000000" w:rsidR="00000000" w:rsidRPr="00000000">
        <w:rPr>
          <w:b w:val="1"/>
          <w:sz w:val="24"/>
          <w:szCs w:val="24"/>
          <w:rtl w:val="0"/>
        </w:rPr>
        <w:t xml:space="preserve">1. How is Hidden Markov Model different from Markov Model?</w:t>
      </w:r>
    </w:p>
    <w:p w:rsidR="00000000" w:rsidDel="00000000" w:rsidP="00000000" w:rsidRDefault="00000000" w:rsidRPr="00000000" w14:paraId="0000002B">
      <w:pPr>
        <w:ind w:right="-6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Markov Model: The states are directly observable, and the next state depends only on the current state (Markov property). Hidden Markov Model (HMM): The states are hidden (not directly observable), and only observations generated from these states are visible. In POS tagging, the hidden states are POS tags, and the observations are the words.</w:t>
      </w:r>
    </w:p>
    <w:p w:rsidR="00000000" w:rsidDel="00000000" w:rsidP="00000000" w:rsidRDefault="00000000" w:rsidRPr="00000000" w14:paraId="0000002C">
      <w:pPr>
        <w:ind w:right="-60"/>
        <w:jc w:val="both"/>
        <w:rPr>
          <w:b w:val="1"/>
          <w:sz w:val="24"/>
          <w:szCs w:val="24"/>
        </w:rPr>
      </w:pPr>
      <w:r w:rsidDel="00000000" w:rsidR="00000000" w:rsidRPr="00000000">
        <w:rPr>
          <w:rtl w:val="0"/>
        </w:rPr>
      </w:r>
    </w:p>
    <w:p w:rsidR="00000000" w:rsidDel="00000000" w:rsidP="00000000" w:rsidRDefault="00000000" w:rsidRPr="00000000" w14:paraId="0000002D">
      <w:pPr>
        <w:ind w:right="-60"/>
        <w:jc w:val="both"/>
        <w:rPr>
          <w:b w:val="1"/>
          <w:sz w:val="24"/>
          <w:szCs w:val="24"/>
        </w:rPr>
      </w:pPr>
      <w:r w:rsidDel="00000000" w:rsidR="00000000" w:rsidRPr="00000000">
        <w:rPr>
          <w:b w:val="1"/>
          <w:sz w:val="24"/>
          <w:szCs w:val="24"/>
          <w:rtl w:val="0"/>
        </w:rPr>
        <w:t xml:space="preserve">2. What is the basic design for HMM for finding out POS?</w:t>
      </w:r>
    </w:p>
    <w:p w:rsidR="00000000" w:rsidDel="00000000" w:rsidP="00000000" w:rsidRDefault="00000000" w:rsidRPr="00000000" w14:paraId="0000002E">
      <w:pPr>
        <w:ind w:right="-6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The following is the basic design for HMM for finding out POS:</w:t>
      </w:r>
    </w:p>
    <w:p w:rsidR="00000000" w:rsidDel="00000000" w:rsidP="00000000" w:rsidRDefault="00000000" w:rsidRPr="00000000" w14:paraId="0000002F">
      <w:pPr>
        <w:numPr>
          <w:ilvl w:val="0"/>
          <w:numId w:val="4"/>
        </w:numPr>
        <w:ind w:left="720" w:right="-60" w:hanging="360"/>
        <w:jc w:val="both"/>
        <w:rPr>
          <w:sz w:val="24"/>
          <w:szCs w:val="24"/>
          <w:u w:val="none"/>
        </w:rPr>
      </w:pPr>
      <w:r w:rsidDel="00000000" w:rsidR="00000000" w:rsidRPr="00000000">
        <w:rPr>
          <w:sz w:val="24"/>
          <w:szCs w:val="24"/>
          <w:rtl w:val="0"/>
        </w:rPr>
        <w:t xml:space="preserve">Hidden States: POS tags (e.g., Noun, Verb, Determiner, etc.).</w:t>
      </w:r>
    </w:p>
    <w:p w:rsidR="00000000" w:rsidDel="00000000" w:rsidP="00000000" w:rsidRDefault="00000000" w:rsidRPr="00000000" w14:paraId="00000030">
      <w:pPr>
        <w:numPr>
          <w:ilvl w:val="0"/>
          <w:numId w:val="4"/>
        </w:numPr>
        <w:ind w:left="720" w:right="-60" w:hanging="360"/>
        <w:jc w:val="both"/>
        <w:rPr>
          <w:sz w:val="24"/>
          <w:szCs w:val="24"/>
          <w:u w:val="none"/>
        </w:rPr>
      </w:pPr>
      <w:r w:rsidDel="00000000" w:rsidR="00000000" w:rsidRPr="00000000">
        <w:rPr>
          <w:sz w:val="24"/>
          <w:szCs w:val="24"/>
          <w:rtl w:val="0"/>
        </w:rPr>
        <w:t xml:space="preserve">Observations: Words in the sentence.</w:t>
      </w:r>
    </w:p>
    <w:p w:rsidR="00000000" w:rsidDel="00000000" w:rsidP="00000000" w:rsidRDefault="00000000" w:rsidRPr="00000000" w14:paraId="00000031">
      <w:pPr>
        <w:numPr>
          <w:ilvl w:val="0"/>
          <w:numId w:val="4"/>
        </w:numPr>
        <w:ind w:left="720" w:right="-60" w:hanging="360"/>
        <w:jc w:val="both"/>
        <w:rPr>
          <w:sz w:val="24"/>
          <w:szCs w:val="24"/>
          <w:u w:val="none"/>
        </w:rPr>
      </w:pPr>
      <w:r w:rsidDel="00000000" w:rsidR="00000000" w:rsidRPr="00000000">
        <w:rPr>
          <w:sz w:val="24"/>
          <w:szCs w:val="24"/>
          <w:rtl w:val="0"/>
        </w:rPr>
        <w:t xml:space="preserve">Transition Probability Matrix: Probability of moving from one POS tag to another.</w:t>
      </w:r>
    </w:p>
    <w:p w:rsidR="00000000" w:rsidDel="00000000" w:rsidP="00000000" w:rsidRDefault="00000000" w:rsidRPr="00000000" w14:paraId="00000032">
      <w:pPr>
        <w:numPr>
          <w:ilvl w:val="0"/>
          <w:numId w:val="4"/>
        </w:numPr>
        <w:ind w:left="720" w:right="-60" w:hanging="360"/>
        <w:jc w:val="both"/>
        <w:rPr>
          <w:sz w:val="24"/>
          <w:szCs w:val="24"/>
          <w:u w:val="none"/>
        </w:rPr>
      </w:pPr>
      <w:r w:rsidDel="00000000" w:rsidR="00000000" w:rsidRPr="00000000">
        <w:rPr>
          <w:sz w:val="24"/>
          <w:szCs w:val="24"/>
          <w:rtl w:val="0"/>
        </w:rPr>
        <w:t xml:space="preserve">Emission Probability Matrix: Probability of a word being generated from a POS tag.</w:t>
      </w:r>
    </w:p>
    <w:p w:rsidR="00000000" w:rsidDel="00000000" w:rsidP="00000000" w:rsidRDefault="00000000" w:rsidRPr="00000000" w14:paraId="00000033">
      <w:pPr>
        <w:numPr>
          <w:ilvl w:val="0"/>
          <w:numId w:val="4"/>
        </w:numPr>
        <w:ind w:left="720" w:right="-60" w:hanging="360"/>
        <w:jc w:val="both"/>
        <w:rPr>
          <w:sz w:val="24"/>
          <w:szCs w:val="24"/>
          <w:u w:val="none"/>
        </w:rPr>
      </w:pPr>
      <w:r w:rsidDel="00000000" w:rsidR="00000000" w:rsidRPr="00000000">
        <w:rPr>
          <w:sz w:val="24"/>
          <w:szCs w:val="24"/>
          <w:rtl w:val="0"/>
        </w:rPr>
        <w:t xml:space="preserve">Algorithm: Use these probabilities with a decoding algorithm (e.g., Viterbi) to find the most likely sequence of POS tags for a sentence.</w:t>
      </w:r>
    </w:p>
    <w:p w:rsidR="00000000" w:rsidDel="00000000" w:rsidP="00000000" w:rsidRDefault="00000000" w:rsidRPr="00000000" w14:paraId="00000034">
      <w:pPr>
        <w:ind w:right="-60"/>
        <w:jc w:val="both"/>
        <w:rPr>
          <w:b w:val="1"/>
          <w:sz w:val="24"/>
          <w:szCs w:val="24"/>
        </w:rPr>
      </w:pPr>
      <w:r w:rsidDel="00000000" w:rsidR="00000000" w:rsidRPr="00000000">
        <w:rPr>
          <w:rtl w:val="0"/>
        </w:rPr>
      </w:r>
    </w:p>
    <w:p w:rsidR="00000000" w:rsidDel="00000000" w:rsidP="00000000" w:rsidRDefault="00000000" w:rsidRPr="00000000" w14:paraId="00000035">
      <w:pPr>
        <w:ind w:right="-60"/>
        <w:jc w:val="both"/>
        <w:rPr>
          <w:b w:val="1"/>
          <w:sz w:val="24"/>
          <w:szCs w:val="24"/>
        </w:rPr>
      </w:pPr>
      <w:r w:rsidDel="00000000" w:rsidR="00000000" w:rsidRPr="00000000">
        <w:rPr>
          <w:b w:val="1"/>
          <w:sz w:val="24"/>
          <w:szCs w:val="24"/>
          <w:rtl w:val="0"/>
        </w:rPr>
        <w:t xml:space="preserve">3. What are the basic assumptions for the above model?</w:t>
      </w:r>
    </w:p>
    <w:p w:rsidR="00000000" w:rsidDel="00000000" w:rsidP="00000000" w:rsidRDefault="00000000" w:rsidRPr="00000000" w14:paraId="00000036">
      <w:pPr>
        <w:ind w:right="-6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The basic assumptions are follows:</w:t>
      </w:r>
    </w:p>
    <w:p w:rsidR="00000000" w:rsidDel="00000000" w:rsidP="00000000" w:rsidRDefault="00000000" w:rsidRPr="00000000" w14:paraId="00000037">
      <w:pPr>
        <w:numPr>
          <w:ilvl w:val="0"/>
          <w:numId w:val="7"/>
        </w:numPr>
        <w:ind w:left="720" w:right="-60" w:hanging="360"/>
        <w:jc w:val="both"/>
        <w:rPr>
          <w:sz w:val="24"/>
          <w:szCs w:val="24"/>
          <w:u w:val="none"/>
        </w:rPr>
      </w:pPr>
      <w:r w:rsidDel="00000000" w:rsidR="00000000" w:rsidRPr="00000000">
        <w:rPr>
          <w:sz w:val="24"/>
          <w:szCs w:val="24"/>
          <w:rtl w:val="0"/>
        </w:rPr>
        <w:t xml:space="preserve">Markov Assumption: The current POS tag depends only on the previous POS tag (first-order dependency).</w:t>
      </w:r>
    </w:p>
    <w:p w:rsidR="00000000" w:rsidDel="00000000" w:rsidP="00000000" w:rsidRDefault="00000000" w:rsidRPr="00000000" w14:paraId="00000038">
      <w:pPr>
        <w:numPr>
          <w:ilvl w:val="0"/>
          <w:numId w:val="7"/>
        </w:numPr>
        <w:ind w:left="720" w:right="-60" w:hanging="360"/>
        <w:jc w:val="both"/>
        <w:rPr>
          <w:sz w:val="24"/>
          <w:szCs w:val="24"/>
          <w:u w:val="none"/>
        </w:rPr>
      </w:pPr>
      <w:r w:rsidDel="00000000" w:rsidR="00000000" w:rsidRPr="00000000">
        <w:rPr>
          <w:sz w:val="24"/>
          <w:szCs w:val="24"/>
          <w:rtl w:val="0"/>
        </w:rPr>
        <w:t xml:space="preserve">Output Independence Assumption: A word depends only on its own POS tag and not on surrounding words.</w:t>
      </w:r>
    </w:p>
    <w:p w:rsidR="00000000" w:rsidDel="00000000" w:rsidP="00000000" w:rsidRDefault="00000000" w:rsidRPr="00000000" w14:paraId="00000039">
      <w:pPr>
        <w:numPr>
          <w:ilvl w:val="0"/>
          <w:numId w:val="7"/>
        </w:numPr>
        <w:ind w:left="720" w:right="-60" w:hanging="360"/>
        <w:jc w:val="both"/>
        <w:rPr>
          <w:sz w:val="24"/>
          <w:szCs w:val="24"/>
          <w:u w:val="none"/>
        </w:rPr>
      </w:pPr>
      <w:r w:rsidDel="00000000" w:rsidR="00000000" w:rsidRPr="00000000">
        <w:rPr>
          <w:sz w:val="24"/>
          <w:szCs w:val="24"/>
          <w:rtl w:val="0"/>
        </w:rPr>
        <w:t xml:space="preserve">Stationarity: Transition and emission probabilities remain constant across the sequence.</w:t>
      </w:r>
    </w:p>
    <w:p w:rsidR="00000000" w:rsidDel="00000000" w:rsidP="00000000" w:rsidRDefault="00000000" w:rsidRPr="00000000" w14:paraId="0000003A">
      <w:pPr>
        <w:ind w:right="-60"/>
        <w:jc w:val="both"/>
        <w:rPr>
          <w:b w:val="1"/>
          <w:sz w:val="24"/>
          <w:szCs w:val="24"/>
        </w:rPr>
      </w:pPr>
      <w:r w:rsidDel="00000000" w:rsidR="00000000" w:rsidRPr="00000000">
        <w:rPr>
          <w:rtl w:val="0"/>
        </w:rPr>
      </w:r>
    </w:p>
    <w:p w:rsidR="00000000" w:rsidDel="00000000" w:rsidP="00000000" w:rsidRDefault="00000000" w:rsidRPr="00000000" w14:paraId="0000003B">
      <w:pPr>
        <w:ind w:right="-60"/>
        <w:jc w:val="both"/>
        <w:rPr>
          <w:b w:val="1"/>
          <w:sz w:val="24"/>
          <w:szCs w:val="24"/>
        </w:rPr>
      </w:pPr>
      <w:r w:rsidDel="00000000" w:rsidR="00000000" w:rsidRPr="00000000">
        <w:rPr>
          <w:b w:val="1"/>
          <w:sz w:val="24"/>
          <w:szCs w:val="24"/>
          <w:rtl w:val="0"/>
        </w:rPr>
        <w:t xml:space="preserve">4. How does the corpus size affect the transition and emission matrix?</w:t>
      </w:r>
    </w:p>
    <w:p w:rsidR="00000000" w:rsidDel="00000000" w:rsidP="00000000" w:rsidRDefault="00000000" w:rsidRPr="00000000" w14:paraId="0000003C">
      <w:pPr>
        <w:ind w:right="-60"/>
        <w:jc w:val="both"/>
        <w:rPr>
          <w:b w:val="1"/>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Small corpus: Probability estimates may be unreliable or zero for rare events, leading to sparsity in the matrices. Large corpus: More accurate and stable probability estimates, better coverage of word–tag and tag–tag combinations, resulting in improved POS tagging accuracy.</w:t>
      </w:r>
      <w:r w:rsidDel="00000000" w:rsidR="00000000" w:rsidRPr="00000000">
        <w:rPr>
          <w:rtl w:val="0"/>
        </w:rPr>
      </w:r>
    </w:p>
    <w:p w:rsidR="00000000" w:rsidDel="00000000" w:rsidP="00000000" w:rsidRDefault="00000000" w:rsidRPr="00000000" w14:paraId="0000003D">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3F">
      <w:pPr>
        <w:spacing w:after="0" w:before="0" w:lineRule="auto"/>
        <w:ind w:left="0" w:right="-60" w:firstLine="0"/>
        <w:jc w:val="both"/>
        <w:rPr>
          <w:b w:val="1"/>
          <w:sz w:val="24"/>
          <w:szCs w:val="24"/>
        </w:rPr>
      </w:pPr>
      <w:r w:rsidDel="00000000" w:rsidR="00000000" w:rsidRPr="00000000">
        <w:rPr>
          <w:b w:val="1"/>
          <w:sz w:val="24"/>
          <w:szCs w:val="24"/>
          <w:rtl w:val="0"/>
        </w:rPr>
        <w:t xml:space="preserve">Post Lab Question-Answers:</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720" w:right="-6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Explain the difference between Transition Probability Matrix and Emission Probability Matrix for POS Tagging using HMM.</w:t>
      </w:r>
      <w:r w:rsidDel="00000000" w:rsidR="00000000" w:rsidRPr="00000000">
        <w:rPr>
          <w:rtl w:val="0"/>
        </w:rPr>
      </w:r>
    </w:p>
    <w:p w:rsidR="00000000" w:rsidDel="00000000" w:rsidP="00000000" w:rsidRDefault="00000000" w:rsidRPr="00000000" w14:paraId="00000041">
      <w:pPr>
        <w:tabs>
          <w:tab w:val="left" w:leader="none" w:pos="860"/>
        </w:tabs>
        <w:ind w:left="720" w:right="-6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Transition Probability Matrix:</w:t>
      </w:r>
    </w:p>
    <w:p w:rsidR="00000000" w:rsidDel="00000000" w:rsidP="00000000" w:rsidRDefault="00000000" w:rsidRPr="00000000" w14:paraId="00000042">
      <w:pPr>
        <w:numPr>
          <w:ilvl w:val="0"/>
          <w:numId w:val="5"/>
        </w:numPr>
        <w:tabs>
          <w:tab w:val="left" w:leader="none" w:pos="860"/>
        </w:tabs>
        <w:ind w:left="1440" w:right="-60" w:hanging="360"/>
        <w:jc w:val="both"/>
        <w:rPr>
          <w:sz w:val="24"/>
          <w:szCs w:val="24"/>
          <w:u w:val="none"/>
        </w:rPr>
      </w:pPr>
      <w:r w:rsidDel="00000000" w:rsidR="00000000" w:rsidRPr="00000000">
        <w:rPr>
          <w:sz w:val="24"/>
          <w:szCs w:val="24"/>
          <w:rtl w:val="0"/>
        </w:rPr>
        <w:t xml:space="preserve">This matrix represents the probability of moving from one POS tag (hidden state) to another in a sequence. It captures the syntactic structure of the language — for example, how likely a Noun is followed by a Verb. Mathematically, it is </w:t>
      </w:r>
      <w:r w:rsidDel="00000000" w:rsidR="00000000" w:rsidRPr="00000000">
        <w:rPr>
          <w:rFonts w:ascii="Courier New" w:cs="Courier New" w:eastAsia="Courier New" w:hAnsi="Courier New"/>
          <w:b w:val="1"/>
          <w:rtl w:val="0"/>
        </w:rPr>
        <w:t xml:space="preserve">P(tag_t | tag_(t-1))</w:t>
      </w:r>
      <w:r w:rsidDel="00000000" w:rsidR="00000000" w:rsidRPr="00000000">
        <w:rPr>
          <w:sz w:val="24"/>
          <w:szCs w:val="24"/>
          <w:rtl w:val="0"/>
        </w:rPr>
        <w:t xml:space="preserve">.</w:t>
      </w:r>
    </w:p>
    <w:p w:rsidR="00000000" w:rsidDel="00000000" w:rsidP="00000000" w:rsidRDefault="00000000" w:rsidRPr="00000000" w14:paraId="00000043">
      <w:pPr>
        <w:numPr>
          <w:ilvl w:val="0"/>
          <w:numId w:val="5"/>
        </w:numPr>
        <w:tabs>
          <w:tab w:val="left" w:leader="none" w:pos="860"/>
        </w:tabs>
        <w:ind w:left="1440" w:right="-60" w:hanging="360"/>
        <w:jc w:val="both"/>
        <w:rPr>
          <w:sz w:val="24"/>
          <w:szCs w:val="24"/>
          <w:u w:val="none"/>
        </w:rPr>
      </w:pPr>
      <w:r w:rsidDel="00000000" w:rsidR="00000000" w:rsidRPr="00000000">
        <w:rPr>
          <w:sz w:val="24"/>
          <w:szCs w:val="24"/>
          <w:rtl w:val="0"/>
        </w:rPr>
        <w:t xml:space="preserve">Example: </w:t>
      </w:r>
      <w:r w:rsidDel="00000000" w:rsidR="00000000" w:rsidRPr="00000000">
        <w:rPr>
          <w:rFonts w:ascii="Courier New" w:cs="Courier New" w:eastAsia="Courier New" w:hAnsi="Courier New"/>
          <w:b w:val="1"/>
          <w:rtl w:val="0"/>
        </w:rPr>
        <w:t xml:space="preserve">P(Verb | Noun) = 0.35</w:t>
      </w:r>
      <w:r w:rsidDel="00000000" w:rsidR="00000000" w:rsidRPr="00000000">
        <w:rPr>
          <w:sz w:val="24"/>
          <w:szCs w:val="24"/>
          <w:rtl w:val="0"/>
        </w:rPr>
        <w:t xml:space="preserve">.</w:t>
      </w:r>
    </w:p>
    <w:p w:rsidR="00000000" w:rsidDel="00000000" w:rsidP="00000000" w:rsidRDefault="00000000" w:rsidRPr="00000000" w14:paraId="00000044">
      <w:pPr>
        <w:tabs>
          <w:tab w:val="left" w:leader="none" w:pos="860"/>
        </w:tabs>
        <w:ind w:left="720" w:right="-60" w:firstLine="0"/>
        <w:jc w:val="both"/>
        <w:rPr>
          <w:sz w:val="24"/>
          <w:szCs w:val="24"/>
        </w:rPr>
      </w:pPr>
      <w:r w:rsidDel="00000000" w:rsidR="00000000" w:rsidRPr="00000000">
        <w:rPr>
          <w:sz w:val="24"/>
          <w:szCs w:val="24"/>
          <w:rtl w:val="0"/>
        </w:rPr>
        <w:t xml:space="preserve">Emission Probability Matrix:</w:t>
      </w:r>
    </w:p>
    <w:p w:rsidR="00000000" w:rsidDel="00000000" w:rsidP="00000000" w:rsidRDefault="00000000" w:rsidRPr="00000000" w14:paraId="00000045">
      <w:pPr>
        <w:numPr>
          <w:ilvl w:val="0"/>
          <w:numId w:val="2"/>
        </w:numPr>
        <w:tabs>
          <w:tab w:val="left" w:leader="none" w:pos="860"/>
        </w:tabs>
        <w:ind w:left="1440" w:right="-60" w:hanging="360"/>
        <w:jc w:val="both"/>
        <w:rPr>
          <w:sz w:val="24"/>
          <w:szCs w:val="24"/>
          <w:u w:val="none"/>
        </w:rPr>
      </w:pPr>
      <w:r w:rsidDel="00000000" w:rsidR="00000000" w:rsidRPr="00000000">
        <w:rPr>
          <w:sz w:val="24"/>
          <w:szCs w:val="24"/>
          <w:rtl w:val="0"/>
        </w:rPr>
        <w:t xml:space="preserve">This matrix represents the probability of a word (observed state) being generated from a particular POS tag (hidden state). It captures the relationship between tags and actual words in the corpus. Mathematically, it is </w:t>
      </w:r>
      <w:r w:rsidDel="00000000" w:rsidR="00000000" w:rsidRPr="00000000">
        <w:rPr>
          <w:rFonts w:ascii="Courier New" w:cs="Courier New" w:eastAsia="Courier New" w:hAnsi="Courier New"/>
          <w:b w:val="1"/>
          <w:rtl w:val="0"/>
        </w:rPr>
        <w:t xml:space="preserve">P(word_t | tag_t)</w:t>
      </w:r>
      <w:r w:rsidDel="00000000" w:rsidR="00000000" w:rsidRPr="00000000">
        <w:rPr>
          <w:sz w:val="24"/>
          <w:szCs w:val="24"/>
          <w:rtl w:val="0"/>
        </w:rPr>
        <w:t xml:space="preserve">.</w:t>
      </w:r>
    </w:p>
    <w:p w:rsidR="00000000" w:rsidDel="00000000" w:rsidP="00000000" w:rsidRDefault="00000000" w:rsidRPr="00000000" w14:paraId="00000046">
      <w:pPr>
        <w:numPr>
          <w:ilvl w:val="0"/>
          <w:numId w:val="2"/>
        </w:numPr>
        <w:tabs>
          <w:tab w:val="left" w:leader="none" w:pos="860"/>
        </w:tabs>
        <w:ind w:left="1440" w:right="-60" w:hanging="360"/>
        <w:jc w:val="both"/>
        <w:rPr>
          <w:sz w:val="24"/>
          <w:szCs w:val="24"/>
          <w:u w:val="none"/>
        </w:rPr>
      </w:pPr>
      <w:r w:rsidDel="00000000" w:rsidR="00000000" w:rsidRPr="00000000">
        <w:rPr>
          <w:sz w:val="24"/>
          <w:szCs w:val="24"/>
          <w:rtl w:val="0"/>
        </w:rPr>
        <w:t xml:space="preserve">Example: </w:t>
      </w:r>
      <w:r w:rsidDel="00000000" w:rsidR="00000000" w:rsidRPr="00000000">
        <w:rPr>
          <w:rFonts w:ascii="Courier New" w:cs="Courier New" w:eastAsia="Courier New" w:hAnsi="Courier New"/>
          <w:b w:val="1"/>
          <w:rtl w:val="0"/>
        </w:rPr>
        <w:t xml:space="preserve">P("run" | Verb) = 0.60</w:t>
      </w:r>
      <w:r w:rsidDel="00000000" w:rsidR="00000000" w:rsidRPr="00000000">
        <w:rPr>
          <w:sz w:val="24"/>
          <w:szCs w:val="24"/>
          <w:rtl w:val="0"/>
        </w:rPr>
        <w:t xml:space="preserve">.</w:t>
      </w:r>
    </w:p>
    <w:p w:rsidR="00000000" w:rsidDel="00000000" w:rsidP="00000000" w:rsidRDefault="00000000" w:rsidRPr="00000000" w14:paraId="00000047">
      <w:pPr>
        <w:tabs>
          <w:tab w:val="left" w:leader="none" w:pos="860"/>
        </w:tabs>
        <w:ind w:left="720" w:right="-60" w:firstLine="0"/>
        <w:jc w:val="both"/>
        <w:rPr>
          <w:sz w:val="24"/>
          <w:szCs w:val="24"/>
        </w:rPr>
      </w:pPr>
      <w:r w:rsidDel="00000000" w:rsidR="00000000" w:rsidRPr="00000000">
        <w:rPr>
          <w:sz w:val="24"/>
          <w:szCs w:val="24"/>
          <w:rtl w:val="0"/>
        </w:rPr>
        <w:t xml:space="preserve">In short:</w:t>
      </w:r>
    </w:p>
    <w:p w:rsidR="00000000" w:rsidDel="00000000" w:rsidP="00000000" w:rsidRDefault="00000000" w:rsidRPr="00000000" w14:paraId="00000048">
      <w:pPr>
        <w:numPr>
          <w:ilvl w:val="0"/>
          <w:numId w:val="1"/>
        </w:numPr>
        <w:tabs>
          <w:tab w:val="left" w:leader="none" w:pos="860"/>
        </w:tabs>
        <w:ind w:left="1440" w:right="-60" w:hanging="360"/>
        <w:jc w:val="both"/>
        <w:rPr>
          <w:sz w:val="24"/>
          <w:szCs w:val="24"/>
        </w:rPr>
      </w:pPr>
      <w:sdt>
        <w:sdtPr>
          <w:id w:val="-291206708"/>
          <w:tag w:val="goog_rdk_0"/>
        </w:sdtPr>
        <w:sdtContent>
          <w:r w:rsidDel="00000000" w:rsidR="00000000" w:rsidRPr="00000000">
            <w:rPr>
              <w:rFonts w:ascii="Cardo" w:cs="Cardo" w:eastAsia="Cardo" w:hAnsi="Cardo"/>
              <w:sz w:val="24"/>
              <w:szCs w:val="24"/>
              <w:rtl w:val="0"/>
            </w:rPr>
            <w:t xml:space="preserve">Transition Probability → tag-to-tag likelihood (sequence structure).</w:t>
          </w:r>
        </w:sdtContent>
      </w:sdt>
    </w:p>
    <w:p w:rsidR="00000000" w:rsidDel="00000000" w:rsidP="00000000" w:rsidRDefault="00000000" w:rsidRPr="00000000" w14:paraId="00000049">
      <w:pPr>
        <w:numPr>
          <w:ilvl w:val="0"/>
          <w:numId w:val="1"/>
        </w:numPr>
        <w:tabs>
          <w:tab w:val="left" w:leader="none" w:pos="860"/>
        </w:tabs>
        <w:ind w:left="1440" w:right="-60" w:hanging="360"/>
        <w:jc w:val="both"/>
        <w:rPr>
          <w:sz w:val="24"/>
          <w:szCs w:val="24"/>
        </w:rPr>
      </w:pPr>
      <w:sdt>
        <w:sdtPr>
          <w:id w:val="132139225"/>
          <w:tag w:val="goog_rdk_1"/>
        </w:sdtPr>
        <w:sdtContent>
          <w:r w:rsidDel="00000000" w:rsidR="00000000" w:rsidRPr="00000000">
            <w:rPr>
              <w:rFonts w:ascii="Cardo" w:cs="Cardo" w:eastAsia="Cardo" w:hAnsi="Cardo"/>
              <w:sz w:val="24"/>
              <w:szCs w:val="24"/>
              <w:rtl w:val="0"/>
            </w:rPr>
            <w:t xml:space="preserve">Emission Probability → tag-to-word likelihood (word generation).</w:t>
          </w:r>
        </w:sdtContent>
      </w:sdt>
    </w:p>
    <w:p w:rsidR="00000000" w:rsidDel="00000000" w:rsidP="00000000" w:rsidRDefault="00000000" w:rsidRPr="00000000" w14:paraId="0000004A">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4B">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4C">
      <w:pPr>
        <w:tabs>
          <w:tab w:val="left" w:leader="none" w:pos="860"/>
        </w:tabs>
        <w:ind w:right="-60"/>
        <w:jc w:val="both"/>
        <w:rPr>
          <w:b w:val="1"/>
          <w:sz w:val="24"/>
          <w:szCs w:val="24"/>
        </w:rPr>
      </w:pPr>
      <w:r w:rsidDel="00000000" w:rsidR="00000000" w:rsidRPr="00000000">
        <w:rPr>
          <w:b w:val="1"/>
          <w:sz w:val="24"/>
          <w:szCs w:val="24"/>
          <w:rtl w:val="0"/>
        </w:rPr>
        <w:t xml:space="preserve">Outcomes: CO3 – Establish concept of Structure and Semantics</w:t>
      </w:r>
    </w:p>
    <w:p w:rsidR="00000000" w:rsidDel="00000000" w:rsidP="00000000" w:rsidRDefault="00000000" w:rsidRPr="00000000" w14:paraId="0000004D">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4E">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4F">
      <w:pPr>
        <w:tabs>
          <w:tab w:val="left" w:leader="none" w:pos="860"/>
        </w:tabs>
        <w:ind w:right="-60"/>
        <w:jc w:val="both"/>
        <w:rPr>
          <w:b w:val="1"/>
          <w:sz w:val="24"/>
          <w:szCs w:val="24"/>
        </w:rPr>
      </w:pPr>
      <w:r w:rsidDel="00000000" w:rsidR="00000000" w:rsidRPr="00000000">
        <w:rPr>
          <w:b w:val="1"/>
          <w:sz w:val="24"/>
          <w:szCs w:val="24"/>
          <w:rtl w:val="0"/>
        </w:rPr>
        <w:t xml:space="preserve">Conclusion (based on the Results and outcomes achieved):</w:t>
      </w:r>
    </w:p>
    <w:p w:rsidR="00000000" w:rsidDel="00000000" w:rsidP="00000000" w:rsidRDefault="00000000" w:rsidRPr="00000000" w14:paraId="00000050">
      <w:pPr>
        <w:tabs>
          <w:tab w:val="left" w:leader="none" w:pos="860"/>
        </w:tabs>
        <w:ind w:right="-60"/>
        <w:jc w:val="both"/>
        <w:rPr>
          <w:sz w:val="24"/>
          <w:szCs w:val="24"/>
        </w:rPr>
      </w:pPr>
      <w:r w:rsidDel="00000000" w:rsidR="00000000" w:rsidRPr="00000000">
        <w:rPr>
          <w:sz w:val="24"/>
          <w:szCs w:val="24"/>
          <w:rtl w:val="0"/>
        </w:rPr>
        <w:t xml:space="preserve">In this experiment, we successfully explored the working of POS tagging using a Hidden Markov Model and calculated both Transition and Emission Probability Matrices for the given corpora. The results demonstrated how HMM uses transition probabilities to model the likelihood of one POS tag following another, and emission probabilities to link POS tags with actual words. This understanding is crucial for building accurate POS taggers and other sequence labeling applications in NLP.</w:t>
      </w:r>
    </w:p>
    <w:p w:rsidR="00000000" w:rsidDel="00000000" w:rsidP="00000000" w:rsidRDefault="00000000" w:rsidRPr="00000000" w14:paraId="00000051">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52">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53">
      <w:pPr>
        <w:tabs>
          <w:tab w:val="left" w:leader="none" w:pos="860"/>
        </w:tabs>
        <w:ind w:right="-6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54">
      <w:pPr>
        <w:tabs>
          <w:tab w:val="left" w:leader="none" w:pos="860"/>
        </w:tabs>
        <w:ind w:right="-6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55">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Allen James, Natural Language Understanding, Benjamin Cumming, Second Edition, 1995</w:t>
      </w:r>
    </w:p>
    <w:p w:rsidR="00000000" w:rsidDel="00000000" w:rsidP="00000000" w:rsidRDefault="00000000" w:rsidRPr="00000000" w14:paraId="00000056">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Jurafsky, Dan and Martin, James, Speech and Language Processing, Prentice Hall, 2008</w:t>
      </w:r>
    </w:p>
    <w:p w:rsidR="00000000" w:rsidDel="00000000" w:rsidP="00000000" w:rsidRDefault="00000000" w:rsidRPr="00000000" w14:paraId="00000057">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Palash Goyal, Karan Jain, Sumit Pandey,Deep Learning for Natural Language Processing: Creating Neural Networks with Python, Apress, 2018</w:t>
      </w:r>
    </w:p>
    <w:p w:rsidR="00000000" w:rsidDel="00000000" w:rsidP="00000000" w:rsidRDefault="00000000" w:rsidRPr="00000000" w14:paraId="00000058">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40" w:lineRule="auto"/>
        <w:ind w:right="-60"/>
        <w:jc w:val="both"/>
        <w:rPr>
          <w:b w:val="1"/>
          <w:sz w:val="24"/>
          <w:szCs w:val="24"/>
        </w:rPr>
        <w:sectPr>
          <w:type w:val="nextPage"/>
          <w:pgSz w:h="16840" w:w="11910" w:orient="portrait"/>
          <w:pgMar w:bottom="1340" w:top="1400" w:left="1300" w:right="1300" w:header="1010" w:footer="1148"/>
        </w:sect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340" w:top="140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2" name=""/>
              <a:graphic>
                <a:graphicData uri="http://schemas.microsoft.com/office/word/2010/wordprocessingShape">
                  <wps:wsp>
                    <wps:cNvSpPr/>
                    <wps:cNvPr id="7" name="Shape 7"/>
                    <wps:spPr>
                      <a:xfrm>
                        <a:off x="4131880" y="3710468"/>
                        <a:ext cx="2428240" cy="139065"/>
                      </a:xfrm>
                      <a:prstGeom prst="rect">
                        <a:avLst/>
                      </a:prstGeom>
                      <a:noFill/>
                      <a:ln>
                        <a:noFill/>
                      </a:ln>
                    </wps:spPr>
                    <wps:txbx>
                      <w:txbxContent>
                        <w:p w:rsidR="00000000" w:rsidDel="00000000" w:rsidP="00000000" w:rsidRDefault="00000000" w:rsidRPr="00000000">
                          <w:pPr>
                            <w:spacing w:after="0" w:before="13.999999761581421"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37765"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1889288</wp:posOffset>
              </wp:positionH>
              <wp:positionV relativeFrom="page">
                <wp:posOffset>452718</wp:posOffset>
              </wp:positionV>
              <wp:extent cx="3776979" cy="211511"/>
              <wp:effectExtent b="0" l="0" r="0" t="0"/>
              <wp:wrapNone/>
              <wp:docPr id="33" name=""/>
              <a:graphic>
                <a:graphicData uri="http://schemas.microsoft.com/office/word/2010/wordprocessingShape">
                  <wps:wsp>
                    <wps:cNvSpPr/>
                    <wps:cNvPr id="8" name="Shape 8"/>
                    <wps:spPr>
                      <a:xfrm>
                        <a:off x="3462275" y="3689525"/>
                        <a:ext cx="4743900" cy="24900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KJSSE/IT/LYBETCH(AI-HONOURS)/SEM-VII/NLP/2025-2026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1889288</wp:posOffset>
              </wp:positionH>
              <wp:positionV relativeFrom="page">
                <wp:posOffset>452718</wp:posOffset>
              </wp:positionV>
              <wp:extent cx="3776979" cy="211511"/>
              <wp:effectExtent b="0" l="0" r="0" t="0"/>
              <wp:wrapNone/>
              <wp:docPr id="3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776979" cy="21151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60" w:right="140" w:hanging="360"/>
    </w:pPr>
  </w:style>
  <w:style w:type="paragraph" w:styleId="TableParagraph" w:customStyle="1">
    <w:name w:val="Table Paragraph"/>
    <w:basedOn w:val="Normal"/>
    <w:uiPriority w:val="1"/>
    <w:qFormat w:val="1"/>
    <w:pPr>
      <w:spacing w:line="256" w:lineRule="exact"/>
      <w:ind w:left="108"/>
    </w:pPr>
  </w:style>
  <w:style w:type="paragraph" w:styleId="Header">
    <w:name w:val="header"/>
    <w:basedOn w:val="Normal"/>
    <w:link w:val="HeaderChar"/>
    <w:uiPriority w:val="99"/>
    <w:unhideWhenUsed w:val="1"/>
    <w:rsid w:val="003501C8"/>
    <w:pPr>
      <w:tabs>
        <w:tab w:val="center" w:pos="4513"/>
        <w:tab w:val="right" w:pos="9026"/>
      </w:tabs>
    </w:pPr>
  </w:style>
  <w:style w:type="character" w:styleId="HeaderChar" w:customStyle="1">
    <w:name w:val="Header Char"/>
    <w:basedOn w:val="DefaultParagraphFont"/>
    <w:link w:val="Header"/>
    <w:uiPriority w:val="99"/>
    <w:rsid w:val="003501C8"/>
    <w:rPr>
      <w:rFonts w:ascii="Times New Roman" w:cs="Times New Roman" w:eastAsia="Times New Roman" w:hAnsi="Times New Roman"/>
    </w:rPr>
  </w:style>
  <w:style w:type="paragraph" w:styleId="Footer">
    <w:name w:val="footer"/>
    <w:basedOn w:val="Normal"/>
    <w:link w:val="FooterChar"/>
    <w:uiPriority w:val="99"/>
    <w:unhideWhenUsed w:val="1"/>
    <w:rsid w:val="003501C8"/>
    <w:pPr>
      <w:tabs>
        <w:tab w:val="center" w:pos="4513"/>
        <w:tab w:val="right" w:pos="9026"/>
      </w:tabs>
    </w:pPr>
  </w:style>
  <w:style w:type="character" w:styleId="FooterChar" w:customStyle="1">
    <w:name w:val="Footer Char"/>
    <w:basedOn w:val="DefaultParagraphFont"/>
    <w:link w:val="Footer"/>
    <w:uiPriority w:val="99"/>
    <w:rsid w:val="003501C8"/>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lNEUwoWJsOCy3OPVAxnGgBBcA==">CgMxLjAaEgoBMBINCgsIB0IHEgVDYXJkbxoSCgExEg0KCwgHQgcSBUNhcmRvOAByITFERjlSM0dLTjNrY1ZxRjg4VWt4bS12UEpKdmYyd0JfTg==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2024-08-26T06:26:00Z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Microsoft® Word 2010</vt:lpwstr>
  </property>
  <property fmtid="{D5CDD505-2E9C-101B-9397-08002B2CF9AE}" pid="4" name="LastSaved">
    <vt:filetime>2024-08-26T00:00:00Z</vt:filetime>
  </property>
  <property fmtid="{D5CDD505-2E9C-101B-9397-08002B2CF9AE}" pid="5" name="Producer">
    <vt:lpwstr>3-Heights(TM) PDF Security Shell 4.8.25.2 (http://www.pdf-tools.com)</vt:lpwstr>
  </property>
</Properties>
</file>