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right="-6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10" w:orient="portrait"/>
          <w:pgMar w:bottom="1340" w:top="1400" w:left="1300" w:right="1300" w:header="1010" w:footer="1148"/>
          <w:pgNumType w:start="1"/>
        </w:sect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4284345" cy="2056865"/>
                <wp:effectExtent b="0" l="0" r="0" t="0"/>
                <wp:docPr id="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03825" y="2756300"/>
                          <a:ext cx="4284345" cy="2056865"/>
                          <a:chOff x="3203825" y="2756300"/>
                          <a:chExt cx="4284350" cy="2047400"/>
                        </a:xfrm>
                      </wpg:grpSpPr>
                      <wpg:grpSp>
                        <wpg:cNvGrpSpPr/>
                        <wpg:grpSpPr>
                          <a:xfrm>
                            <a:off x="3203828" y="2756307"/>
                            <a:ext cx="4284345" cy="2047386"/>
                            <a:chOff x="3203825" y="2761025"/>
                            <a:chExt cx="4284350" cy="2037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03825" y="2761025"/>
                              <a:ext cx="4284350" cy="203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03828" y="2761047"/>
                              <a:ext cx="4284345" cy="2037907"/>
                              <a:chOff x="3203825" y="2766875"/>
                              <a:chExt cx="4284375" cy="20263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203825" y="2766875"/>
                                <a:ext cx="4284375" cy="2026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03832" y="2766878"/>
                                <a:ext cx="4284350" cy="2026300"/>
                                <a:chOff x="3203825" y="2766850"/>
                                <a:chExt cx="4284350" cy="20263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203825" y="2766850"/>
                                  <a:ext cx="4284350" cy="2026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203828" y="2766858"/>
                                  <a:ext cx="4284325" cy="2026285"/>
                                  <a:chOff x="0" y="0"/>
                                  <a:chExt cx="4284325" cy="2026285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4284325" cy="202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455737" y="0"/>
                                    <a:ext cx="1372870" cy="20262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4762" y="399415"/>
                                    <a:ext cx="4274820" cy="126809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68095" w="4274820">
                                        <a:moveTo>
                                          <a:pt x="427482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268095"/>
                                        </a:lnTo>
                                        <a:lnTo>
                                          <a:pt x="4274820" y="1268095"/>
                                        </a:lnTo>
                                        <a:lnTo>
                                          <a:pt x="42748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53428" y="399414"/>
                                    <a:ext cx="4177500" cy="1268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22.999999523162842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1.0000000149011612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Experiment No. </w:t>
                                      </w: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7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7.00009346008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7.0000076293945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Title: </w:t>
                                      </w: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Implementation of Text Parser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284345" cy="2056865"/>
                <wp:effectExtent b="0" l="0" r="0" t="0"/>
                <wp:docPr id="4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4345" cy="20568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719"/>
          <w:tab w:val="left" w:leader="none" w:pos="6899"/>
        </w:tabs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Batch: NLP–1</w:t>
        <w:tab/>
        <w:tab/>
        <w:t xml:space="preserve">       Experiment No.: 07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Roll No.: 16010422234                                                                          Name: Chandana Galgali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Aim of the Experiment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To implement Text Parser</w:t>
      </w:r>
    </w:p>
    <w:p w:rsidR="00000000" w:rsidDel="00000000" w:rsidP="00000000" w:rsidRDefault="00000000" w:rsidRPr="00000000" w14:paraId="0000001B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4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Program/Steps: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right="-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 a Text Parser</w:t>
      </w:r>
    </w:p>
    <w:p w:rsidR="00000000" w:rsidDel="00000000" w:rsidP="00000000" w:rsidRDefault="00000000" w:rsidRPr="00000000" w14:paraId="0000001F">
      <w:pPr>
        <w:ind w:left="720" w:right="-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collections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--- Grammar Definition ---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The grammar is defined as a dictionary where keys are the non-terminals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and values are lists of possible right-hand side productions (RHS).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'NP VP'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Sentence -&gt; Noun Phrase Verb Phrase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'NP'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'Det N'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Noun Phrase -&gt; Determiner Noun | Noun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'VP'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'V NP'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Verb Phrase -&gt; Verb Noun Phrase | Verb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'Det'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'the'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Determiner -&gt; 'the' | 'a'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'dog'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'park'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],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Noun -&gt; 'cat' | 'dog' | 'park'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'chased'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'ran'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'saw'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Verb -&gt; 'chased' | 'ran' | 'saw'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--- Parsing Function (CYK-like Bottom-Up Parsing) ---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parse_sentence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   Implements a basic bottom-up parsing technique (simplified CYK)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   to check if a sentence can be derived from the grammar.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.lower().split()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Initialize the parsing table (a list of dictionaries)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table[i][j] will store the set of non-terminals that span words[i...j]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defaultdict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defaultdict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1. Initialization (Filling in the diagonal for single words)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"--- Step 1: Matching Terminals (Words) ---"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found_non_terminals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non_term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productions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.items():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Check if the word matches any single-terminal production (POS tag)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productions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found_non_terminals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non_term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found_non_terminals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"Cell[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] for '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':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found_non_terminals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--- Step 2: Combining Sub-phrases (Bottom-Up Reduction) ---"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2. Iteration (Combining sub-phrases)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length of span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start index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end index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K is the split point: words[i...k] and words[k+1...j]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Sub-phrases are spanned by non-terminals X and Y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B_set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Non-terminals spanning words[i...k]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C_set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Non-terminals spanning words[k+1...j]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Check all combinations of B and C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B_set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C_set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two_symbol_rhs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Check if any non-terminal 'A' in the grammar can produce 'B C'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productions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.items():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two_symbol_rhs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productions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"Cell[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] (Span '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'):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3. Final Result (Check the top-right cell for the Start Symbol 'S')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start_symbol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'S'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start_symbol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\n</w:t>
      </w:r>
      <w:sdt>
        <w:sdtPr>
          <w:id w:val="-16925792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ce9178"/>
              <w:sz w:val="21"/>
              <w:szCs w:val="21"/>
              <w:rtl w:val="0"/>
            </w:rPr>
            <w:t xml:space="preserve">✅ Sentence is **valid** according to the grammar. Root symbol '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start_symbol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found in span [0,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]."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\n</w:t>
      </w:r>
      <w:sdt>
        <w:sdtPr>
          <w:id w:val="13287893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ce9178"/>
              <w:sz w:val="21"/>
              <w:szCs w:val="21"/>
              <w:rtl w:val="0"/>
            </w:rPr>
            <w:t xml:space="preserve">❌ Sentence is **invalid**. Root symbol '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start_symbol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not found in span [0,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]."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table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--- Main Execution ---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Sentence 1: Valid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input_sentence_valid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cat chased a dog"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"===== PARSING: '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input_sentence_valid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====="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parse_sentence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input_sentence_valid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Sentence 2: Invalid (A noun and a noun)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input_sentence_invalid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"park cat dog"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"===== PARSING: '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input_sentence_invalid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 ====="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right="-6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parse_sentence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input_sentence_invalid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ind w:left="720" w:right="-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Output/Result:</w:t>
      </w:r>
    </w:p>
    <w:p w:rsidR="00000000" w:rsidDel="00000000" w:rsidP="00000000" w:rsidRDefault="00000000" w:rsidRPr="00000000" w14:paraId="0000007E">
      <w:pPr>
        <w:spacing w:after="0" w:before="0" w:lineRule="auto"/>
        <w:ind w:left="0" w:right="-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379350" cy="3525986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9350" cy="352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81">
      <w:pPr>
        <w:spacing w:after="0" w:before="0" w:lineRule="auto"/>
        <w:ind w:left="0" w:right="-6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Post Lab Question-Answers: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tabs>
          <w:tab w:val="left" w:leader="none" w:pos="860"/>
        </w:tabs>
        <w:ind w:left="720" w:right="-6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Explain the difference between Top-Down and Bottom-Up Parsing.</w:t>
      </w:r>
    </w:p>
    <w:p w:rsidR="00000000" w:rsidDel="00000000" w:rsidP="00000000" w:rsidRDefault="00000000" w:rsidRPr="00000000" w14:paraId="00000083">
      <w:pPr>
        <w:tabs>
          <w:tab w:val="left" w:leader="none" w:pos="860"/>
        </w:tabs>
        <w:spacing w:after="0" w:before="0" w:lineRule="auto"/>
        <w:ind w:left="720" w:right="-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Ans: </w:t>
      </w:r>
      <w:r w:rsidDel="00000000" w:rsidR="00000000" w:rsidRPr="00000000">
        <w:rPr>
          <w:sz w:val="24"/>
          <w:szCs w:val="24"/>
          <w:rtl w:val="0"/>
        </w:rPr>
        <w:t xml:space="preserve">The primary difference between Top-Down and Bottom-Up parsing lies in the direction and starting point of the parsing process.</w:t>
      </w:r>
    </w:p>
    <w:p w:rsidR="00000000" w:rsidDel="00000000" w:rsidP="00000000" w:rsidRDefault="00000000" w:rsidRPr="00000000" w14:paraId="00000084">
      <w:pPr>
        <w:tabs>
          <w:tab w:val="left" w:leader="none" w:pos="860"/>
        </w:tabs>
        <w:ind w:left="0" w:right="-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40.0000000000006" w:tblpY="0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000"/>
        <w:gridCol w:w="3300"/>
        <w:tblGridChange w:id="0">
          <w:tblGrid>
            <w:gridCol w:w="2250"/>
            <w:gridCol w:w="3000"/>
            <w:gridCol w:w="33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Top-Down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Bottom-Up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Starting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Start Symbol (Root Node) of the grammar.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Input String (Terminal symbols/words).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Derives the parse tree from the Root down to the Leaves (goal-driven).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Builds the parse tree from the Leaves up to the Root (data-driven).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Attempts to expand non-terminal symbols to match the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Attempts to reduce sequences of symbols to a non-terminal symbol (a production rule's Left-Hand Side).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Starting with the final blueprint and seeing if components fit.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Starting with individual building blocks and combining them into larger structures until the final structure is 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Drawbacks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suffer from left recursion (infinite loops) and require backtracking if a rule choice leads to a dead 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perform many unnecessary reductions if the current sequence of symbols is not part of the final parse.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98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Outcomes: CO3 – Establish concept of Structure and Semantics</w:t>
      </w:r>
    </w:p>
    <w:p w:rsidR="00000000" w:rsidDel="00000000" w:rsidP="00000000" w:rsidRDefault="00000000" w:rsidRPr="00000000" w14:paraId="0000009A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9B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 (based on the Results and outcomes achieved):</w:t>
      </w:r>
    </w:p>
    <w:p w:rsidR="00000000" w:rsidDel="00000000" w:rsidP="00000000" w:rsidRDefault="00000000" w:rsidRPr="00000000" w14:paraId="0000009D">
      <w:pPr>
        <w:tabs>
          <w:tab w:val="left" w:leader="none" w:pos="860"/>
        </w:tabs>
        <w:ind w:right="-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implementing a Text Parser was successfully achieved. A basic text parser, utilizing a grammar and a bottom-up parsing strategy, was implemented in Python. The experiment demonstrated the fundamental process of parsing natural language text by sequentially analyzing input tokens against predefined grammatical rules to construct a parse tree. The activity highlighted the theoretical differences and practical implications of various parsing techniques, particularly contrasting the goal-driven nature of Top-Down Parsing with the data-driven approach of Bottom-Up Parsing, providing a foundational understanding of syntactic analysis in Natural Language Processing.</w:t>
      </w:r>
    </w:p>
    <w:p w:rsidR="00000000" w:rsidDel="00000000" w:rsidP="00000000" w:rsidRDefault="00000000" w:rsidRPr="00000000" w14:paraId="0000009E">
      <w:pPr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9F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A1">
      <w:pPr>
        <w:tabs>
          <w:tab w:val="left" w:leader="none" w:pos="860"/>
        </w:tabs>
        <w:ind w:right="-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Books/ Journals/ Websites: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tabs>
          <w:tab w:val="left" w:leader="none" w:pos="860"/>
        </w:tabs>
        <w:ind w:left="720" w:right="-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Allen James, Natural Language Understanding, Benjamin Cumming, Second Edition,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tabs>
          <w:tab w:val="left" w:leader="none" w:pos="860"/>
        </w:tabs>
        <w:ind w:left="720" w:right="-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Jurafsky, Dan and Martin, James, Speech and Language Processing, Prentice Hall,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tabs>
          <w:tab w:val="left" w:leader="none" w:pos="860"/>
        </w:tabs>
        <w:ind w:left="720" w:right="-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Palash Goyal, Karan Jain, Sumit Pandey,Deep Learning for Natural Language Processing: Creating Neural Networks with Python, Apress,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right="-60"/>
        <w:jc w:val="both"/>
        <w:rPr>
          <w:b w:val="1"/>
          <w:sz w:val="24"/>
          <w:szCs w:val="24"/>
        </w:rPr>
        <w:sectPr>
          <w:type w:val="nextPage"/>
          <w:pgSz w:h="16840" w:w="11910" w:orient="portrait"/>
          <w:pgMar w:bottom="1340" w:top="1400" w:left="1300" w:right="1300" w:header="1010" w:footer="1148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240" w:lineRule="auto"/>
        <w:ind w:left="0" w:right="-6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340" w:top="1400" w:left="1300" w:right="1300" w:header="1010" w:footer="114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rial Unicode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1725613</wp:posOffset>
              </wp:positionH>
              <wp:positionV relativeFrom="paragraph">
                <wp:posOffset>9802813</wp:posOffset>
              </wp:positionV>
              <wp:extent cx="2466340" cy="177165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131880" y="3710468"/>
                        <a:ext cx="242824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Somaiya Vidyavihar University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1725613</wp:posOffset>
              </wp:positionH>
              <wp:positionV relativeFrom="paragraph">
                <wp:posOffset>9802813</wp:posOffset>
              </wp:positionV>
              <wp:extent cx="2466340" cy="177165"/>
              <wp:effectExtent b="0" l="0" r="0" t="0"/>
              <wp:wrapNone/>
              <wp:docPr id="4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634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1735138</wp:posOffset>
              </wp:positionH>
              <wp:positionV relativeFrom="page">
                <wp:posOffset>385764</wp:posOffset>
              </wp:positionV>
              <wp:extent cx="4097175" cy="230901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2790600" y="3655500"/>
                        <a:ext cx="5110800" cy="249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8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KJSSE/IT/LYBETCH(AI-HONOURS)/SEM-VII/NLP/2025-2026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1735138</wp:posOffset>
              </wp:positionH>
              <wp:positionV relativeFrom="page">
                <wp:posOffset>385764</wp:posOffset>
              </wp:positionV>
              <wp:extent cx="4097175" cy="230901"/>
              <wp:effectExtent b="0" l="0" r="0" t="0"/>
              <wp:wrapNone/>
              <wp:docPr id="4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97175" cy="23090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860" w:right="140" w:hanging="360"/>
    </w:pPr>
  </w:style>
  <w:style w:type="paragraph" w:styleId="TableParagraph" w:customStyle="1">
    <w:name w:val="Table Paragraph"/>
    <w:basedOn w:val="Normal"/>
    <w:uiPriority w:val="1"/>
    <w:qFormat w:val="1"/>
    <w:pPr>
      <w:spacing w:line="256" w:lineRule="exact"/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3501C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501C8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3501C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501C8"/>
    <w:rPr>
      <w:rFonts w:ascii="Times New Roman" w:cs="Times New Roman" w:eastAsia="Times New Roman" w:hAnsi="Times New Roman"/>
    </w:r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um7bvvPTxgnAJ/qMZ/QOIRptw==">CgMxLjAaKgoBMBIlCiMIB0IfCgtDb3VyaWVyIE5ldxIQQXJpYWwgVW5pY29kZSBNUxoqCgExEiUKIwgHQh8KC0NvdXJpZXIgTmV3EhBBcmlhbCBVbmljb2RlIE1TOAByITFBM3A2WFNLazhfTkRLNFROdXJSLUkwM3VLZTdrTXg2RA==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2024-08-26T06:26:00Z</dcterms:created>
  <dc:creator>Test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2024-08-26T00:00:00Z</vt:filetime>
  </property>
  <property fmtid="{D5CDD505-2E9C-101B-9397-08002B2CF9AE}" pid="5" name="Producer">
    <vt:lpwstr>3-Heights(TM) PDF Security Shell 4.8.25.2 (http://www.pdf-tools.com)</vt:lpwstr>
  </property>
</Properties>
</file>