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E7218" w14:textId="77777777" w:rsidR="00911FA3" w:rsidRPr="00911FA3" w:rsidRDefault="00911FA3" w:rsidP="00911FA3">
      <w:r w:rsidRPr="00911FA3">
        <w:rPr>
          <w:b/>
          <w:bCs/>
        </w:rPr>
        <w:t>Nike Online Reputation Management Strategy</w:t>
      </w:r>
    </w:p>
    <w:p w14:paraId="3B9BC3E8" w14:textId="77777777" w:rsidR="00911FA3" w:rsidRPr="00911FA3" w:rsidRDefault="00911FA3" w:rsidP="00911FA3">
      <w:pPr>
        <w:rPr>
          <w:b/>
          <w:bCs/>
        </w:rPr>
      </w:pPr>
      <w:r w:rsidRPr="00911FA3">
        <w:rPr>
          <w:b/>
          <w:bCs/>
        </w:rPr>
        <w:t>1. Introduction</w:t>
      </w:r>
    </w:p>
    <w:p w14:paraId="61B7762B" w14:textId="77777777" w:rsidR="00911FA3" w:rsidRPr="00911FA3" w:rsidRDefault="00911FA3" w:rsidP="00911FA3">
      <w:r w:rsidRPr="00911FA3">
        <w:t>Maintaining a strong online reputation is crucial for Nike’s brand image and customer trust. This strategy outlines how to monitor, manage, and enhance Nike’s digital reputation while effectively addressing negative reviews and fostering positive sentiment.</w:t>
      </w:r>
    </w:p>
    <w:p w14:paraId="563D361F" w14:textId="77777777" w:rsidR="00911FA3" w:rsidRPr="00911FA3" w:rsidRDefault="00911FA3" w:rsidP="00911FA3">
      <w:pPr>
        <w:rPr>
          <w:b/>
          <w:bCs/>
        </w:rPr>
      </w:pPr>
      <w:r w:rsidRPr="00911FA3">
        <w:rPr>
          <w:b/>
          <w:bCs/>
        </w:rPr>
        <w:t>2. Goals &amp; Objectives</w:t>
      </w:r>
    </w:p>
    <w:p w14:paraId="05522FB0" w14:textId="77777777" w:rsidR="00911FA3" w:rsidRPr="00911FA3" w:rsidRDefault="00911FA3" w:rsidP="00911FA3">
      <w:pPr>
        <w:numPr>
          <w:ilvl w:val="0"/>
          <w:numId w:val="1"/>
        </w:numPr>
      </w:pPr>
      <w:r w:rsidRPr="00911FA3">
        <w:t>Proactively monitor Nike’s online reputation across multiple platforms.</w:t>
      </w:r>
    </w:p>
    <w:p w14:paraId="3CFC200B" w14:textId="77777777" w:rsidR="00911FA3" w:rsidRPr="00911FA3" w:rsidRDefault="00911FA3" w:rsidP="00911FA3">
      <w:pPr>
        <w:numPr>
          <w:ilvl w:val="0"/>
          <w:numId w:val="1"/>
        </w:numPr>
      </w:pPr>
      <w:r w:rsidRPr="00911FA3">
        <w:t>Respond effectively to negative feedback to mitigate brand damage.</w:t>
      </w:r>
    </w:p>
    <w:p w14:paraId="2F662D2C" w14:textId="77777777" w:rsidR="00911FA3" w:rsidRPr="00911FA3" w:rsidRDefault="00911FA3" w:rsidP="00911FA3">
      <w:pPr>
        <w:numPr>
          <w:ilvl w:val="0"/>
          <w:numId w:val="1"/>
        </w:numPr>
      </w:pPr>
      <w:r w:rsidRPr="00911FA3">
        <w:t>Engage customers positively to build strong brand advocacy.</w:t>
      </w:r>
    </w:p>
    <w:p w14:paraId="7DDFCF64" w14:textId="77777777" w:rsidR="00911FA3" w:rsidRPr="00911FA3" w:rsidRDefault="00911FA3" w:rsidP="00911FA3">
      <w:pPr>
        <w:numPr>
          <w:ilvl w:val="0"/>
          <w:numId w:val="1"/>
        </w:numPr>
      </w:pPr>
      <w:r w:rsidRPr="00911FA3">
        <w:t>Utilize insights from reputation management to enhance customer experience.</w:t>
      </w:r>
    </w:p>
    <w:p w14:paraId="0E242A70" w14:textId="77777777" w:rsidR="00911FA3" w:rsidRPr="00911FA3" w:rsidRDefault="00911FA3" w:rsidP="00911FA3">
      <w:pPr>
        <w:rPr>
          <w:b/>
          <w:bCs/>
        </w:rPr>
      </w:pPr>
      <w:r w:rsidRPr="00911FA3">
        <w:rPr>
          <w:b/>
          <w:bCs/>
        </w:rPr>
        <w:t>3. Reputation Monitoring Strategy</w:t>
      </w:r>
    </w:p>
    <w:p w14:paraId="1C7CCEF3" w14:textId="77777777" w:rsidR="00911FA3" w:rsidRPr="00911FA3" w:rsidRDefault="00911FA3" w:rsidP="00911FA3">
      <w:pPr>
        <w:rPr>
          <w:b/>
          <w:bCs/>
        </w:rPr>
      </w:pPr>
      <w:r w:rsidRPr="00911FA3">
        <w:rPr>
          <w:b/>
          <w:bCs/>
        </w:rPr>
        <w:t>a. Monitoring Tools &amp; Platforms</w:t>
      </w:r>
    </w:p>
    <w:p w14:paraId="7B1C05F5" w14:textId="77777777" w:rsidR="00911FA3" w:rsidRPr="00911FA3" w:rsidRDefault="00911FA3" w:rsidP="00911FA3">
      <w:pPr>
        <w:numPr>
          <w:ilvl w:val="0"/>
          <w:numId w:val="2"/>
        </w:numPr>
      </w:pPr>
      <w:r w:rsidRPr="00911FA3">
        <w:rPr>
          <w:b/>
          <w:bCs/>
        </w:rPr>
        <w:t>Google Alerts</w:t>
      </w:r>
      <w:r w:rsidRPr="00911FA3">
        <w:t xml:space="preserve"> – Track brand mentions across the web.</w:t>
      </w:r>
    </w:p>
    <w:p w14:paraId="7D1D855B" w14:textId="77777777" w:rsidR="00911FA3" w:rsidRPr="00911FA3" w:rsidRDefault="00911FA3" w:rsidP="00911FA3">
      <w:pPr>
        <w:numPr>
          <w:ilvl w:val="0"/>
          <w:numId w:val="2"/>
        </w:numPr>
      </w:pPr>
      <w:proofErr w:type="spellStart"/>
      <w:r w:rsidRPr="00911FA3">
        <w:rPr>
          <w:b/>
          <w:bCs/>
        </w:rPr>
        <w:t>Brandwatch</w:t>
      </w:r>
      <w:proofErr w:type="spellEnd"/>
      <w:r w:rsidRPr="00911FA3">
        <w:rPr>
          <w:b/>
          <w:bCs/>
        </w:rPr>
        <w:t>/Sprout Social</w:t>
      </w:r>
      <w:r w:rsidRPr="00911FA3">
        <w:t xml:space="preserve"> – Social media sentiment analysis and real-time monitoring.</w:t>
      </w:r>
    </w:p>
    <w:p w14:paraId="7091EFEA" w14:textId="77777777" w:rsidR="00911FA3" w:rsidRPr="00911FA3" w:rsidRDefault="00911FA3" w:rsidP="00911FA3">
      <w:pPr>
        <w:numPr>
          <w:ilvl w:val="0"/>
          <w:numId w:val="2"/>
        </w:numPr>
      </w:pPr>
      <w:r w:rsidRPr="00911FA3">
        <w:rPr>
          <w:b/>
          <w:bCs/>
        </w:rPr>
        <w:t>Hootsuite</w:t>
      </w:r>
      <w:r w:rsidRPr="00911FA3">
        <w:t xml:space="preserve"> – Manage and track social media engagement.</w:t>
      </w:r>
    </w:p>
    <w:p w14:paraId="29ADC797" w14:textId="77777777" w:rsidR="00911FA3" w:rsidRPr="00911FA3" w:rsidRDefault="00911FA3" w:rsidP="00911FA3">
      <w:pPr>
        <w:numPr>
          <w:ilvl w:val="0"/>
          <w:numId w:val="2"/>
        </w:numPr>
      </w:pPr>
      <w:r w:rsidRPr="00911FA3">
        <w:rPr>
          <w:b/>
          <w:bCs/>
        </w:rPr>
        <w:t>Trustpilot/Yelp/Google Reviews</w:t>
      </w:r>
      <w:r w:rsidRPr="00911FA3">
        <w:t xml:space="preserve"> – Monitor customer feedback on review platforms.</w:t>
      </w:r>
    </w:p>
    <w:p w14:paraId="0ACEAEC5" w14:textId="77777777" w:rsidR="00911FA3" w:rsidRPr="00911FA3" w:rsidRDefault="00911FA3" w:rsidP="00911FA3">
      <w:pPr>
        <w:numPr>
          <w:ilvl w:val="0"/>
          <w:numId w:val="2"/>
        </w:numPr>
      </w:pPr>
      <w:r w:rsidRPr="00911FA3">
        <w:rPr>
          <w:b/>
          <w:bCs/>
        </w:rPr>
        <w:t>SEMrush/</w:t>
      </w:r>
      <w:proofErr w:type="spellStart"/>
      <w:r w:rsidRPr="00911FA3">
        <w:rPr>
          <w:b/>
          <w:bCs/>
        </w:rPr>
        <w:t>BuzzSumo</w:t>
      </w:r>
      <w:proofErr w:type="spellEnd"/>
      <w:r w:rsidRPr="00911FA3">
        <w:t xml:space="preserve"> – </w:t>
      </w:r>
      <w:proofErr w:type="spellStart"/>
      <w:r w:rsidRPr="00911FA3">
        <w:t>Analyze</w:t>
      </w:r>
      <w:proofErr w:type="spellEnd"/>
      <w:r w:rsidRPr="00911FA3">
        <w:t xml:space="preserve"> brand perception and competitor reputation.</w:t>
      </w:r>
    </w:p>
    <w:p w14:paraId="361376E9" w14:textId="77777777" w:rsidR="00911FA3" w:rsidRPr="00911FA3" w:rsidRDefault="00911FA3" w:rsidP="00911FA3">
      <w:pPr>
        <w:rPr>
          <w:b/>
          <w:bCs/>
        </w:rPr>
      </w:pPr>
      <w:r w:rsidRPr="00911FA3">
        <w:rPr>
          <w:b/>
          <w:bCs/>
        </w:rPr>
        <w:t>b. Key Metrics to Track</w:t>
      </w:r>
    </w:p>
    <w:p w14:paraId="23C59D17" w14:textId="77777777" w:rsidR="00911FA3" w:rsidRPr="00911FA3" w:rsidRDefault="00911FA3" w:rsidP="00911FA3">
      <w:pPr>
        <w:numPr>
          <w:ilvl w:val="0"/>
          <w:numId w:val="3"/>
        </w:numPr>
      </w:pPr>
      <w:r w:rsidRPr="00911FA3">
        <w:t>Sentiment analysis (positive, neutral, negative mentions)</w:t>
      </w:r>
    </w:p>
    <w:p w14:paraId="6F284A07" w14:textId="77777777" w:rsidR="00911FA3" w:rsidRPr="00911FA3" w:rsidRDefault="00911FA3" w:rsidP="00911FA3">
      <w:pPr>
        <w:numPr>
          <w:ilvl w:val="0"/>
          <w:numId w:val="3"/>
        </w:numPr>
      </w:pPr>
      <w:r w:rsidRPr="00911FA3">
        <w:t>Customer engagement rates on social platforms</w:t>
      </w:r>
    </w:p>
    <w:p w14:paraId="77ACE41A" w14:textId="77777777" w:rsidR="00911FA3" w:rsidRPr="00911FA3" w:rsidRDefault="00911FA3" w:rsidP="00911FA3">
      <w:pPr>
        <w:numPr>
          <w:ilvl w:val="0"/>
          <w:numId w:val="3"/>
        </w:numPr>
      </w:pPr>
      <w:r w:rsidRPr="00911FA3">
        <w:t>Volume and nature of customer complaints</w:t>
      </w:r>
    </w:p>
    <w:p w14:paraId="3EB7B980" w14:textId="77777777" w:rsidR="00911FA3" w:rsidRPr="00911FA3" w:rsidRDefault="00911FA3" w:rsidP="00911FA3">
      <w:pPr>
        <w:numPr>
          <w:ilvl w:val="0"/>
          <w:numId w:val="3"/>
        </w:numPr>
      </w:pPr>
      <w:r w:rsidRPr="00911FA3">
        <w:t>Net Promoter Score (NPS) trends</w:t>
      </w:r>
    </w:p>
    <w:p w14:paraId="29542750" w14:textId="77777777" w:rsidR="00911FA3" w:rsidRPr="00911FA3" w:rsidRDefault="00911FA3" w:rsidP="00911FA3">
      <w:pPr>
        <w:numPr>
          <w:ilvl w:val="0"/>
          <w:numId w:val="3"/>
        </w:numPr>
      </w:pPr>
      <w:r w:rsidRPr="00911FA3">
        <w:t>Brand trust indicators (reviews, feedback, loyalty metrics)</w:t>
      </w:r>
    </w:p>
    <w:p w14:paraId="1C74EA4D" w14:textId="77777777" w:rsidR="00911FA3" w:rsidRPr="00911FA3" w:rsidRDefault="00911FA3" w:rsidP="00911FA3">
      <w:pPr>
        <w:rPr>
          <w:b/>
          <w:bCs/>
        </w:rPr>
      </w:pPr>
      <w:r w:rsidRPr="00911FA3">
        <w:rPr>
          <w:b/>
          <w:bCs/>
        </w:rPr>
        <w:t>4. Handling Negative Reviews &amp; Crises</w:t>
      </w:r>
    </w:p>
    <w:p w14:paraId="4C4D5554" w14:textId="77777777" w:rsidR="00911FA3" w:rsidRPr="00911FA3" w:rsidRDefault="00911FA3" w:rsidP="00911FA3">
      <w:pPr>
        <w:rPr>
          <w:b/>
          <w:bCs/>
        </w:rPr>
      </w:pPr>
      <w:r w:rsidRPr="00911FA3">
        <w:rPr>
          <w:b/>
          <w:bCs/>
        </w:rPr>
        <w:t>a. Response Guidelines</w:t>
      </w:r>
    </w:p>
    <w:p w14:paraId="4DCF4AAF" w14:textId="77777777" w:rsidR="00911FA3" w:rsidRPr="00911FA3" w:rsidRDefault="00911FA3" w:rsidP="00911FA3">
      <w:pPr>
        <w:numPr>
          <w:ilvl w:val="0"/>
          <w:numId w:val="4"/>
        </w:numPr>
      </w:pPr>
      <w:r w:rsidRPr="00911FA3">
        <w:rPr>
          <w:b/>
          <w:bCs/>
        </w:rPr>
        <w:t>Acknowledge &amp; Apologize</w:t>
      </w:r>
      <w:r w:rsidRPr="00911FA3">
        <w:t>: Show empathy and acknowledge the customer’s experience.</w:t>
      </w:r>
    </w:p>
    <w:p w14:paraId="24710D3E" w14:textId="77777777" w:rsidR="00911FA3" w:rsidRPr="00911FA3" w:rsidRDefault="00911FA3" w:rsidP="00911FA3">
      <w:pPr>
        <w:numPr>
          <w:ilvl w:val="0"/>
          <w:numId w:val="4"/>
        </w:numPr>
      </w:pPr>
      <w:r w:rsidRPr="00911FA3">
        <w:rPr>
          <w:b/>
          <w:bCs/>
        </w:rPr>
        <w:t>Investigate the Issue</w:t>
      </w:r>
      <w:r w:rsidRPr="00911FA3">
        <w:t>: Gather relevant details before responding publicly.</w:t>
      </w:r>
    </w:p>
    <w:p w14:paraId="2015CC0E" w14:textId="77777777" w:rsidR="00911FA3" w:rsidRPr="00911FA3" w:rsidRDefault="00911FA3" w:rsidP="00911FA3">
      <w:pPr>
        <w:numPr>
          <w:ilvl w:val="0"/>
          <w:numId w:val="4"/>
        </w:numPr>
      </w:pPr>
      <w:r w:rsidRPr="00911FA3">
        <w:rPr>
          <w:b/>
          <w:bCs/>
        </w:rPr>
        <w:t>Offer Solutions</w:t>
      </w:r>
      <w:r w:rsidRPr="00911FA3">
        <w:t>: Provide a resolution or direct the customer to the appropriate support channel.</w:t>
      </w:r>
    </w:p>
    <w:p w14:paraId="7F420854" w14:textId="77777777" w:rsidR="00911FA3" w:rsidRPr="00911FA3" w:rsidRDefault="00911FA3" w:rsidP="00911FA3">
      <w:pPr>
        <w:numPr>
          <w:ilvl w:val="0"/>
          <w:numId w:val="4"/>
        </w:numPr>
      </w:pPr>
      <w:r w:rsidRPr="00911FA3">
        <w:rPr>
          <w:b/>
          <w:bCs/>
        </w:rPr>
        <w:t>Follow Up</w:t>
      </w:r>
      <w:r w:rsidRPr="00911FA3">
        <w:t>: Ensure the customer’s concern is resolved and offer further assistance if needed.</w:t>
      </w:r>
    </w:p>
    <w:p w14:paraId="23467727" w14:textId="77777777" w:rsidR="00911FA3" w:rsidRPr="00911FA3" w:rsidRDefault="00911FA3" w:rsidP="00911FA3">
      <w:pPr>
        <w:numPr>
          <w:ilvl w:val="0"/>
          <w:numId w:val="4"/>
        </w:numPr>
      </w:pPr>
      <w:r w:rsidRPr="00911FA3">
        <w:rPr>
          <w:b/>
          <w:bCs/>
        </w:rPr>
        <w:t>Escalate When Necessary</w:t>
      </w:r>
      <w:r w:rsidRPr="00911FA3">
        <w:t>: Address high-impact reputation threats through a crisis management team.</w:t>
      </w:r>
    </w:p>
    <w:p w14:paraId="6155D7BA" w14:textId="77777777" w:rsidR="00911FA3" w:rsidRPr="00911FA3" w:rsidRDefault="00911FA3" w:rsidP="00911FA3">
      <w:pPr>
        <w:rPr>
          <w:b/>
          <w:bCs/>
        </w:rPr>
      </w:pPr>
      <w:r w:rsidRPr="00911FA3">
        <w:rPr>
          <w:b/>
          <w:bCs/>
        </w:rPr>
        <w:lastRenderedPageBreak/>
        <w:t>b. Crisis Management Plan</w:t>
      </w:r>
    </w:p>
    <w:p w14:paraId="3541DC21" w14:textId="77777777" w:rsidR="00911FA3" w:rsidRPr="00911FA3" w:rsidRDefault="00911FA3" w:rsidP="00911FA3">
      <w:pPr>
        <w:numPr>
          <w:ilvl w:val="0"/>
          <w:numId w:val="5"/>
        </w:numPr>
      </w:pPr>
      <w:r w:rsidRPr="00911FA3">
        <w:rPr>
          <w:b/>
          <w:bCs/>
        </w:rPr>
        <w:t>Immediate Response Team</w:t>
      </w:r>
      <w:r w:rsidRPr="00911FA3">
        <w:t>: A dedicated team to handle urgent reputation crises.</w:t>
      </w:r>
    </w:p>
    <w:p w14:paraId="3AA6A47F" w14:textId="77777777" w:rsidR="00911FA3" w:rsidRPr="00911FA3" w:rsidRDefault="00911FA3" w:rsidP="00911FA3">
      <w:pPr>
        <w:numPr>
          <w:ilvl w:val="0"/>
          <w:numId w:val="5"/>
        </w:numPr>
      </w:pPr>
      <w:r w:rsidRPr="00911FA3">
        <w:rPr>
          <w:b/>
          <w:bCs/>
        </w:rPr>
        <w:t>Prepared Statements</w:t>
      </w:r>
      <w:r w:rsidRPr="00911FA3">
        <w:t>: Pre-drafted responses for common complaints (e.g., product defects, shipping issues).</w:t>
      </w:r>
    </w:p>
    <w:p w14:paraId="2601730E" w14:textId="77777777" w:rsidR="00911FA3" w:rsidRPr="00911FA3" w:rsidRDefault="00911FA3" w:rsidP="00911FA3">
      <w:pPr>
        <w:numPr>
          <w:ilvl w:val="0"/>
          <w:numId w:val="5"/>
        </w:numPr>
      </w:pPr>
      <w:r w:rsidRPr="00911FA3">
        <w:rPr>
          <w:b/>
          <w:bCs/>
        </w:rPr>
        <w:t>Transparency &amp; Accountability</w:t>
      </w:r>
      <w:r w:rsidRPr="00911FA3">
        <w:t>: Acknowledge mistakes openly and provide clear corrective actions.</w:t>
      </w:r>
    </w:p>
    <w:p w14:paraId="20A7AE8A" w14:textId="77777777" w:rsidR="00911FA3" w:rsidRPr="00911FA3" w:rsidRDefault="00911FA3" w:rsidP="00911FA3">
      <w:pPr>
        <w:numPr>
          <w:ilvl w:val="0"/>
          <w:numId w:val="5"/>
        </w:numPr>
      </w:pPr>
      <w:r w:rsidRPr="00911FA3">
        <w:rPr>
          <w:b/>
          <w:bCs/>
        </w:rPr>
        <w:t>Leverage Influencers &amp; Brand Ambassadors</w:t>
      </w:r>
      <w:r w:rsidRPr="00911FA3">
        <w:t>: Use trusted voices to shift negative sentiment.</w:t>
      </w:r>
    </w:p>
    <w:p w14:paraId="5BDF9E6D" w14:textId="77777777" w:rsidR="00911FA3" w:rsidRPr="00911FA3" w:rsidRDefault="00911FA3" w:rsidP="00911FA3">
      <w:pPr>
        <w:rPr>
          <w:b/>
          <w:bCs/>
        </w:rPr>
      </w:pPr>
      <w:r w:rsidRPr="00911FA3">
        <w:rPr>
          <w:b/>
          <w:bCs/>
        </w:rPr>
        <w:t>5. Building Positive Sentiment</w:t>
      </w:r>
    </w:p>
    <w:p w14:paraId="2CCDA194" w14:textId="77777777" w:rsidR="00911FA3" w:rsidRPr="00911FA3" w:rsidRDefault="00911FA3" w:rsidP="00911FA3">
      <w:pPr>
        <w:rPr>
          <w:b/>
          <w:bCs/>
        </w:rPr>
      </w:pPr>
      <w:r w:rsidRPr="00911FA3">
        <w:rPr>
          <w:b/>
          <w:bCs/>
        </w:rPr>
        <w:t>a. Customer Engagement &amp; Advocacy</w:t>
      </w:r>
    </w:p>
    <w:p w14:paraId="67BC6668" w14:textId="77777777" w:rsidR="00911FA3" w:rsidRPr="00911FA3" w:rsidRDefault="00911FA3" w:rsidP="00911FA3">
      <w:pPr>
        <w:numPr>
          <w:ilvl w:val="0"/>
          <w:numId w:val="6"/>
        </w:numPr>
      </w:pPr>
      <w:r w:rsidRPr="00911FA3">
        <w:t>Actively engage with customers through social media and respond to comments.</w:t>
      </w:r>
    </w:p>
    <w:p w14:paraId="41B19419" w14:textId="77777777" w:rsidR="00911FA3" w:rsidRPr="00911FA3" w:rsidRDefault="00911FA3" w:rsidP="00911FA3">
      <w:pPr>
        <w:numPr>
          <w:ilvl w:val="0"/>
          <w:numId w:val="6"/>
        </w:numPr>
      </w:pPr>
      <w:r w:rsidRPr="00911FA3">
        <w:t>Create interactive campaigns and user-generated content challenges.</w:t>
      </w:r>
    </w:p>
    <w:p w14:paraId="548B67A3" w14:textId="77777777" w:rsidR="00911FA3" w:rsidRPr="00911FA3" w:rsidRDefault="00911FA3" w:rsidP="00911FA3">
      <w:pPr>
        <w:numPr>
          <w:ilvl w:val="0"/>
          <w:numId w:val="6"/>
        </w:numPr>
      </w:pPr>
      <w:r w:rsidRPr="00911FA3">
        <w:t>Recognize and reward loyal customers through special promotions.</w:t>
      </w:r>
    </w:p>
    <w:p w14:paraId="0313A8EB" w14:textId="77777777" w:rsidR="00911FA3" w:rsidRPr="00911FA3" w:rsidRDefault="00911FA3" w:rsidP="00911FA3">
      <w:pPr>
        <w:rPr>
          <w:b/>
          <w:bCs/>
        </w:rPr>
      </w:pPr>
      <w:r w:rsidRPr="00911FA3">
        <w:rPr>
          <w:b/>
          <w:bCs/>
        </w:rPr>
        <w:t>b. Influencer &amp; Community Involvement</w:t>
      </w:r>
    </w:p>
    <w:p w14:paraId="2443E48A" w14:textId="77777777" w:rsidR="00911FA3" w:rsidRPr="00911FA3" w:rsidRDefault="00911FA3" w:rsidP="00911FA3">
      <w:pPr>
        <w:numPr>
          <w:ilvl w:val="0"/>
          <w:numId w:val="7"/>
        </w:numPr>
      </w:pPr>
      <w:r w:rsidRPr="00911FA3">
        <w:t>Partner with influencers and athletes to reinforce positive messaging.</w:t>
      </w:r>
    </w:p>
    <w:p w14:paraId="5BA33935" w14:textId="77777777" w:rsidR="00911FA3" w:rsidRPr="00911FA3" w:rsidRDefault="00911FA3" w:rsidP="00911FA3">
      <w:pPr>
        <w:numPr>
          <w:ilvl w:val="0"/>
          <w:numId w:val="7"/>
        </w:numPr>
      </w:pPr>
      <w:r w:rsidRPr="00911FA3">
        <w:t>Engage in CSR initiatives and highlight community impact stories.</w:t>
      </w:r>
    </w:p>
    <w:p w14:paraId="1FD68424" w14:textId="77777777" w:rsidR="00911FA3" w:rsidRPr="00911FA3" w:rsidRDefault="00911FA3" w:rsidP="00911FA3">
      <w:pPr>
        <w:rPr>
          <w:b/>
          <w:bCs/>
        </w:rPr>
      </w:pPr>
      <w:r w:rsidRPr="00911FA3">
        <w:rPr>
          <w:b/>
          <w:bCs/>
        </w:rPr>
        <w:t>c. Encourage Positive Reviews &amp; Testimonials</w:t>
      </w:r>
    </w:p>
    <w:p w14:paraId="03982369" w14:textId="77777777" w:rsidR="00911FA3" w:rsidRPr="00911FA3" w:rsidRDefault="00911FA3" w:rsidP="00911FA3">
      <w:pPr>
        <w:numPr>
          <w:ilvl w:val="0"/>
          <w:numId w:val="8"/>
        </w:numPr>
      </w:pPr>
      <w:r w:rsidRPr="00911FA3">
        <w:t>Prompt satisfied customers to leave positive reviews.</w:t>
      </w:r>
    </w:p>
    <w:p w14:paraId="7E932DCF" w14:textId="77777777" w:rsidR="00911FA3" w:rsidRPr="00911FA3" w:rsidRDefault="00911FA3" w:rsidP="00911FA3">
      <w:pPr>
        <w:numPr>
          <w:ilvl w:val="0"/>
          <w:numId w:val="8"/>
        </w:numPr>
      </w:pPr>
      <w:r w:rsidRPr="00911FA3">
        <w:t>Feature user testimonials on Nike’s official platforms.</w:t>
      </w:r>
    </w:p>
    <w:p w14:paraId="6F516704" w14:textId="77777777" w:rsidR="00911FA3" w:rsidRPr="00911FA3" w:rsidRDefault="00911FA3" w:rsidP="00911FA3">
      <w:pPr>
        <w:numPr>
          <w:ilvl w:val="0"/>
          <w:numId w:val="8"/>
        </w:numPr>
      </w:pPr>
      <w:r w:rsidRPr="00911FA3">
        <w:t>Implement loyalty programs that incentivize positive feedback.</w:t>
      </w:r>
    </w:p>
    <w:p w14:paraId="20E9F85F" w14:textId="77777777" w:rsidR="00911FA3" w:rsidRPr="00911FA3" w:rsidRDefault="00911FA3" w:rsidP="00911FA3">
      <w:pPr>
        <w:rPr>
          <w:b/>
          <w:bCs/>
        </w:rPr>
      </w:pPr>
      <w:r w:rsidRPr="00911FA3">
        <w:rPr>
          <w:b/>
          <w:bCs/>
        </w:rPr>
        <w:t>6. Tools &amp; Resources for Implementation</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311"/>
        <w:gridCol w:w="3070"/>
      </w:tblGrid>
      <w:tr w:rsidR="00911FA3" w:rsidRPr="00911FA3" w14:paraId="563D9B84" w14:textId="77777777" w:rsidTr="00911FA3">
        <w:trPr>
          <w:tblHeader/>
          <w:tblCellSpacing w:w="15" w:type="dxa"/>
        </w:trPr>
        <w:tc>
          <w:tcPr>
            <w:tcW w:w="0" w:type="auto"/>
            <w:vAlign w:val="center"/>
            <w:hideMark/>
          </w:tcPr>
          <w:p w14:paraId="4AEA07FD" w14:textId="77777777" w:rsidR="00911FA3" w:rsidRPr="00911FA3" w:rsidRDefault="00911FA3" w:rsidP="00911FA3">
            <w:pPr>
              <w:rPr>
                <w:b/>
                <w:bCs/>
              </w:rPr>
            </w:pPr>
            <w:r w:rsidRPr="00911FA3">
              <w:rPr>
                <w:b/>
                <w:bCs/>
              </w:rPr>
              <w:t>Tool</w:t>
            </w:r>
          </w:p>
        </w:tc>
        <w:tc>
          <w:tcPr>
            <w:tcW w:w="0" w:type="auto"/>
            <w:vAlign w:val="center"/>
            <w:hideMark/>
          </w:tcPr>
          <w:p w14:paraId="0F414696" w14:textId="77777777" w:rsidR="00911FA3" w:rsidRPr="00911FA3" w:rsidRDefault="00911FA3" w:rsidP="00911FA3">
            <w:pPr>
              <w:rPr>
                <w:b/>
                <w:bCs/>
              </w:rPr>
            </w:pPr>
            <w:r w:rsidRPr="00911FA3">
              <w:rPr>
                <w:b/>
                <w:bCs/>
              </w:rPr>
              <w:t>Purpose</w:t>
            </w:r>
          </w:p>
        </w:tc>
      </w:tr>
      <w:tr w:rsidR="00911FA3" w:rsidRPr="00911FA3" w14:paraId="40D9263A" w14:textId="77777777" w:rsidTr="00911FA3">
        <w:trPr>
          <w:tblCellSpacing w:w="15" w:type="dxa"/>
        </w:trPr>
        <w:tc>
          <w:tcPr>
            <w:tcW w:w="0" w:type="auto"/>
            <w:vAlign w:val="center"/>
            <w:hideMark/>
          </w:tcPr>
          <w:p w14:paraId="14840B8B" w14:textId="2AA85B2C" w:rsidR="00911FA3" w:rsidRPr="00911FA3" w:rsidRDefault="00911FA3" w:rsidP="00911FA3">
            <w:pPr>
              <w:rPr>
                <w:b/>
                <w:bCs/>
              </w:rPr>
            </w:pPr>
            <w:r w:rsidRPr="00911FA3">
              <w:rPr>
                <w:b/>
                <w:bCs/>
              </w:rPr>
              <w:t>Google Aler</w:t>
            </w:r>
            <w:r w:rsidRPr="00911FA3">
              <w:rPr>
                <w:b/>
                <w:bCs/>
              </w:rPr>
              <w:t xml:space="preserve">ts </w:t>
            </w:r>
          </w:p>
        </w:tc>
        <w:tc>
          <w:tcPr>
            <w:tcW w:w="0" w:type="auto"/>
            <w:vAlign w:val="center"/>
            <w:hideMark/>
          </w:tcPr>
          <w:p w14:paraId="28BB9F40" w14:textId="77777777" w:rsidR="00911FA3" w:rsidRPr="00911FA3" w:rsidRDefault="00911FA3" w:rsidP="00911FA3">
            <w:pPr>
              <w:rPr>
                <w:b/>
                <w:bCs/>
              </w:rPr>
            </w:pPr>
            <w:r w:rsidRPr="00911FA3">
              <w:rPr>
                <w:b/>
                <w:bCs/>
              </w:rPr>
              <w:t>Web mention tracking</w:t>
            </w:r>
          </w:p>
        </w:tc>
      </w:tr>
      <w:tr w:rsidR="00911FA3" w:rsidRPr="00911FA3" w14:paraId="6BEC4289" w14:textId="77777777" w:rsidTr="00911FA3">
        <w:trPr>
          <w:tblCellSpacing w:w="15" w:type="dxa"/>
        </w:trPr>
        <w:tc>
          <w:tcPr>
            <w:tcW w:w="0" w:type="auto"/>
            <w:vAlign w:val="center"/>
            <w:hideMark/>
          </w:tcPr>
          <w:p w14:paraId="659C5FF3" w14:textId="77777777" w:rsidR="00911FA3" w:rsidRPr="00911FA3" w:rsidRDefault="00911FA3" w:rsidP="00911FA3">
            <w:pPr>
              <w:rPr>
                <w:b/>
                <w:bCs/>
              </w:rPr>
            </w:pPr>
            <w:proofErr w:type="spellStart"/>
            <w:r w:rsidRPr="00911FA3">
              <w:rPr>
                <w:b/>
                <w:bCs/>
              </w:rPr>
              <w:t>Brandwatch</w:t>
            </w:r>
            <w:proofErr w:type="spellEnd"/>
          </w:p>
        </w:tc>
        <w:tc>
          <w:tcPr>
            <w:tcW w:w="0" w:type="auto"/>
            <w:vAlign w:val="center"/>
            <w:hideMark/>
          </w:tcPr>
          <w:p w14:paraId="3B19E829" w14:textId="77777777" w:rsidR="00911FA3" w:rsidRPr="00911FA3" w:rsidRDefault="00911FA3" w:rsidP="00911FA3">
            <w:pPr>
              <w:rPr>
                <w:b/>
                <w:bCs/>
              </w:rPr>
            </w:pPr>
            <w:r w:rsidRPr="00911FA3">
              <w:rPr>
                <w:b/>
                <w:bCs/>
              </w:rPr>
              <w:t>Sentiment analysis</w:t>
            </w:r>
          </w:p>
        </w:tc>
      </w:tr>
      <w:tr w:rsidR="00911FA3" w:rsidRPr="00911FA3" w14:paraId="6D55B1A8" w14:textId="77777777" w:rsidTr="00911FA3">
        <w:trPr>
          <w:tblCellSpacing w:w="15" w:type="dxa"/>
        </w:trPr>
        <w:tc>
          <w:tcPr>
            <w:tcW w:w="0" w:type="auto"/>
            <w:vAlign w:val="center"/>
            <w:hideMark/>
          </w:tcPr>
          <w:p w14:paraId="61C17336" w14:textId="77777777" w:rsidR="00911FA3" w:rsidRPr="00911FA3" w:rsidRDefault="00911FA3" w:rsidP="00911FA3">
            <w:pPr>
              <w:rPr>
                <w:b/>
                <w:bCs/>
              </w:rPr>
            </w:pPr>
            <w:r w:rsidRPr="00911FA3">
              <w:rPr>
                <w:b/>
                <w:bCs/>
              </w:rPr>
              <w:t>Hootsuite</w:t>
            </w:r>
          </w:p>
        </w:tc>
        <w:tc>
          <w:tcPr>
            <w:tcW w:w="0" w:type="auto"/>
            <w:vAlign w:val="center"/>
            <w:hideMark/>
          </w:tcPr>
          <w:p w14:paraId="556DB8C1" w14:textId="77777777" w:rsidR="00911FA3" w:rsidRPr="00911FA3" w:rsidRDefault="00911FA3" w:rsidP="00911FA3">
            <w:pPr>
              <w:rPr>
                <w:b/>
                <w:bCs/>
              </w:rPr>
            </w:pPr>
            <w:r w:rsidRPr="00911FA3">
              <w:rPr>
                <w:b/>
                <w:bCs/>
              </w:rPr>
              <w:t>Social media management</w:t>
            </w:r>
          </w:p>
        </w:tc>
      </w:tr>
      <w:tr w:rsidR="00911FA3" w:rsidRPr="00911FA3" w14:paraId="5FC53690" w14:textId="77777777" w:rsidTr="00911FA3">
        <w:trPr>
          <w:tblCellSpacing w:w="15" w:type="dxa"/>
        </w:trPr>
        <w:tc>
          <w:tcPr>
            <w:tcW w:w="0" w:type="auto"/>
            <w:vAlign w:val="center"/>
            <w:hideMark/>
          </w:tcPr>
          <w:p w14:paraId="0B8D694E" w14:textId="77777777" w:rsidR="00911FA3" w:rsidRPr="00911FA3" w:rsidRDefault="00911FA3" w:rsidP="00911FA3">
            <w:pPr>
              <w:rPr>
                <w:b/>
                <w:bCs/>
              </w:rPr>
            </w:pPr>
            <w:r w:rsidRPr="00911FA3">
              <w:rPr>
                <w:b/>
                <w:bCs/>
              </w:rPr>
              <w:t>Trustpilot</w:t>
            </w:r>
          </w:p>
        </w:tc>
        <w:tc>
          <w:tcPr>
            <w:tcW w:w="0" w:type="auto"/>
            <w:vAlign w:val="center"/>
            <w:hideMark/>
          </w:tcPr>
          <w:p w14:paraId="4B0D7EC5" w14:textId="77777777" w:rsidR="00911FA3" w:rsidRPr="00911FA3" w:rsidRDefault="00911FA3" w:rsidP="00911FA3">
            <w:pPr>
              <w:rPr>
                <w:b/>
                <w:bCs/>
              </w:rPr>
            </w:pPr>
            <w:r w:rsidRPr="00911FA3">
              <w:rPr>
                <w:b/>
                <w:bCs/>
              </w:rPr>
              <w:t>Customer review monitoring</w:t>
            </w:r>
          </w:p>
        </w:tc>
      </w:tr>
      <w:tr w:rsidR="00911FA3" w:rsidRPr="00911FA3" w14:paraId="623BF510" w14:textId="77777777" w:rsidTr="00911FA3">
        <w:trPr>
          <w:tblCellSpacing w:w="15" w:type="dxa"/>
        </w:trPr>
        <w:tc>
          <w:tcPr>
            <w:tcW w:w="0" w:type="auto"/>
            <w:vAlign w:val="center"/>
            <w:hideMark/>
          </w:tcPr>
          <w:p w14:paraId="2BCB1AD7" w14:textId="77777777" w:rsidR="00911FA3" w:rsidRPr="00911FA3" w:rsidRDefault="00911FA3" w:rsidP="00911FA3">
            <w:pPr>
              <w:rPr>
                <w:b/>
                <w:bCs/>
              </w:rPr>
            </w:pPr>
            <w:r w:rsidRPr="00911FA3">
              <w:rPr>
                <w:b/>
                <w:bCs/>
              </w:rPr>
              <w:t>Sprout Social</w:t>
            </w:r>
          </w:p>
        </w:tc>
        <w:tc>
          <w:tcPr>
            <w:tcW w:w="0" w:type="auto"/>
            <w:vAlign w:val="center"/>
            <w:hideMark/>
          </w:tcPr>
          <w:p w14:paraId="29D16C7E" w14:textId="77777777" w:rsidR="00911FA3" w:rsidRPr="00911FA3" w:rsidRDefault="00911FA3" w:rsidP="00911FA3">
            <w:pPr>
              <w:rPr>
                <w:b/>
                <w:bCs/>
              </w:rPr>
            </w:pPr>
            <w:r w:rsidRPr="00911FA3">
              <w:rPr>
                <w:b/>
                <w:bCs/>
              </w:rPr>
              <w:t>Brand monitoring &amp; engagement</w:t>
            </w:r>
          </w:p>
        </w:tc>
      </w:tr>
      <w:tr w:rsidR="00911FA3" w:rsidRPr="00911FA3" w14:paraId="1D1012C6" w14:textId="77777777" w:rsidTr="00911FA3">
        <w:trPr>
          <w:tblCellSpacing w:w="15" w:type="dxa"/>
        </w:trPr>
        <w:tc>
          <w:tcPr>
            <w:tcW w:w="0" w:type="auto"/>
            <w:vAlign w:val="center"/>
            <w:hideMark/>
          </w:tcPr>
          <w:p w14:paraId="3135581B" w14:textId="77777777" w:rsidR="00911FA3" w:rsidRPr="00911FA3" w:rsidRDefault="00911FA3" w:rsidP="00911FA3">
            <w:pPr>
              <w:rPr>
                <w:b/>
                <w:bCs/>
              </w:rPr>
            </w:pPr>
            <w:proofErr w:type="spellStart"/>
            <w:r w:rsidRPr="00911FA3">
              <w:rPr>
                <w:b/>
                <w:bCs/>
              </w:rPr>
              <w:t>BuzzSumo</w:t>
            </w:r>
            <w:proofErr w:type="spellEnd"/>
          </w:p>
        </w:tc>
        <w:tc>
          <w:tcPr>
            <w:tcW w:w="0" w:type="auto"/>
            <w:vAlign w:val="center"/>
            <w:hideMark/>
          </w:tcPr>
          <w:p w14:paraId="6681CFDC" w14:textId="77777777" w:rsidR="00911FA3" w:rsidRPr="00911FA3" w:rsidRDefault="00911FA3" w:rsidP="00911FA3">
            <w:pPr>
              <w:rPr>
                <w:b/>
                <w:bCs/>
              </w:rPr>
            </w:pPr>
            <w:r w:rsidRPr="00911FA3">
              <w:rPr>
                <w:b/>
                <w:bCs/>
              </w:rPr>
              <w:t>Competitor &amp; content analysis</w:t>
            </w:r>
          </w:p>
        </w:tc>
      </w:tr>
      <w:tr w:rsidR="00911FA3" w:rsidRPr="00911FA3" w14:paraId="64AD4153" w14:textId="77777777" w:rsidTr="00911FA3">
        <w:trPr>
          <w:tblCellSpacing w:w="15" w:type="dxa"/>
        </w:trPr>
        <w:tc>
          <w:tcPr>
            <w:tcW w:w="0" w:type="auto"/>
            <w:vAlign w:val="center"/>
            <w:hideMark/>
          </w:tcPr>
          <w:p w14:paraId="0CAD0655" w14:textId="77777777" w:rsidR="00911FA3" w:rsidRPr="00911FA3" w:rsidRDefault="00911FA3" w:rsidP="00911FA3">
            <w:pPr>
              <w:rPr>
                <w:b/>
                <w:bCs/>
              </w:rPr>
            </w:pPr>
            <w:r w:rsidRPr="00911FA3">
              <w:rPr>
                <w:b/>
                <w:bCs/>
              </w:rPr>
              <w:t>SEMrush</w:t>
            </w:r>
          </w:p>
        </w:tc>
        <w:tc>
          <w:tcPr>
            <w:tcW w:w="0" w:type="auto"/>
            <w:vAlign w:val="center"/>
            <w:hideMark/>
          </w:tcPr>
          <w:p w14:paraId="64D89A88" w14:textId="77777777" w:rsidR="00911FA3" w:rsidRPr="00911FA3" w:rsidRDefault="00911FA3" w:rsidP="00911FA3">
            <w:pPr>
              <w:rPr>
                <w:b/>
                <w:bCs/>
              </w:rPr>
            </w:pPr>
            <w:r w:rsidRPr="00911FA3">
              <w:rPr>
                <w:b/>
                <w:bCs/>
              </w:rPr>
              <w:t>SEO &amp; reputation insights</w:t>
            </w:r>
          </w:p>
        </w:tc>
      </w:tr>
    </w:tbl>
    <w:p w14:paraId="7DD1E4D4" w14:textId="77777777" w:rsidR="00911FA3" w:rsidRDefault="00911FA3" w:rsidP="00911FA3">
      <w:pPr>
        <w:rPr>
          <w:b/>
          <w:bCs/>
        </w:rPr>
      </w:pPr>
      <w:r>
        <w:rPr>
          <w:b/>
          <w:bCs/>
        </w:rPr>
        <w:br w:type="textWrapping" w:clear="all"/>
      </w:r>
    </w:p>
    <w:p w14:paraId="786C6578" w14:textId="77777777" w:rsidR="00911FA3" w:rsidRDefault="00911FA3" w:rsidP="00911FA3">
      <w:pPr>
        <w:rPr>
          <w:b/>
          <w:bCs/>
        </w:rPr>
      </w:pPr>
    </w:p>
    <w:p w14:paraId="7DD95A2A" w14:textId="77777777" w:rsidR="00911FA3" w:rsidRDefault="00911FA3" w:rsidP="00911FA3">
      <w:pPr>
        <w:rPr>
          <w:b/>
          <w:bCs/>
        </w:rPr>
      </w:pPr>
    </w:p>
    <w:p w14:paraId="65AFF8E6" w14:textId="717DB017" w:rsidR="00911FA3" w:rsidRPr="00911FA3" w:rsidRDefault="00911FA3" w:rsidP="00911FA3">
      <w:pPr>
        <w:rPr>
          <w:b/>
          <w:bCs/>
        </w:rPr>
      </w:pPr>
      <w:r w:rsidRPr="00911FA3">
        <w:rPr>
          <w:b/>
          <w:bCs/>
        </w:rPr>
        <w:lastRenderedPageBreak/>
        <w:t>7. Performance Evaluation &amp; Continuous Improvement</w:t>
      </w:r>
    </w:p>
    <w:p w14:paraId="2AEC710A" w14:textId="77777777" w:rsidR="00911FA3" w:rsidRPr="00911FA3" w:rsidRDefault="00911FA3" w:rsidP="00911FA3">
      <w:pPr>
        <w:numPr>
          <w:ilvl w:val="0"/>
          <w:numId w:val="9"/>
        </w:numPr>
      </w:pPr>
      <w:r w:rsidRPr="00911FA3">
        <w:t>Conduct regular audits of online reputation trends.</w:t>
      </w:r>
    </w:p>
    <w:p w14:paraId="4BB94C2C" w14:textId="77777777" w:rsidR="00911FA3" w:rsidRPr="00911FA3" w:rsidRDefault="00911FA3" w:rsidP="00911FA3">
      <w:pPr>
        <w:numPr>
          <w:ilvl w:val="0"/>
          <w:numId w:val="9"/>
        </w:numPr>
      </w:pPr>
      <w:r w:rsidRPr="00911FA3">
        <w:t>Adjust response strategies based on data-driven insights.</w:t>
      </w:r>
    </w:p>
    <w:p w14:paraId="1EAC0F06" w14:textId="77777777" w:rsidR="00911FA3" w:rsidRPr="00911FA3" w:rsidRDefault="00911FA3" w:rsidP="00911FA3">
      <w:pPr>
        <w:numPr>
          <w:ilvl w:val="0"/>
          <w:numId w:val="9"/>
        </w:numPr>
      </w:pPr>
      <w:r w:rsidRPr="00911FA3">
        <w:t>Benchmark against competitors to maintain brand leadership.</w:t>
      </w:r>
    </w:p>
    <w:p w14:paraId="49C92741" w14:textId="77777777" w:rsidR="00911FA3" w:rsidRPr="00911FA3" w:rsidRDefault="00911FA3" w:rsidP="00911FA3">
      <w:pPr>
        <w:numPr>
          <w:ilvl w:val="0"/>
          <w:numId w:val="9"/>
        </w:numPr>
      </w:pPr>
      <w:r w:rsidRPr="00911FA3">
        <w:t>Train customer service teams on best reputation management practices.</w:t>
      </w:r>
    </w:p>
    <w:p w14:paraId="44F3CCCB" w14:textId="77777777" w:rsidR="00911FA3" w:rsidRPr="00911FA3" w:rsidRDefault="00911FA3" w:rsidP="00911FA3">
      <w:pPr>
        <w:rPr>
          <w:b/>
          <w:bCs/>
        </w:rPr>
      </w:pPr>
      <w:r w:rsidRPr="00911FA3">
        <w:rPr>
          <w:b/>
          <w:bCs/>
        </w:rPr>
        <w:t>8. Conclusion</w:t>
      </w:r>
    </w:p>
    <w:p w14:paraId="58045BF7" w14:textId="77777777" w:rsidR="00911FA3" w:rsidRPr="00911FA3" w:rsidRDefault="00911FA3" w:rsidP="00911FA3">
      <w:r w:rsidRPr="00911FA3">
        <w:t>A proactive approach to reputation management will help Nike maintain brand trust, enhance customer relationships, and minimize negative impacts. By leveraging the right tools, engaging with customers authentically, and continuously improving response strategies, Nike can solidify its position as a trusted global brand.</w:t>
      </w:r>
    </w:p>
    <w:p w14:paraId="66E64014" w14:textId="77777777" w:rsidR="008B16C5" w:rsidRDefault="008B16C5"/>
    <w:sectPr w:rsidR="008B1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A6278"/>
    <w:multiLevelType w:val="multilevel"/>
    <w:tmpl w:val="C952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CF7DF5"/>
    <w:multiLevelType w:val="multilevel"/>
    <w:tmpl w:val="DF52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3621D3"/>
    <w:multiLevelType w:val="multilevel"/>
    <w:tmpl w:val="A9A2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C71F36"/>
    <w:multiLevelType w:val="multilevel"/>
    <w:tmpl w:val="006C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A279DB"/>
    <w:multiLevelType w:val="multilevel"/>
    <w:tmpl w:val="3A6A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482BEB"/>
    <w:multiLevelType w:val="multilevel"/>
    <w:tmpl w:val="11AC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F7012E"/>
    <w:multiLevelType w:val="multilevel"/>
    <w:tmpl w:val="F972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A85CF3"/>
    <w:multiLevelType w:val="multilevel"/>
    <w:tmpl w:val="2530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334D95"/>
    <w:multiLevelType w:val="multilevel"/>
    <w:tmpl w:val="2D849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8875739">
    <w:abstractNumId w:val="1"/>
  </w:num>
  <w:num w:numId="2" w16cid:durableId="1143084922">
    <w:abstractNumId w:val="2"/>
  </w:num>
  <w:num w:numId="3" w16cid:durableId="350494968">
    <w:abstractNumId w:val="5"/>
  </w:num>
  <w:num w:numId="4" w16cid:durableId="388387203">
    <w:abstractNumId w:val="8"/>
  </w:num>
  <w:num w:numId="5" w16cid:durableId="77942781">
    <w:abstractNumId w:val="6"/>
  </w:num>
  <w:num w:numId="6" w16cid:durableId="1966278938">
    <w:abstractNumId w:val="7"/>
  </w:num>
  <w:num w:numId="7" w16cid:durableId="293878343">
    <w:abstractNumId w:val="4"/>
  </w:num>
  <w:num w:numId="8" w16cid:durableId="2097244452">
    <w:abstractNumId w:val="0"/>
  </w:num>
  <w:num w:numId="9" w16cid:durableId="11490534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FA3"/>
    <w:rsid w:val="004C4C20"/>
    <w:rsid w:val="008B16C5"/>
    <w:rsid w:val="00911FA3"/>
    <w:rsid w:val="00CF2FC2"/>
    <w:rsid w:val="00FA4E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7381E"/>
  <w15:chartTrackingRefBased/>
  <w15:docId w15:val="{DD6CCB2F-D924-4449-822C-2CB254B2F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F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1F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1F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1F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1F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1F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F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F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F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F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1F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1F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1F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1F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1F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F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F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FA3"/>
    <w:rPr>
      <w:rFonts w:eastAsiaTheme="majorEastAsia" w:cstheme="majorBidi"/>
      <w:color w:val="272727" w:themeColor="text1" w:themeTint="D8"/>
    </w:rPr>
  </w:style>
  <w:style w:type="paragraph" w:styleId="Title">
    <w:name w:val="Title"/>
    <w:basedOn w:val="Normal"/>
    <w:next w:val="Normal"/>
    <w:link w:val="TitleChar"/>
    <w:uiPriority w:val="10"/>
    <w:qFormat/>
    <w:rsid w:val="00911F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F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F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F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FA3"/>
    <w:pPr>
      <w:spacing w:before="160"/>
      <w:jc w:val="center"/>
    </w:pPr>
    <w:rPr>
      <w:i/>
      <w:iCs/>
      <w:color w:val="404040" w:themeColor="text1" w:themeTint="BF"/>
    </w:rPr>
  </w:style>
  <w:style w:type="character" w:customStyle="1" w:styleId="QuoteChar">
    <w:name w:val="Quote Char"/>
    <w:basedOn w:val="DefaultParagraphFont"/>
    <w:link w:val="Quote"/>
    <w:uiPriority w:val="29"/>
    <w:rsid w:val="00911FA3"/>
    <w:rPr>
      <w:i/>
      <w:iCs/>
      <w:color w:val="404040" w:themeColor="text1" w:themeTint="BF"/>
    </w:rPr>
  </w:style>
  <w:style w:type="paragraph" w:styleId="ListParagraph">
    <w:name w:val="List Paragraph"/>
    <w:basedOn w:val="Normal"/>
    <w:uiPriority w:val="34"/>
    <w:qFormat/>
    <w:rsid w:val="00911FA3"/>
    <w:pPr>
      <w:ind w:left="720"/>
      <w:contextualSpacing/>
    </w:pPr>
  </w:style>
  <w:style w:type="character" w:styleId="IntenseEmphasis">
    <w:name w:val="Intense Emphasis"/>
    <w:basedOn w:val="DefaultParagraphFont"/>
    <w:uiPriority w:val="21"/>
    <w:qFormat/>
    <w:rsid w:val="00911FA3"/>
    <w:rPr>
      <w:i/>
      <w:iCs/>
      <w:color w:val="2F5496" w:themeColor="accent1" w:themeShade="BF"/>
    </w:rPr>
  </w:style>
  <w:style w:type="paragraph" w:styleId="IntenseQuote">
    <w:name w:val="Intense Quote"/>
    <w:basedOn w:val="Normal"/>
    <w:next w:val="Normal"/>
    <w:link w:val="IntenseQuoteChar"/>
    <w:uiPriority w:val="30"/>
    <w:qFormat/>
    <w:rsid w:val="00911F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1FA3"/>
    <w:rPr>
      <w:i/>
      <w:iCs/>
      <w:color w:val="2F5496" w:themeColor="accent1" w:themeShade="BF"/>
    </w:rPr>
  </w:style>
  <w:style w:type="character" w:styleId="IntenseReference">
    <w:name w:val="Intense Reference"/>
    <w:basedOn w:val="DefaultParagraphFont"/>
    <w:uiPriority w:val="32"/>
    <w:qFormat/>
    <w:rsid w:val="00911F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704164">
      <w:bodyDiv w:val="1"/>
      <w:marLeft w:val="0"/>
      <w:marRight w:val="0"/>
      <w:marTop w:val="0"/>
      <w:marBottom w:val="0"/>
      <w:divBdr>
        <w:top w:val="none" w:sz="0" w:space="0" w:color="auto"/>
        <w:left w:val="none" w:sz="0" w:space="0" w:color="auto"/>
        <w:bottom w:val="none" w:sz="0" w:space="0" w:color="auto"/>
        <w:right w:val="none" w:sz="0" w:space="0" w:color="auto"/>
      </w:divBdr>
    </w:div>
    <w:div w:id="79798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567</Words>
  <Characters>3236</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 chandu</dc:creator>
  <cp:keywords/>
  <dc:description/>
  <cp:lastModifiedBy>chandana chandu</cp:lastModifiedBy>
  <cp:revision>1</cp:revision>
  <dcterms:created xsi:type="dcterms:W3CDTF">2025-02-27T13:27:00Z</dcterms:created>
  <dcterms:modified xsi:type="dcterms:W3CDTF">2025-02-27T13:28:00Z</dcterms:modified>
</cp:coreProperties>
</file>