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52C90B7" w:rsidR="00FB2A73" w:rsidRDefault="00BF3135" w:rsidP="00BF3135">
      <w:pPr>
        <w:ind w:left="0" w:hanging="2"/>
        <w:jc w:val="center"/>
        <w:rPr>
          <w:sz w:val="24"/>
          <w:szCs w:val="24"/>
        </w:rPr>
      </w:pPr>
      <w:r>
        <w:rPr>
          <w:b/>
          <w:sz w:val="24"/>
          <w:szCs w:val="24"/>
        </w:rPr>
        <w:t>Deciphering the role of auxin homeostasis components for fruit ripening in tomato</w:t>
      </w:r>
    </w:p>
    <w:p w14:paraId="00000002" w14:textId="77777777" w:rsidR="00FB2A73" w:rsidRDefault="00FB2A73" w:rsidP="00BF3135">
      <w:pPr>
        <w:ind w:left="0" w:hanging="2"/>
        <w:jc w:val="center"/>
        <w:rPr>
          <w:sz w:val="24"/>
          <w:szCs w:val="24"/>
        </w:rPr>
      </w:pPr>
    </w:p>
    <w:p w14:paraId="00000003" w14:textId="6A1E5396" w:rsidR="00FB2A73" w:rsidRDefault="00BF3135">
      <w:pPr>
        <w:ind w:left="0" w:hanging="2"/>
      </w:pPr>
      <w:r>
        <w:t>Stuti Kujur</w:t>
      </w:r>
      <w:r>
        <w:rPr>
          <w:vertAlign w:val="superscript"/>
        </w:rPr>
        <w:t>1</w:t>
      </w:r>
      <w:r>
        <w:t>, Dr. Rahul Kumar</w:t>
      </w:r>
      <w:r>
        <w:rPr>
          <w:vertAlign w:val="superscript"/>
        </w:rPr>
        <w:t>1</w:t>
      </w:r>
      <w:r>
        <w:t>*</w:t>
      </w:r>
    </w:p>
    <w:p w14:paraId="00000004" w14:textId="77777777" w:rsidR="00FB2A73" w:rsidRDefault="00FB2A73">
      <w:pPr>
        <w:ind w:left="0" w:hanging="2"/>
      </w:pPr>
    </w:p>
    <w:p w14:paraId="00000005" w14:textId="3E35DD83" w:rsidR="00FB2A73" w:rsidRDefault="00000000">
      <w:pPr>
        <w:ind w:left="0" w:hanging="2"/>
      </w:pPr>
      <w:r>
        <w:rPr>
          <w:i/>
          <w:vertAlign w:val="superscript"/>
        </w:rPr>
        <w:t>1.</w:t>
      </w:r>
      <w:r w:rsidR="00BF3135" w:rsidRPr="00BF3135">
        <w:rPr>
          <w:i/>
        </w:rPr>
        <w:t>Department of Plant Sciences</w:t>
      </w:r>
      <w:r w:rsidR="00BF3135">
        <w:rPr>
          <w:i/>
        </w:rPr>
        <w:t xml:space="preserve">, School of Life Sciences, </w:t>
      </w:r>
      <w:r w:rsidR="00BF3135" w:rsidRPr="00BF3135">
        <w:rPr>
          <w:i/>
        </w:rPr>
        <w:t>Hyderabad</w:t>
      </w:r>
      <w:r w:rsidR="00BF3135">
        <w:rPr>
          <w:i/>
        </w:rPr>
        <w:t xml:space="preserve"> Central University, Hyderabad, Telangana-500046</w:t>
      </w:r>
    </w:p>
    <w:p w14:paraId="00000007" w14:textId="77777777" w:rsidR="00FB2A73" w:rsidRDefault="00FB2A73">
      <w:pPr>
        <w:ind w:left="0" w:hanging="2"/>
      </w:pPr>
    </w:p>
    <w:p w14:paraId="00000008" w14:textId="61F86236" w:rsidR="00FB2A73" w:rsidRDefault="00000000">
      <w:pPr>
        <w:ind w:left="0" w:hanging="2"/>
      </w:pPr>
      <w:r>
        <w:t xml:space="preserve">*Email: </w:t>
      </w:r>
      <w:r w:rsidR="00847070">
        <w:t>stutikujur</w:t>
      </w:r>
      <w:r>
        <w:t>@</w:t>
      </w:r>
      <w:r w:rsidR="00847070">
        <w:t>g</w:t>
      </w:r>
      <w:r>
        <w:t>mail.com</w:t>
      </w:r>
    </w:p>
    <w:p w14:paraId="00000009" w14:textId="77777777" w:rsidR="00FB2A73" w:rsidRDefault="00FB2A73">
      <w:pPr>
        <w:ind w:left="0" w:hanging="2"/>
      </w:pPr>
    </w:p>
    <w:p w14:paraId="0000000A" w14:textId="77777777" w:rsidR="00FB2A73" w:rsidRDefault="00000000">
      <w:pPr>
        <w:ind w:left="0" w:hanging="2"/>
      </w:pPr>
      <w:r>
        <w:rPr>
          <w:b/>
        </w:rPr>
        <w:t>Abstract</w:t>
      </w:r>
    </w:p>
    <w:p w14:paraId="0000000B" w14:textId="77777777" w:rsidR="00FB2A73" w:rsidRDefault="00FB2A73">
      <w:pPr>
        <w:ind w:left="0" w:hanging="2"/>
      </w:pPr>
    </w:p>
    <w:p w14:paraId="60214B4E" w14:textId="7B56620C" w:rsidR="00BF3135" w:rsidRDefault="00BF3135" w:rsidP="0003258D">
      <w:pPr>
        <w:ind w:left="0" w:hanging="2"/>
        <w:jc w:val="both"/>
      </w:pPr>
      <w:r>
        <w:t xml:space="preserve">Auxin is a key phytohormone involved in a plethora of functions including cell elongation, apical dominance, organogenesis, root architecture, </w:t>
      </w:r>
      <w:r w:rsidR="00382E71">
        <w:t>tropic responses</w:t>
      </w:r>
      <w:r>
        <w:t xml:space="preserve"> and response to </w:t>
      </w:r>
      <w:r w:rsidR="00382E71">
        <w:t>a</w:t>
      </w:r>
      <w:r>
        <w:t xml:space="preserve">biotic and biotic stresses. In tomato, fruit ripening initiation is accompanied by a peak </w:t>
      </w:r>
      <w:r w:rsidR="00712913">
        <w:t>in</w:t>
      </w:r>
      <w:r>
        <w:t xml:space="preserve"> ethylene level (ethylene burst) and a sharp decline in auxin level</w:t>
      </w:r>
      <w:r w:rsidR="00712913">
        <w:t xml:space="preserve"> which is a pre-requisite for ripening to initiate and progress</w:t>
      </w:r>
      <w:r>
        <w:t xml:space="preserve">. Several studies have proved that increasing the endogenous auxin levels in fruits by exogenous auxin application or through RNAi methods show slower ripening phenotype and prolonged shelf life, thereby decreasing over-ripening of fruits post-harvest. Besides biosynthesis and transport, cellular auxin homeostasis is also maintained by three other major pathways: conjugation, conversion and degradation. Our work focusses on increasing the endogenous auxin levels by targeting some key genes which are involved in the auxin homeostasis pathways. For this, CRISPR/Cas9 mediated targeted knockout lines are being generated by using </w:t>
      </w:r>
      <w:r w:rsidRPr="007C1DED">
        <w:rPr>
          <w:i/>
        </w:rPr>
        <w:t>Agrobacterium</w:t>
      </w:r>
      <w:r>
        <w:t xml:space="preserve">-mediated transformation of tomato using tissue culture techniques. </w:t>
      </w:r>
    </w:p>
    <w:p w14:paraId="0000000C" w14:textId="5B3A216D" w:rsidR="00FB2A73" w:rsidRDefault="00FB2A73" w:rsidP="00BF3135">
      <w:pPr>
        <w:ind w:left="0" w:hanging="2"/>
      </w:pPr>
    </w:p>
    <w:sectPr w:rsidR="00FB2A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A73"/>
    <w:rsid w:val="0003258D"/>
    <w:rsid w:val="00382E71"/>
    <w:rsid w:val="00712913"/>
    <w:rsid w:val="00847070"/>
    <w:rsid w:val="00B8112C"/>
    <w:rsid w:val="00BF3135"/>
    <w:rsid w:val="00C5133E"/>
    <w:rsid w:val="00FB2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BAD67"/>
  <w15:docId w15:val="{72144543-FA57-41CF-BF87-A9FA5F80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Stuti Kujur</cp:lastModifiedBy>
  <cp:revision>7</cp:revision>
  <dcterms:created xsi:type="dcterms:W3CDTF">2023-01-29T14:38:00Z</dcterms:created>
  <dcterms:modified xsi:type="dcterms:W3CDTF">2023-01-30T14:07:00Z</dcterms:modified>
</cp:coreProperties>
</file>