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29F" w:rsidRPr="00B63EF6" w:rsidRDefault="00AD329F" w:rsidP="00AD329F">
      <w:pPr>
        <w:jc w:val="center"/>
        <w:rPr>
          <w:rFonts w:ascii="Arial" w:hAnsi="Arial" w:cs="Arial"/>
          <w:b/>
        </w:rPr>
      </w:pPr>
      <w:r w:rsidRPr="00B63EF6">
        <w:rPr>
          <w:rFonts w:ascii="Arial" w:hAnsi="Arial" w:cs="Arial"/>
          <w:b/>
        </w:rPr>
        <w:t>Development of genomic-</w:t>
      </w:r>
      <w:r w:rsidR="00F7502D" w:rsidRPr="00B63EF6">
        <w:rPr>
          <w:rFonts w:ascii="Arial" w:hAnsi="Arial" w:cs="Arial"/>
          <w:b/>
        </w:rPr>
        <w:t>hyper variable Simple Sequence Repeats (Hv-SSR)</w:t>
      </w:r>
      <w:r w:rsidRPr="00B63EF6">
        <w:rPr>
          <w:rFonts w:ascii="Arial" w:hAnsi="Arial" w:cs="Arial"/>
          <w:b/>
        </w:rPr>
        <w:t xml:space="preserve"> markers to assess </w:t>
      </w:r>
      <w:r w:rsidR="00F7502D" w:rsidRPr="00B63EF6">
        <w:rPr>
          <w:rFonts w:ascii="Arial" w:hAnsi="Arial" w:cs="Arial"/>
          <w:b/>
        </w:rPr>
        <w:t xml:space="preserve">the </w:t>
      </w:r>
      <w:r w:rsidRPr="00B63EF6">
        <w:rPr>
          <w:rFonts w:ascii="Arial" w:hAnsi="Arial" w:cs="Arial"/>
          <w:b/>
        </w:rPr>
        <w:t xml:space="preserve">genetic diversity of </w:t>
      </w:r>
      <w:r w:rsidRPr="00B63EF6">
        <w:rPr>
          <w:rFonts w:ascii="Arial" w:hAnsi="Arial" w:cs="Arial"/>
          <w:b/>
          <w:i/>
        </w:rPr>
        <w:t>Saro</w:t>
      </w:r>
      <w:r w:rsidR="00441A14" w:rsidRPr="00B63EF6">
        <w:rPr>
          <w:rFonts w:ascii="Arial" w:hAnsi="Arial" w:cs="Arial"/>
          <w:b/>
          <w:i/>
        </w:rPr>
        <w:t>c</w:t>
      </w:r>
      <w:r w:rsidRPr="00B63EF6">
        <w:rPr>
          <w:rFonts w:ascii="Arial" w:hAnsi="Arial" w:cs="Arial"/>
          <w:b/>
          <w:i/>
        </w:rPr>
        <w:t xml:space="preserve">ladium oryzae </w:t>
      </w:r>
      <w:r w:rsidRPr="00B63EF6">
        <w:rPr>
          <w:rFonts w:ascii="Arial" w:hAnsi="Arial" w:cs="Arial"/>
          <w:b/>
        </w:rPr>
        <w:t>associated with rice sheath rot disease</w:t>
      </w:r>
    </w:p>
    <w:p w:rsidR="00802484" w:rsidRPr="00B63EF6" w:rsidRDefault="00802484" w:rsidP="00802484">
      <w:pPr>
        <w:jc w:val="center"/>
        <w:rPr>
          <w:rFonts w:ascii="Arial" w:hAnsi="Arial" w:cs="Arial"/>
          <w:sz w:val="22"/>
          <w:szCs w:val="22"/>
        </w:rPr>
      </w:pPr>
      <w:r w:rsidRPr="00B63EF6">
        <w:rPr>
          <w:rFonts w:ascii="Arial" w:hAnsi="Arial" w:cs="Arial"/>
          <w:sz w:val="22"/>
          <w:szCs w:val="22"/>
        </w:rPr>
        <w:t>Ankita Behura</w:t>
      </w:r>
      <w:r w:rsidRPr="00B63EF6">
        <w:rPr>
          <w:rFonts w:ascii="Arial" w:hAnsi="Arial" w:cs="Arial"/>
          <w:sz w:val="22"/>
          <w:szCs w:val="22"/>
          <w:vertAlign w:val="superscript"/>
        </w:rPr>
        <w:t>1,3</w:t>
      </w:r>
      <w:r w:rsidRPr="00B63EF6">
        <w:rPr>
          <w:rFonts w:ascii="Arial" w:hAnsi="Arial" w:cs="Arial"/>
          <w:sz w:val="22"/>
          <w:szCs w:val="22"/>
        </w:rPr>
        <w:t xml:space="preserve">*,  </w:t>
      </w:r>
      <w:r w:rsidR="00B63EF6" w:rsidRPr="00B63EF6">
        <w:rPr>
          <w:rFonts w:ascii="Arial" w:hAnsi="Arial" w:cs="Arial"/>
          <w:sz w:val="22"/>
          <w:szCs w:val="22"/>
        </w:rPr>
        <w:t>C.Parameswaran</w:t>
      </w:r>
      <w:r w:rsidR="00B63EF6" w:rsidRPr="00B63EF6">
        <w:rPr>
          <w:rFonts w:ascii="Arial" w:hAnsi="Arial" w:cs="Arial"/>
          <w:sz w:val="22"/>
          <w:szCs w:val="22"/>
          <w:vertAlign w:val="superscript"/>
        </w:rPr>
        <w:t>2</w:t>
      </w:r>
      <w:r w:rsidRPr="00B63EF6">
        <w:rPr>
          <w:rFonts w:ascii="Arial" w:hAnsi="Arial" w:cs="Arial"/>
          <w:sz w:val="22"/>
          <w:szCs w:val="22"/>
        </w:rPr>
        <w:t>, Chinmay Pradhan</w:t>
      </w:r>
      <w:r w:rsidRPr="00B63EF6">
        <w:rPr>
          <w:rFonts w:ascii="Arial" w:hAnsi="Arial" w:cs="Arial"/>
          <w:sz w:val="22"/>
          <w:szCs w:val="22"/>
          <w:vertAlign w:val="superscript"/>
        </w:rPr>
        <w:t>3</w:t>
      </w:r>
      <w:r w:rsidRPr="00B63EF6">
        <w:rPr>
          <w:rFonts w:ascii="Arial" w:hAnsi="Arial" w:cs="Arial"/>
          <w:sz w:val="22"/>
          <w:szCs w:val="22"/>
        </w:rPr>
        <w:t>,</w:t>
      </w:r>
      <w:r w:rsidR="005F4EDC" w:rsidRPr="00B63EF6">
        <w:rPr>
          <w:rFonts w:ascii="Arial" w:hAnsi="Arial" w:cs="Arial"/>
          <w:sz w:val="22"/>
          <w:szCs w:val="22"/>
        </w:rPr>
        <w:t xml:space="preserve"> Itishree Nayak</w:t>
      </w:r>
      <w:r w:rsidR="005F4EDC" w:rsidRPr="00B63EF6">
        <w:rPr>
          <w:rFonts w:ascii="Arial" w:hAnsi="Arial" w:cs="Arial"/>
          <w:sz w:val="22"/>
          <w:szCs w:val="22"/>
          <w:vertAlign w:val="superscript"/>
        </w:rPr>
        <w:t>2,3</w:t>
      </w:r>
    </w:p>
    <w:p w:rsidR="00802484" w:rsidRPr="00B63EF6" w:rsidRDefault="00B63EF6" w:rsidP="00802484">
      <w:pPr>
        <w:pStyle w:val="ListBullet"/>
        <w:numPr>
          <w:ilvl w:val="0"/>
          <w:numId w:val="0"/>
        </w:numPr>
        <w:ind w:left="720"/>
        <w:jc w:val="center"/>
        <w:rPr>
          <w:rFonts w:ascii="Arial" w:hAnsi="Arial" w:cs="Arial"/>
          <w:sz w:val="22"/>
          <w:szCs w:val="22"/>
        </w:rPr>
      </w:pPr>
      <w:r w:rsidRPr="00B63EF6">
        <w:rPr>
          <w:rFonts w:ascii="Arial" w:hAnsi="Arial" w:cs="Arial"/>
          <w:sz w:val="22"/>
          <w:szCs w:val="22"/>
        </w:rPr>
        <w:t>, S. Samantaray</w:t>
      </w:r>
      <w:r w:rsidRPr="00B63EF6">
        <w:rPr>
          <w:rFonts w:ascii="Arial" w:hAnsi="Arial" w:cs="Arial"/>
          <w:sz w:val="22"/>
          <w:szCs w:val="22"/>
          <w:vertAlign w:val="superscript"/>
        </w:rPr>
        <w:t xml:space="preserve">2 </w:t>
      </w:r>
      <w:r w:rsidR="007047CE" w:rsidRPr="00B63EF6">
        <w:rPr>
          <w:rFonts w:ascii="Arial" w:hAnsi="Arial" w:cs="Arial"/>
          <w:sz w:val="22"/>
          <w:szCs w:val="22"/>
        </w:rPr>
        <w:t xml:space="preserve">and </w:t>
      </w:r>
      <w:r w:rsidRPr="00B63EF6">
        <w:rPr>
          <w:rFonts w:ascii="Arial" w:hAnsi="Arial" w:cs="Arial"/>
          <w:sz w:val="22"/>
          <w:szCs w:val="22"/>
        </w:rPr>
        <w:t>S. R. Prabhu</w:t>
      </w:r>
      <w:r w:rsidR="0020490E">
        <w:rPr>
          <w:rFonts w:ascii="Arial" w:hAnsi="Arial" w:cs="Arial"/>
          <w:sz w:val="22"/>
          <w:szCs w:val="22"/>
        </w:rPr>
        <w:t>k</w:t>
      </w:r>
      <w:r w:rsidRPr="00B63EF6">
        <w:rPr>
          <w:rFonts w:ascii="Arial" w:hAnsi="Arial" w:cs="Arial"/>
          <w:sz w:val="22"/>
          <w:szCs w:val="22"/>
        </w:rPr>
        <w:t>arthikeyan</w:t>
      </w:r>
      <w:r w:rsidRPr="00B63EF6">
        <w:rPr>
          <w:rFonts w:ascii="Arial" w:hAnsi="Arial" w:cs="Arial"/>
          <w:sz w:val="22"/>
          <w:szCs w:val="22"/>
          <w:vertAlign w:val="superscript"/>
        </w:rPr>
        <w:t>1</w:t>
      </w:r>
      <w:r w:rsidR="001C06F1" w:rsidRPr="00B63EF6">
        <w:rPr>
          <w:rFonts w:ascii="Arial" w:hAnsi="Arial" w:cs="Arial"/>
          <w:sz w:val="22"/>
          <w:szCs w:val="22"/>
          <w:vertAlign w:val="superscript"/>
        </w:rPr>
        <w:t xml:space="preserve"> </w:t>
      </w:r>
    </w:p>
    <w:p w:rsidR="00802484" w:rsidRPr="00B63EF6" w:rsidRDefault="00802484" w:rsidP="00802484">
      <w:pPr>
        <w:pStyle w:val="ListBullet"/>
        <w:numPr>
          <w:ilvl w:val="0"/>
          <w:numId w:val="0"/>
        </w:numPr>
        <w:ind w:left="720"/>
        <w:jc w:val="center"/>
        <w:rPr>
          <w:rFonts w:ascii="Arial" w:hAnsi="Arial" w:cs="Arial"/>
          <w:sz w:val="22"/>
          <w:szCs w:val="22"/>
        </w:rPr>
      </w:pPr>
    </w:p>
    <w:p w:rsidR="00802484" w:rsidRPr="00B63EF6" w:rsidRDefault="00802484" w:rsidP="007047CE">
      <w:pPr>
        <w:pStyle w:val="ListBullet"/>
        <w:numPr>
          <w:ilvl w:val="0"/>
          <w:numId w:val="0"/>
        </w:numPr>
        <w:ind w:left="720"/>
        <w:jc w:val="center"/>
        <w:rPr>
          <w:rFonts w:ascii="Arial" w:hAnsi="Arial" w:cs="Arial"/>
          <w:caps/>
          <w:sz w:val="22"/>
          <w:szCs w:val="22"/>
        </w:rPr>
      </w:pPr>
      <w:r w:rsidRPr="00B63EF6">
        <w:rPr>
          <w:rFonts w:ascii="Arial" w:hAnsi="Arial" w:cs="Arial"/>
          <w:sz w:val="22"/>
          <w:szCs w:val="22"/>
          <w:vertAlign w:val="superscript"/>
        </w:rPr>
        <w:t>1</w:t>
      </w:r>
      <w:r w:rsidRPr="00B63EF6">
        <w:rPr>
          <w:rFonts w:ascii="Arial" w:hAnsi="Arial" w:cs="Arial"/>
          <w:sz w:val="22"/>
          <w:szCs w:val="22"/>
        </w:rPr>
        <w:t>Crop Protection Division, ICAR- National Rice Research Institute, Cuttack-753006, Odisha, India</w:t>
      </w:r>
    </w:p>
    <w:p w:rsidR="00802484" w:rsidRPr="00B63EF6" w:rsidRDefault="00802484" w:rsidP="007047CE">
      <w:pPr>
        <w:pStyle w:val="ListBullet"/>
        <w:numPr>
          <w:ilvl w:val="0"/>
          <w:numId w:val="0"/>
        </w:numPr>
        <w:ind w:left="720"/>
        <w:jc w:val="center"/>
        <w:rPr>
          <w:rFonts w:ascii="Arial" w:hAnsi="Arial" w:cs="Arial"/>
          <w:caps/>
          <w:sz w:val="22"/>
          <w:szCs w:val="22"/>
        </w:rPr>
      </w:pPr>
      <w:r w:rsidRPr="00B63EF6">
        <w:rPr>
          <w:rFonts w:ascii="Arial" w:hAnsi="Arial" w:cs="Arial"/>
          <w:sz w:val="22"/>
          <w:szCs w:val="22"/>
          <w:vertAlign w:val="superscript"/>
        </w:rPr>
        <w:t>2</w:t>
      </w:r>
      <w:r w:rsidRPr="00B63EF6">
        <w:rPr>
          <w:rFonts w:ascii="Arial" w:hAnsi="Arial" w:cs="Arial"/>
          <w:sz w:val="22"/>
          <w:szCs w:val="22"/>
        </w:rPr>
        <w:t>Crop Improvement Division, ICAR- National Rice Research Institute, Cuttack-753006, Odisha, India</w:t>
      </w:r>
    </w:p>
    <w:p w:rsidR="00802484" w:rsidRPr="00B63EF6" w:rsidRDefault="00802484" w:rsidP="007047CE">
      <w:pPr>
        <w:pStyle w:val="ListBullet"/>
        <w:numPr>
          <w:ilvl w:val="0"/>
          <w:numId w:val="0"/>
        </w:numPr>
        <w:ind w:left="720"/>
        <w:jc w:val="center"/>
        <w:rPr>
          <w:rFonts w:ascii="Arial" w:hAnsi="Arial" w:cs="Arial"/>
          <w:sz w:val="22"/>
          <w:szCs w:val="22"/>
        </w:rPr>
      </w:pPr>
      <w:r w:rsidRPr="00B63EF6">
        <w:rPr>
          <w:rFonts w:ascii="Arial" w:hAnsi="Arial" w:cs="Arial"/>
          <w:sz w:val="22"/>
          <w:szCs w:val="22"/>
          <w:vertAlign w:val="superscript"/>
        </w:rPr>
        <w:t>3</w:t>
      </w:r>
      <w:r w:rsidRPr="00B63EF6">
        <w:rPr>
          <w:rFonts w:ascii="Arial" w:hAnsi="Arial" w:cs="Arial"/>
          <w:sz w:val="22"/>
          <w:szCs w:val="22"/>
        </w:rPr>
        <w:t>Department of Botany, Utkal University, Vani Vihar, Bhubaneswar-751004, Odisha, India</w:t>
      </w:r>
    </w:p>
    <w:p w:rsidR="005F4EDC" w:rsidRPr="00B63EF6" w:rsidRDefault="005F4EDC" w:rsidP="007047CE">
      <w:pPr>
        <w:pStyle w:val="ListBullet"/>
        <w:numPr>
          <w:ilvl w:val="0"/>
          <w:numId w:val="0"/>
        </w:numPr>
        <w:ind w:left="720"/>
        <w:jc w:val="center"/>
        <w:rPr>
          <w:rFonts w:ascii="Arial" w:hAnsi="Arial" w:cs="Arial"/>
          <w:caps/>
          <w:sz w:val="22"/>
          <w:szCs w:val="22"/>
        </w:rPr>
      </w:pPr>
      <w:r w:rsidRPr="00B63EF6">
        <w:rPr>
          <w:rFonts w:ascii="Arial" w:hAnsi="Arial" w:cs="Arial"/>
          <w:i/>
          <w:caps/>
          <w:sz w:val="22"/>
          <w:szCs w:val="22"/>
        </w:rPr>
        <w:t>*C</w:t>
      </w:r>
      <w:r w:rsidRPr="00B63EF6">
        <w:rPr>
          <w:rFonts w:ascii="Arial" w:hAnsi="Arial" w:cs="Arial"/>
          <w:i/>
          <w:sz w:val="22"/>
          <w:szCs w:val="22"/>
        </w:rPr>
        <w:t>orresponding author mailing address: ankitabehura000@gmail.com</w:t>
      </w:r>
    </w:p>
    <w:p w:rsidR="00BB0EA5" w:rsidRPr="00B63EF6" w:rsidRDefault="000559C5" w:rsidP="008A3358">
      <w:pPr>
        <w:spacing w:after="184"/>
        <w:jc w:val="both"/>
        <w:outlineLvl w:val="0"/>
        <w:rPr>
          <w:rFonts w:ascii="Arial" w:eastAsia="Times New Roman" w:hAnsi="Arial" w:cs="Arial"/>
          <w:color w:val="323A45"/>
          <w:spacing w:val="-4"/>
          <w:kern w:val="36"/>
          <w:sz w:val="22"/>
          <w:szCs w:val="22"/>
        </w:rPr>
      </w:pPr>
      <w:r w:rsidRPr="00B63EF6">
        <w:rPr>
          <w:rFonts w:ascii="Arial" w:hAnsi="Arial" w:cs="Arial"/>
          <w:sz w:val="22"/>
          <w:szCs w:val="22"/>
        </w:rPr>
        <w:t>Rice sheath rot</w:t>
      </w:r>
      <w:r w:rsidR="00AD329F" w:rsidRPr="00B63EF6">
        <w:rPr>
          <w:rFonts w:ascii="Arial" w:hAnsi="Arial" w:cs="Arial"/>
          <w:sz w:val="22"/>
          <w:szCs w:val="22"/>
        </w:rPr>
        <w:t xml:space="preserve">, caused mainly by </w:t>
      </w:r>
      <w:r w:rsidR="00AD329F" w:rsidRPr="00B63EF6">
        <w:rPr>
          <w:rFonts w:ascii="Arial" w:hAnsi="Arial" w:cs="Arial"/>
          <w:i/>
          <w:sz w:val="22"/>
          <w:szCs w:val="22"/>
        </w:rPr>
        <w:t>Saro</w:t>
      </w:r>
      <w:r w:rsidR="00570563" w:rsidRPr="00B63EF6">
        <w:rPr>
          <w:rFonts w:ascii="Arial" w:hAnsi="Arial" w:cs="Arial"/>
          <w:i/>
          <w:sz w:val="22"/>
          <w:szCs w:val="22"/>
        </w:rPr>
        <w:t>c</w:t>
      </w:r>
      <w:r w:rsidR="00AD329F" w:rsidRPr="00B63EF6">
        <w:rPr>
          <w:rFonts w:ascii="Arial" w:hAnsi="Arial" w:cs="Arial"/>
          <w:i/>
          <w:sz w:val="22"/>
          <w:szCs w:val="22"/>
        </w:rPr>
        <w:t>ladium oryzae,</w:t>
      </w:r>
      <w:r w:rsidRPr="00B63EF6">
        <w:rPr>
          <w:rFonts w:ascii="Arial" w:hAnsi="Arial" w:cs="Arial"/>
          <w:sz w:val="22"/>
          <w:szCs w:val="22"/>
        </w:rPr>
        <w:t xml:space="preserve"> has recently taken its place among the major disease</w:t>
      </w:r>
      <w:r w:rsidR="00641703" w:rsidRPr="00B63EF6">
        <w:rPr>
          <w:rFonts w:ascii="Arial" w:hAnsi="Arial" w:cs="Arial"/>
          <w:sz w:val="22"/>
          <w:szCs w:val="22"/>
        </w:rPr>
        <w:t>s</w:t>
      </w:r>
      <w:r w:rsidRPr="00B63EF6">
        <w:rPr>
          <w:rFonts w:ascii="Arial" w:hAnsi="Arial" w:cs="Arial"/>
          <w:sz w:val="22"/>
          <w:szCs w:val="22"/>
        </w:rPr>
        <w:t xml:space="preserve"> of rice. The sheath rot pathogen shows a high degree of variability in the field and limited information is available on its genetic diversity and population structure. Lack of detailed information delimits the </w:t>
      </w:r>
      <w:r w:rsidR="00641703" w:rsidRPr="00B63EF6">
        <w:rPr>
          <w:rFonts w:ascii="Arial" w:hAnsi="Arial" w:cs="Arial"/>
          <w:sz w:val="22"/>
          <w:szCs w:val="22"/>
        </w:rPr>
        <w:t xml:space="preserve">development of effective disease management strategies. </w:t>
      </w:r>
      <w:r w:rsidR="00992270" w:rsidRPr="00B63EF6">
        <w:rPr>
          <w:rFonts w:ascii="Arial" w:hAnsi="Arial" w:cs="Arial"/>
          <w:sz w:val="22"/>
          <w:szCs w:val="22"/>
        </w:rPr>
        <w:t xml:space="preserve">The current study used </w:t>
      </w:r>
      <w:r w:rsidR="00F7502D" w:rsidRPr="00B63EF6">
        <w:rPr>
          <w:rFonts w:ascii="Arial" w:hAnsi="Arial" w:cs="Arial"/>
          <w:sz w:val="22"/>
          <w:szCs w:val="22"/>
        </w:rPr>
        <w:t xml:space="preserve">hyper variable </w:t>
      </w:r>
      <w:r w:rsidR="00992270" w:rsidRPr="00B63EF6">
        <w:rPr>
          <w:rFonts w:ascii="Arial" w:hAnsi="Arial" w:cs="Arial"/>
          <w:sz w:val="22"/>
          <w:szCs w:val="22"/>
        </w:rPr>
        <w:t>S</w:t>
      </w:r>
      <w:r w:rsidR="00F7502D" w:rsidRPr="00B63EF6">
        <w:rPr>
          <w:rFonts w:ascii="Arial" w:hAnsi="Arial" w:cs="Arial"/>
          <w:sz w:val="22"/>
          <w:szCs w:val="22"/>
        </w:rPr>
        <w:t xml:space="preserve">imple </w:t>
      </w:r>
      <w:r w:rsidR="00992270" w:rsidRPr="00B63EF6">
        <w:rPr>
          <w:rFonts w:ascii="Arial" w:hAnsi="Arial" w:cs="Arial"/>
          <w:sz w:val="22"/>
          <w:szCs w:val="22"/>
        </w:rPr>
        <w:t>S</w:t>
      </w:r>
      <w:r w:rsidR="00F7502D" w:rsidRPr="00B63EF6">
        <w:rPr>
          <w:rFonts w:ascii="Arial" w:hAnsi="Arial" w:cs="Arial"/>
          <w:sz w:val="22"/>
          <w:szCs w:val="22"/>
        </w:rPr>
        <w:t xml:space="preserve">equence </w:t>
      </w:r>
      <w:r w:rsidR="00992270" w:rsidRPr="00B63EF6">
        <w:rPr>
          <w:rFonts w:ascii="Arial" w:hAnsi="Arial" w:cs="Arial"/>
          <w:sz w:val="22"/>
          <w:szCs w:val="22"/>
        </w:rPr>
        <w:t>R</w:t>
      </w:r>
      <w:r w:rsidR="00F7502D" w:rsidRPr="00B63EF6">
        <w:rPr>
          <w:rFonts w:ascii="Arial" w:hAnsi="Arial" w:cs="Arial"/>
          <w:sz w:val="22"/>
          <w:szCs w:val="22"/>
        </w:rPr>
        <w:t>epeats (Hv-SSR)</w:t>
      </w:r>
      <w:r w:rsidR="00992270" w:rsidRPr="00B63EF6">
        <w:rPr>
          <w:rFonts w:ascii="Arial" w:hAnsi="Arial" w:cs="Arial"/>
          <w:sz w:val="22"/>
          <w:szCs w:val="22"/>
        </w:rPr>
        <w:t xml:space="preserve"> markers to investigate the genetic diversity of a sheath rot disease-causing pathogen collected from different rice growing regions in Odisha. </w:t>
      </w:r>
      <w:r w:rsidR="00641703" w:rsidRPr="00B63EF6">
        <w:rPr>
          <w:rFonts w:ascii="Arial" w:hAnsi="Arial" w:cs="Arial"/>
          <w:sz w:val="22"/>
          <w:szCs w:val="22"/>
        </w:rPr>
        <w:t>A total of 2558 SSRs were obtained with repeat</w:t>
      </w:r>
      <w:r w:rsidR="002537F9" w:rsidRPr="00B63EF6">
        <w:rPr>
          <w:rFonts w:ascii="Arial" w:hAnsi="Arial" w:cs="Arial"/>
          <w:sz w:val="22"/>
          <w:szCs w:val="22"/>
        </w:rPr>
        <w:t xml:space="preserve"> number</w:t>
      </w:r>
      <w:r w:rsidR="00F7502D" w:rsidRPr="00B63EF6">
        <w:rPr>
          <w:rFonts w:ascii="Arial" w:hAnsi="Arial" w:cs="Arial"/>
          <w:sz w:val="22"/>
          <w:szCs w:val="22"/>
        </w:rPr>
        <w:t xml:space="preserve"> of more than </w:t>
      </w:r>
      <w:r w:rsidR="00641703" w:rsidRPr="00B63EF6">
        <w:rPr>
          <w:rFonts w:ascii="Arial" w:hAnsi="Arial" w:cs="Arial"/>
          <w:sz w:val="22"/>
          <w:szCs w:val="22"/>
        </w:rPr>
        <w:t>10</w:t>
      </w:r>
      <w:r w:rsidR="002537F9" w:rsidRPr="00B63EF6">
        <w:rPr>
          <w:rFonts w:ascii="Arial" w:hAnsi="Arial" w:cs="Arial"/>
          <w:sz w:val="22"/>
          <w:szCs w:val="22"/>
        </w:rPr>
        <w:t xml:space="preserve"> from the genome of</w:t>
      </w:r>
      <w:r w:rsidR="002537F9" w:rsidRPr="00B63EF6">
        <w:rPr>
          <w:rFonts w:ascii="Arial" w:hAnsi="Arial" w:cs="Arial"/>
          <w:i/>
          <w:sz w:val="22"/>
          <w:szCs w:val="22"/>
        </w:rPr>
        <w:t xml:space="preserve"> S. oryzae</w:t>
      </w:r>
      <w:r w:rsidR="002537F9" w:rsidRPr="00B63EF6">
        <w:rPr>
          <w:rFonts w:ascii="Arial" w:hAnsi="Arial" w:cs="Arial"/>
          <w:sz w:val="22"/>
          <w:szCs w:val="22"/>
        </w:rPr>
        <w:t xml:space="preserve"> (</w:t>
      </w:r>
      <w:r w:rsidR="00F7502D" w:rsidRPr="00B63EF6">
        <w:rPr>
          <w:rFonts w:ascii="Arial" w:hAnsi="Arial" w:cs="Arial"/>
          <w:sz w:val="22"/>
          <w:szCs w:val="22"/>
        </w:rPr>
        <w:t xml:space="preserve">NCBI Ref No: </w:t>
      </w:r>
      <w:r w:rsidR="008A3358" w:rsidRPr="00B63EF6">
        <w:rPr>
          <w:rFonts w:ascii="Arial" w:eastAsia="Times New Roman" w:hAnsi="Arial" w:cs="Arial"/>
          <w:spacing w:val="-4"/>
          <w:kern w:val="36"/>
          <w:sz w:val="22"/>
          <w:szCs w:val="22"/>
        </w:rPr>
        <w:t>ASM160584v1</w:t>
      </w:r>
      <w:r w:rsidR="002537F9" w:rsidRPr="00B63EF6">
        <w:rPr>
          <w:rFonts w:ascii="Arial" w:hAnsi="Arial" w:cs="Arial"/>
          <w:sz w:val="22"/>
          <w:szCs w:val="22"/>
        </w:rPr>
        <w:t>)</w:t>
      </w:r>
      <w:r w:rsidR="00641703" w:rsidRPr="00B63EF6">
        <w:rPr>
          <w:rFonts w:ascii="Arial" w:hAnsi="Arial" w:cs="Arial"/>
          <w:sz w:val="22"/>
          <w:szCs w:val="22"/>
        </w:rPr>
        <w:t>.</w:t>
      </w:r>
      <w:r w:rsidR="007047CE" w:rsidRPr="00B63EF6">
        <w:rPr>
          <w:rFonts w:ascii="Arial" w:hAnsi="Arial" w:cs="Arial"/>
          <w:sz w:val="22"/>
          <w:szCs w:val="22"/>
        </w:rPr>
        <w:t xml:space="preserve"> </w:t>
      </w:r>
      <w:r w:rsidR="00641703" w:rsidRPr="00B63EF6">
        <w:rPr>
          <w:rFonts w:ascii="Arial" w:hAnsi="Arial" w:cs="Arial"/>
          <w:sz w:val="22"/>
          <w:szCs w:val="22"/>
        </w:rPr>
        <w:t>The most abundant were dinucleotides (26.8%), followed by trinucleotides (22.8%), tetranucleotides (8.67%), pentanucleotides (2.83%) and hexanucleotides (1.83%). Out o</w:t>
      </w:r>
      <w:r w:rsidR="005C23FC" w:rsidRPr="00B63EF6">
        <w:rPr>
          <w:rFonts w:ascii="Arial" w:hAnsi="Arial" w:cs="Arial"/>
          <w:sz w:val="22"/>
          <w:szCs w:val="22"/>
        </w:rPr>
        <w:t>f</w:t>
      </w:r>
      <w:r w:rsidR="00641703" w:rsidRPr="00B63EF6">
        <w:rPr>
          <w:rFonts w:ascii="Arial" w:hAnsi="Arial" w:cs="Arial"/>
          <w:sz w:val="22"/>
          <w:szCs w:val="22"/>
        </w:rPr>
        <w:t xml:space="preserve"> the 150 designed primers, </w:t>
      </w:r>
      <w:r w:rsidR="00330FCD" w:rsidRPr="00B63EF6">
        <w:rPr>
          <w:rFonts w:ascii="Arial" w:hAnsi="Arial" w:cs="Arial"/>
          <w:sz w:val="22"/>
          <w:szCs w:val="22"/>
        </w:rPr>
        <w:t>2</w:t>
      </w:r>
      <w:r w:rsidR="003E27C6">
        <w:rPr>
          <w:rFonts w:ascii="Arial" w:hAnsi="Arial" w:cs="Arial"/>
          <w:sz w:val="22"/>
          <w:szCs w:val="22"/>
        </w:rPr>
        <w:t>4</w:t>
      </w:r>
      <w:r w:rsidR="00330FCD" w:rsidRPr="00B63EF6">
        <w:rPr>
          <w:rFonts w:ascii="Arial" w:hAnsi="Arial" w:cs="Arial"/>
          <w:sz w:val="22"/>
          <w:szCs w:val="22"/>
        </w:rPr>
        <w:t xml:space="preserve"> </w:t>
      </w:r>
      <w:r w:rsidR="00641703" w:rsidRPr="00B63EF6">
        <w:rPr>
          <w:rFonts w:ascii="Arial" w:hAnsi="Arial" w:cs="Arial"/>
          <w:sz w:val="22"/>
          <w:szCs w:val="22"/>
        </w:rPr>
        <w:t xml:space="preserve">primers were randomly selected and validated </w:t>
      </w:r>
      <w:r w:rsidR="00330FCD" w:rsidRPr="00B63EF6">
        <w:rPr>
          <w:rFonts w:ascii="Arial" w:hAnsi="Arial" w:cs="Arial"/>
          <w:sz w:val="22"/>
          <w:szCs w:val="22"/>
        </w:rPr>
        <w:t xml:space="preserve">of which ten showed </w:t>
      </w:r>
      <w:r w:rsidR="00641703" w:rsidRPr="00B63EF6">
        <w:rPr>
          <w:rFonts w:ascii="Arial" w:hAnsi="Arial" w:cs="Arial"/>
          <w:sz w:val="22"/>
          <w:szCs w:val="22"/>
        </w:rPr>
        <w:t xml:space="preserve">polymorphism </w:t>
      </w:r>
      <w:r w:rsidR="002537F9" w:rsidRPr="00B63EF6">
        <w:rPr>
          <w:rFonts w:ascii="Arial" w:hAnsi="Arial" w:cs="Arial"/>
          <w:sz w:val="22"/>
          <w:szCs w:val="22"/>
        </w:rPr>
        <w:t>in</w:t>
      </w:r>
      <w:r w:rsidR="00641703" w:rsidRPr="00B63EF6">
        <w:rPr>
          <w:rFonts w:ascii="Arial" w:hAnsi="Arial" w:cs="Arial"/>
          <w:sz w:val="22"/>
          <w:szCs w:val="22"/>
        </w:rPr>
        <w:t xml:space="preserve"> </w:t>
      </w:r>
      <w:r w:rsidRPr="00B63EF6">
        <w:rPr>
          <w:rFonts w:ascii="Arial" w:hAnsi="Arial" w:cs="Arial"/>
          <w:sz w:val="22"/>
          <w:szCs w:val="22"/>
        </w:rPr>
        <w:t>87 isolates</w:t>
      </w:r>
      <w:r w:rsidR="003E27C6">
        <w:rPr>
          <w:rFonts w:ascii="Arial" w:hAnsi="Arial" w:cs="Arial"/>
          <w:sz w:val="22"/>
          <w:szCs w:val="22"/>
        </w:rPr>
        <w:t>.</w:t>
      </w:r>
      <w:r w:rsidR="007E538F">
        <w:rPr>
          <w:rFonts w:ascii="Arial" w:hAnsi="Arial" w:cs="Arial"/>
          <w:sz w:val="22"/>
          <w:szCs w:val="22"/>
        </w:rPr>
        <w:t xml:space="preserve"> </w:t>
      </w:r>
      <w:r w:rsidR="005C23FC" w:rsidRPr="00B63EF6">
        <w:rPr>
          <w:rFonts w:ascii="Arial" w:hAnsi="Arial" w:cs="Arial"/>
          <w:sz w:val="22"/>
          <w:szCs w:val="22"/>
        </w:rPr>
        <w:t xml:space="preserve">The principal coordinate and structure analysis identified two genetic clusters. Analysis of molecular variance revealed more genetic variation </w:t>
      </w:r>
      <w:r w:rsidR="00634569" w:rsidRPr="00B63EF6">
        <w:rPr>
          <w:rFonts w:ascii="Arial" w:hAnsi="Arial" w:cs="Arial"/>
          <w:sz w:val="22"/>
          <w:szCs w:val="22"/>
        </w:rPr>
        <w:t xml:space="preserve">within </w:t>
      </w:r>
      <w:r w:rsidR="008C7558" w:rsidRPr="00B63EF6">
        <w:rPr>
          <w:rFonts w:ascii="Arial" w:hAnsi="Arial" w:cs="Arial"/>
          <w:sz w:val="22"/>
          <w:szCs w:val="22"/>
        </w:rPr>
        <w:t>populations</w:t>
      </w:r>
      <w:r w:rsidR="002537F9" w:rsidRPr="00B63EF6">
        <w:rPr>
          <w:rFonts w:ascii="Arial" w:hAnsi="Arial" w:cs="Arial"/>
          <w:sz w:val="22"/>
          <w:szCs w:val="22"/>
        </w:rPr>
        <w:t xml:space="preserve"> (</w:t>
      </w:r>
      <w:r w:rsidR="00634569" w:rsidRPr="00B63EF6">
        <w:rPr>
          <w:rFonts w:ascii="Arial" w:hAnsi="Arial" w:cs="Arial"/>
          <w:sz w:val="22"/>
          <w:szCs w:val="22"/>
        </w:rPr>
        <w:t>55%</w:t>
      </w:r>
      <w:r w:rsidR="002537F9" w:rsidRPr="00B63EF6">
        <w:rPr>
          <w:rFonts w:ascii="Arial" w:hAnsi="Arial" w:cs="Arial"/>
          <w:sz w:val="22"/>
          <w:szCs w:val="22"/>
        </w:rPr>
        <w:t>)</w:t>
      </w:r>
      <w:r w:rsidR="008C7558" w:rsidRPr="00B63EF6">
        <w:rPr>
          <w:rFonts w:ascii="Arial" w:hAnsi="Arial" w:cs="Arial"/>
          <w:sz w:val="22"/>
          <w:szCs w:val="22"/>
        </w:rPr>
        <w:t xml:space="preserve"> </w:t>
      </w:r>
      <w:r w:rsidR="005C23FC" w:rsidRPr="00B63EF6">
        <w:rPr>
          <w:rFonts w:ascii="Arial" w:hAnsi="Arial" w:cs="Arial"/>
          <w:sz w:val="22"/>
          <w:szCs w:val="22"/>
        </w:rPr>
        <w:t xml:space="preserve">and less </w:t>
      </w:r>
      <w:r w:rsidR="00634569" w:rsidRPr="00B63EF6">
        <w:rPr>
          <w:rFonts w:ascii="Arial" w:hAnsi="Arial" w:cs="Arial"/>
          <w:sz w:val="22"/>
          <w:szCs w:val="22"/>
        </w:rPr>
        <w:t xml:space="preserve">among </w:t>
      </w:r>
      <w:r w:rsidR="008C7558" w:rsidRPr="00B63EF6">
        <w:rPr>
          <w:rFonts w:ascii="Arial" w:hAnsi="Arial" w:cs="Arial"/>
          <w:sz w:val="22"/>
          <w:szCs w:val="22"/>
        </w:rPr>
        <w:t>populations</w:t>
      </w:r>
      <w:r w:rsidR="002537F9" w:rsidRPr="00B63EF6">
        <w:rPr>
          <w:rFonts w:ascii="Arial" w:hAnsi="Arial" w:cs="Arial"/>
          <w:sz w:val="22"/>
          <w:szCs w:val="22"/>
        </w:rPr>
        <w:t xml:space="preserve"> (</w:t>
      </w:r>
      <w:r w:rsidR="00634569" w:rsidRPr="00B63EF6">
        <w:rPr>
          <w:rFonts w:ascii="Arial" w:hAnsi="Arial" w:cs="Arial"/>
          <w:sz w:val="22"/>
          <w:szCs w:val="22"/>
        </w:rPr>
        <w:t>45%</w:t>
      </w:r>
      <w:r w:rsidR="002537F9" w:rsidRPr="00B63EF6">
        <w:rPr>
          <w:rFonts w:ascii="Arial" w:hAnsi="Arial" w:cs="Arial"/>
          <w:sz w:val="22"/>
          <w:szCs w:val="22"/>
        </w:rPr>
        <w:t>)</w:t>
      </w:r>
      <w:r w:rsidR="005C23FC" w:rsidRPr="00B63EF6">
        <w:rPr>
          <w:rFonts w:ascii="Arial" w:hAnsi="Arial" w:cs="Arial"/>
          <w:sz w:val="22"/>
          <w:szCs w:val="22"/>
        </w:rPr>
        <w:t xml:space="preserve">. The outcome of this study would help to understand the genetic diversity of </w:t>
      </w:r>
      <w:r w:rsidR="005C23FC" w:rsidRPr="00B63EF6">
        <w:rPr>
          <w:rFonts w:ascii="Arial" w:hAnsi="Arial" w:cs="Arial"/>
          <w:i/>
          <w:sz w:val="22"/>
          <w:szCs w:val="22"/>
        </w:rPr>
        <w:t>S. oryzae</w:t>
      </w:r>
      <w:r w:rsidR="005C23FC" w:rsidRPr="00B63EF6">
        <w:rPr>
          <w:rFonts w:ascii="Arial" w:hAnsi="Arial" w:cs="Arial"/>
          <w:sz w:val="22"/>
          <w:szCs w:val="22"/>
        </w:rPr>
        <w:t xml:space="preserve"> and achieve long-term resistance in rice cultivars and developing effective disease management strategies.</w:t>
      </w:r>
    </w:p>
    <w:p w:rsidR="008A3358" w:rsidRDefault="008A3358" w:rsidP="007047CE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A3358" w:rsidRDefault="008A3358" w:rsidP="007047CE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A3358" w:rsidRPr="007047CE" w:rsidRDefault="008A3358" w:rsidP="007047CE">
      <w:pPr>
        <w:pStyle w:val="HTMLPreformatted"/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8A3358" w:rsidRPr="007047CE" w:rsidSect="00BB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FA5AEE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0559C5"/>
    <w:rsid w:val="00000A89"/>
    <w:rsid w:val="0000515E"/>
    <w:rsid w:val="00010C72"/>
    <w:rsid w:val="000138DC"/>
    <w:rsid w:val="00027C6A"/>
    <w:rsid w:val="00032ED8"/>
    <w:rsid w:val="00047209"/>
    <w:rsid w:val="000527A2"/>
    <w:rsid w:val="000559C5"/>
    <w:rsid w:val="00055A57"/>
    <w:rsid w:val="00056E9B"/>
    <w:rsid w:val="00062473"/>
    <w:rsid w:val="00064C5E"/>
    <w:rsid w:val="00074391"/>
    <w:rsid w:val="000761A0"/>
    <w:rsid w:val="00092596"/>
    <w:rsid w:val="0009453A"/>
    <w:rsid w:val="00095D72"/>
    <w:rsid w:val="000A0A09"/>
    <w:rsid w:val="000A1284"/>
    <w:rsid w:val="000A48C3"/>
    <w:rsid w:val="000A6F03"/>
    <w:rsid w:val="000B4D5A"/>
    <w:rsid w:val="000B7EA2"/>
    <w:rsid w:val="000C35C2"/>
    <w:rsid w:val="000D6A94"/>
    <w:rsid w:val="000D6F36"/>
    <w:rsid w:val="000E3276"/>
    <w:rsid w:val="000E56CE"/>
    <w:rsid w:val="000F6AD0"/>
    <w:rsid w:val="00106EC5"/>
    <w:rsid w:val="001121C0"/>
    <w:rsid w:val="00112227"/>
    <w:rsid w:val="00113E22"/>
    <w:rsid w:val="00114B7C"/>
    <w:rsid w:val="00117C0A"/>
    <w:rsid w:val="00117CF8"/>
    <w:rsid w:val="00120FCD"/>
    <w:rsid w:val="00122B4B"/>
    <w:rsid w:val="00125774"/>
    <w:rsid w:val="001271A7"/>
    <w:rsid w:val="00141526"/>
    <w:rsid w:val="00143249"/>
    <w:rsid w:val="00143D81"/>
    <w:rsid w:val="00150D13"/>
    <w:rsid w:val="00151B05"/>
    <w:rsid w:val="00154BB6"/>
    <w:rsid w:val="00160F4E"/>
    <w:rsid w:val="00162335"/>
    <w:rsid w:val="00164158"/>
    <w:rsid w:val="001649BD"/>
    <w:rsid w:val="00166011"/>
    <w:rsid w:val="00170D22"/>
    <w:rsid w:val="001776A9"/>
    <w:rsid w:val="00187CA2"/>
    <w:rsid w:val="001902C3"/>
    <w:rsid w:val="00193C5E"/>
    <w:rsid w:val="00196EC0"/>
    <w:rsid w:val="00197E71"/>
    <w:rsid w:val="001A77C4"/>
    <w:rsid w:val="001C06F1"/>
    <w:rsid w:val="001C7F1E"/>
    <w:rsid w:val="001D0596"/>
    <w:rsid w:val="001D4886"/>
    <w:rsid w:val="001D7AAD"/>
    <w:rsid w:val="001E07AC"/>
    <w:rsid w:val="001E6181"/>
    <w:rsid w:val="001F355C"/>
    <w:rsid w:val="001F3A6E"/>
    <w:rsid w:val="001F4815"/>
    <w:rsid w:val="001F499F"/>
    <w:rsid w:val="00203BA3"/>
    <w:rsid w:val="0020418D"/>
    <w:rsid w:val="00204494"/>
    <w:rsid w:val="0020490E"/>
    <w:rsid w:val="00211FD7"/>
    <w:rsid w:val="0021347A"/>
    <w:rsid w:val="00220824"/>
    <w:rsid w:val="0023770B"/>
    <w:rsid w:val="00245ADE"/>
    <w:rsid w:val="0025078E"/>
    <w:rsid w:val="002524EF"/>
    <w:rsid w:val="002537F9"/>
    <w:rsid w:val="002551B7"/>
    <w:rsid w:val="0025729A"/>
    <w:rsid w:val="00260F4D"/>
    <w:rsid w:val="00263717"/>
    <w:rsid w:val="00276CC6"/>
    <w:rsid w:val="00280109"/>
    <w:rsid w:val="00284D30"/>
    <w:rsid w:val="002921FF"/>
    <w:rsid w:val="00292916"/>
    <w:rsid w:val="00296213"/>
    <w:rsid w:val="00296916"/>
    <w:rsid w:val="002A025C"/>
    <w:rsid w:val="002A4947"/>
    <w:rsid w:val="002B1F25"/>
    <w:rsid w:val="002B25A5"/>
    <w:rsid w:val="002C763C"/>
    <w:rsid w:val="002D79B3"/>
    <w:rsid w:val="002E008C"/>
    <w:rsid w:val="002E1326"/>
    <w:rsid w:val="002E2C56"/>
    <w:rsid w:val="00300AF7"/>
    <w:rsid w:val="00302D90"/>
    <w:rsid w:val="00304FB4"/>
    <w:rsid w:val="00314065"/>
    <w:rsid w:val="00324BB9"/>
    <w:rsid w:val="0032638B"/>
    <w:rsid w:val="00326971"/>
    <w:rsid w:val="00327E5F"/>
    <w:rsid w:val="00330290"/>
    <w:rsid w:val="00330FCD"/>
    <w:rsid w:val="00331923"/>
    <w:rsid w:val="00345002"/>
    <w:rsid w:val="003452CF"/>
    <w:rsid w:val="00354F48"/>
    <w:rsid w:val="00364FBA"/>
    <w:rsid w:val="003655D2"/>
    <w:rsid w:val="00372029"/>
    <w:rsid w:val="00373C79"/>
    <w:rsid w:val="00374123"/>
    <w:rsid w:val="00377B53"/>
    <w:rsid w:val="00397A05"/>
    <w:rsid w:val="003A0ABD"/>
    <w:rsid w:val="003A230D"/>
    <w:rsid w:val="003A359F"/>
    <w:rsid w:val="003B186F"/>
    <w:rsid w:val="003B61EC"/>
    <w:rsid w:val="003B7C07"/>
    <w:rsid w:val="003C3E2F"/>
    <w:rsid w:val="003C67BA"/>
    <w:rsid w:val="003D0051"/>
    <w:rsid w:val="003E27C6"/>
    <w:rsid w:val="003E28FA"/>
    <w:rsid w:val="003E5474"/>
    <w:rsid w:val="00407FDF"/>
    <w:rsid w:val="004142F1"/>
    <w:rsid w:val="00415FC2"/>
    <w:rsid w:val="00416A2C"/>
    <w:rsid w:val="00424420"/>
    <w:rsid w:val="0043777D"/>
    <w:rsid w:val="00441A14"/>
    <w:rsid w:val="0045450F"/>
    <w:rsid w:val="00462260"/>
    <w:rsid w:val="00467CA1"/>
    <w:rsid w:val="00470C97"/>
    <w:rsid w:val="004711DD"/>
    <w:rsid w:val="0047200A"/>
    <w:rsid w:val="004777EB"/>
    <w:rsid w:val="004806A3"/>
    <w:rsid w:val="004807D9"/>
    <w:rsid w:val="00486257"/>
    <w:rsid w:val="004C0624"/>
    <w:rsid w:val="004C4AF3"/>
    <w:rsid w:val="004D1A7E"/>
    <w:rsid w:val="004D52C4"/>
    <w:rsid w:val="004E42A2"/>
    <w:rsid w:val="004E6A5B"/>
    <w:rsid w:val="004F3222"/>
    <w:rsid w:val="004F60DE"/>
    <w:rsid w:val="00500A3C"/>
    <w:rsid w:val="00515CBD"/>
    <w:rsid w:val="005309CA"/>
    <w:rsid w:val="00530CEB"/>
    <w:rsid w:val="00531338"/>
    <w:rsid w:val="00531948"/>
    <w:rsid w:val="00532BA8"/>
    <w:rsid w:val="00536233"/>
    <w:rsid w:val="00545F10"/>
    <w:rsid w:val="00561313"/>
    <w:rsid w:val="00570563"/>
    <w:rsid w:val="0057340B"/>
    <w:rsid w:val="00577AA6"/>
    <w:rsid w:val="005824A3"/>
    <w:rsid w:val="005921CB"/>
    <w:rsid w:val="00596B53"/>
    <w:rsid w:val="005A1181"/>
    <w:rsid w:val="005A61E1"/>
    <w:rsid w:val="005B4A98"/>
    <w:rsid w:val="005B7FFD"/>
    <w:rsid w:val="005C23FC"/>
    <w:rsid w:val="005C467B"/>
    <w:rsid w:val="005C4CEB"/>
    <w:rsid w:val="005D168F"/>
    <w:rsid w:val="005E2715"/>
    <w:rsid w:val="005F361C"/>
    <w:rsid w:val="005F4EDC"/>
    <w:rsid w:val="0060272B"/>
    <w:rsid w:val="00603AD2"/>
    <w:rsid w:val="0060591D"/>
    <w:rsid w:val="0061289C"/>
    <w:rsid w:val="006157CA"/>
    <w:rsid w:val="006161D3"/>
    <w:rsid w:val="00617B09"/>
    <w:rsid w:val="006270B3"/>
    <w:rsid w:val="00630754"/>
    <w:rsid w:val="00634569"/>
    <w:rsid w:val="006348DC"/>
    <w:rsid w:val="006379F1"/>
    <w:rsid w:val="00641703"/>
    <w:rsid w:val="00646097"/>
    <w:rsid w:val="00646CD3"/>
    <w:rsid w:val="00646F32"/>
    <w:rsid w:val="0065451F"/>
    <w:rsid w:val="00654A93"/>
    <w:rsid w:val="00654D06"/>
    <w:rsid w:val="00676B0D"/>
    <w:rsid w:val="0069589F"/>
    <w:rsid w:val="006A120A"/>
    <w:rsid w:val="006A5326"/>
    <w:rsid w:val="006B4C35"/>
    <w:rsid w:val="006B52CF"/>
    <w:rsid w:val="006B5BDB"/>
    <w:rsid w:val="006C48C0"/>
    <w:rsid w:val="006C5F42"/>
    <w:rsid w:val="006D3297"/>
    <w:rsid w:val="006D3DF2"/>
    <w:rsid w:val="006D5647"/>
    <w:rsid w:val="006D7274"/>
    <w:rsid w:val="006E2C6E"/>
    <w:rsid w:val="006E5C78"/>
    <w:rsid w:val="006E79AC"/>
    <w:rsid w:val="006F37C4"/>
    <w:rsid w:val="00703404"/>
    <w:rsid w:val="007047CE"/>
    <w:rsid w:val="0071245A"/>
    <w:rsid w:val="0071665E"/>
    <w:rsid w:val="00723396"/>
    <w:rsid w:val="00726378"/>
    <w:rsid w:val="00730204"/>
    <w:rsid w:val="0073454B"/>
    <w:rsid w:val="00737385"/>
    <w:rsid w:val="007435B7"/>
    <w:rsid w:val="00751E48"/>
    <w:rsid w:val="00762C52"/>
    <w:rsid w:val="00765A5B"/>
    <w:rsid w:val="00765FAC"/>
    <w:rsid w:val="00782B75"/>
    <w:rsid w:val="00783D94"/>
    <w:rsid w:val="00785BA9"/>
    <w:rsid w:val="007878EF"/>
    <w:rsid w:val="00791EB9"/>
    <w:rsid w:val="00795750"/>
    <w:rsid w:val="00795F00"/>
    <w:rsid w:val="00797B74"/>
    <w:rsid w:val="007A6CBD"/>
    <w:rsid w:val="007B003A"/>
    <w:rsid w:val="007B1B52"/>
    <w:rsid w:val="007B217C"/>
    <w:rsid w:val="007B446A"/>
    <w:rsid w:val="007C1B08"/>
    <w:rsid w:val="007E538F"/>
    <w:rsid w:val="007E78DB"/>
    <w:rsid w:val="007F035E"/>
    <w:rsid w:val="007F4965"/>
    <w:rsid w:val="00802484"/>
    <w:rsid w:val="00815F0B"/>
    <w:rsid w:val="00816154"/>
    <w:rsid w:val="00817466"/>
    <w:rsid w:val="008234A4"/>
    <w:rsid w:val="00825D90"/>
    <w:rsid w:val="008348B2"/>
    <w:rsid w:val="0083720F"/>
    <w:rsid w:val="00850811"/>
    <w:rsid w:val="00852781"/>
    <w:rsid w:val="0085456A"/>
    <w:rsid w:val="00856612"/>
    <w:rsid w:val="00862AF5"/>
    <w:rsid w:val="00863FC7"/>
    <w:rsid w:val="00864041"/>
    <w:rsid w:val="0088783C"/>
    <w:rsid w:val="0089229E"/>
    <w:rsid w:val="008A3358"/>
    <w:rsid w:val="008A5636"/>
    <w:rsid w:val="008A6FB9"/>
    <w:rsid w:val="008B42DB"/>
    <w:rsid w:val="008C04D7"/>
    <w:rsid w:val="008C2AAD"/>
    <w:rsid w:val="008C2C51"/>
    <w:rsid w:val="008C5F09"/>
    <w:rsid w:val="008C71B5"/>
    <w:rsid w:val="008C7558"/>
    <w:rsid w:val="008D272C"/>
    <w:rsid w:val="008E0FF0"/>
    <w:rsid w:val="008E2BEE"/>
    <w:rsid w:val="008F0802"/>
    <w:rsid w:val="008F6D70"/>
    <w:rsid w:val="009009CE"/>
    <w:rsid w:val="00906BF2"/>
    <w:rsid w:val="0091274A"/>
    <w:rsid w:val="00920F98"/>
    <w:rsid w:val="009267F9"/>
    <w:rsid w:val="00930E9D"/>
    <w:rsid w:val="00932D17"/>
    <w:rsid w:val="00933400"/>
    <w:rsid w:val="0093370B"/>
    <w:rsid w:val="00935AAE"/>
    <w:rsid w:val="009403CA"/>
    <w:rsid w:val="009443BD"/>
    <w:rsid w:val="00947D39"/>
    <w:rsid w:val="00955B1B"/>
    <w:rsid w:val="00960F8D"/>
    <w:rsid w:val="00963ADD"/>
    <w:rsid w:val="009649D5"/>
    <w:rsid w:val="00964D1C"/>
    <w:rsid w:val="009670F8"/>
    <w:rsid w:val="00967EC5"/>
    <w:rsid w:val="00971893"/>
    <w:rsid w:val="00982D53"/>
    <w:rsid w:val="00992270"/>
    <w:rsid w:val="0099609D"/>
    <w:rsid w:val="009A0353"/>
    <w:rsid w:val="009A0D56"/>
    <w:rsid w:val="009A5C3D"/>
    <w:rsid w:val="009B3289"/>
    <w:rsid w:val="009B4722"/>
    <w:rsid w:val="009B6AB8"/>
    <w:rsid w:val="009B6E7A"/>
    <w:rsid w:val="009C110C"/>
    <w:rsid w:val="009C717A"/>
    <w:rsid w:val="009D4B57"/>
    <w:rsid w:val="009D7411"/>
    <w:rsid w:val="009E598F"/>
    <w:rsid w:val="009F4D25"/>
    <w:rsid w:val="009F5ADF"/>
    <w:rsid w:val="00A017D2"/>
    <w:rsid w:val="00A0350A"/>
    <w:rsid w:val="00A06C94"/>
    <w:rsid w:val="00A16842"/>
    <w:rsid w:val="00A20786"/>
    <w:rsid w:val="00A258F3"/>
    <w:rsid w:val="00A26B04"/>
    <w:rsid w:val="00A306F0"/>
    <w:rsid w:val="00A3579E"/>
    <w:rsid w:val="00A35B00"/>
    <w:rsid w:val="00A43EC1"/>
    <w:rsid w:val="00A44E70"/>
    <w:rsid w:val="00A452FB"/>
    <w:rsid w:val="00A47A31"/>
    <w:rsid w:val="00A56B8F"/>
    <w:rsid w:val="00A61304"/>
    <w:rsid w:val="00A628A7"/>
    <w:rsid w:val="00A65564"/>
    <w:rsid w:val="00A7140F"/>
    <w:rsid w:val="00A721C0"/>
    <w:rsid w:val="00A77461"/>
    <w:rsid w:val="00A81BB8"/>
    <w:rsid w:val="00A835E7"/>
    <w:rsid w:val="00A863C7"/>
    <w:rsid w:val="00A86B4D"/>
    <w:rsid w:val="00A87CFD"/>
    <w:rsid w:val="00A96E9B"/>
    <w:rsid w:val="00AA06B5"/>
    <w:rsid w:val="00AC0CAC"/>
    <w:rsid w:val="00AC3079"/>
    <w:rsid w:val="00AC5E28"/>
    <w:rsid w:val="00AC75D6"/>
    <w:rsid w:val="00AC7E08"/>
    <w:rsid w:val="00AD329F"/>
    <w:rsid w:val="00AE2F40"/>
    <w:rsid w:val="00AF6F88"/>
    <w:rsid w:val="00B03386"/>
    <w:rsid w:val="00B1297B"/>
    <w:rsid w:val="00B12C15"/>
    <w:rsid w:val="00B13B9B"/>
    <w:rsid w:val="00B16136"/>
    <w:rsid w:val="00B25B87"/>
    <w:rsid w:val="00B25B8D"/>
    <w:rsid w:val="00B27D22"/>
    <w:rsid w:val="00B4676A"/>
    <w:rsid w:val="00B5211D"/>
    <w:rsid w:val="00B605F7"/>
    <w:rsid w:val="00B63EF6"/>
    <w:rsid w:val="00B64247"/>
    <w:rsid w:val="00B64391"/>
    <w:rsid w:val="00B65A5C"/>
    <w:rsid w:val="00B67BB5"/>
    <w:rsid w:val="00B715CA"/>
    <w:rsid w:val="00B779EB"/>
    <w:rsid w:val="00B8019F"/>
    <w:rsid w:val="00B82255"/>
    <w:rsid w:val="00B84266"/>
    <w:rsid w:val="00B922DB"/>
    <w:rsid w:val="00B9795D"/>
    <w:rsid w:val="00BA4E52"/>
    <w:rsid w:val="00BB0EA5"/>
    <w:rsid w:val="00BB4159"/>
    <w:rsid w:val="00BB7FF1"/>
    <w:rsid w:val="00BC17C9"/>
    <w:rsid w:val="00BC7AC8"/>
    <w:rsid w:val="00BE769A"/>
    <w:rsid w:val="00C11E94"/>
    <w:rsid w:val="00C145DD"/>
    <w:rsid w:val="00C20231"/>
    <w:rsid w:val="00C343B0"/>
    <w:rsid w:val="00C4354C"/>
    <w:rsid w:val="00C4514A"/>
    <w:rsid w:val="00C5279D"/>
    <w:rsid w:val="00C60F80"/>
    <w:rsid w:val="00C66AD2"/>
    <w:rsid w:val="00C679C2"/>
    <w:rsid w:val="00C71C21"/>
    <w:rsid w:val="00C7433B"/>
    <w:rsid w:val="00C8154C"/>
    <w:rsid w:val="00C81EC1"/>
    <w:rsid w:val="00C855B1"/>
    <w:rsid w:val="00C856E8"/>
    <w:rsid w:val="00C858B6"/>
    <w:rsid w:val="00C94580"/>
    <w:rsid w:val="00C97F94"/>
    <w:rsid w:val="00CA1160"/>
    <w:rsid w:val="00CA1427"/>
    <w:rsid w:val="00CA5C73"/>
    <w:rsid w:val="00CA6F67"/>
    <w:rsid w:val="00CA7898"/>
    <w:rsid w:val="00CA7B54"/>
    <w:rsid w:val="00CB2C43"/>
    <w:rsid w:val="00CC1437"/>
    <w:rsid w:val="00CC2E14"/>
    <w:rsid w:val="00CC7C3A"/>
    <w:rsid w:val="00CC7D79"/>
    <w:rsid w:val="00CD1EF7"/>
    <w:rsid w:val="00CD3E11"/>
    <w:rsid w:val="00CE39DE"/>
    <w:rsid w:val="00CE6542"/>
    <w:rsid w:val="00CF0E40"/>
    <w:rsid w:val="00CF39A5"/>
    <w:rsid w:val="00CF3D31"/>
    <w:rsid w:val="00CF4F59"/>
    <w:rsid w:val="00D00405"/>
    <w:rsid w:val="00D02362"/>
    <w:rsid w:val="00D067F2"/>
    <w:rsid w:val="00D06A50"/>
    <w:rsid w:val="00D06E16"/>
    <w:rsid w:val="00D073DA"/>
    <w:rsid w:val="00D11A09"/>
    <w:rsid w:val="00D16A53"/>
    <w:rsid w:val="00D211AD"/>
    <w:rsid w:val="00D21591"/>
    <w:rsid w:val="00D27871"/>
    <w:rsid w:val="00D36831"/>
    <w:rsid w:val="00D46D23"/>
    <w:rsid w:val="00D47229"/>
    <w:rsid w:val="00D54154"/>
    <w:rsid w:val="00D6463E"/>
    <w:rsid w:val="00D65618"/>
    <w:rsid w:val="00D664DF"/>
    <w:rsid w:val="00D76381"/>
    <w:rsid w:val="00D7653D"/>
    <w:rsid w:val="00D80B63"/>
    <w:rsid w:val="00D872A7"/>
    <w:rsid w:val="00D92C26"/>
    <w:rsid w:val="00D9336F"/>
    <w:rsid w:val="00DA5FDC"/>
    <w:rsid w:val="00DB171E"/>
    <w:rsid w:val="00DB4CA5"/>
    <w:rsid w:val="00DB6E9A"/>
    <w:rsid w:val="00DC5FAD"/>
    <w:rsid w:val="00DE6C86"/>
    <w:rsid w:val="00DF51EC"/>
    <w:rsid w:val="00E118CB"/>
    <w:rsid w:val="00E237B4"/>
    <w:rsid w:val="00E23881"/>
    <w:rsid w:val="00E26D69"/>
    <w:rsid w:val="00E31FCA"/>
    <w:rsid w:val="00E333A2"/>
    <w:rsid w:val="00E418CD"/>
    <w:rsid w:val="00E52B1D"/>
    <w:rsid w:val="00E613E2"/>
    <w:rsid w:val="00E6186C"/>
    <w:rsid w:val="00E61F5A"/>
    <w:rsid w:val="00E731FA"/>
    <w:rsid w:val="00E803DF"/>
    <w:rsid w:val="00E81109"/>
    <w:rsid w:val="00E83010"/>
    <w:rsid w:val="00E93F3D"/>
    <w:rsid w:val="00EA3BE7"/>
    <w:rsid w:val="00EA78F3"/>
    <w:rsid w:val="00EA7D5C"/>
    <w:rsid w:val="00EB41BA"/>
    <w:rsid w:val="00EB7A21"/>
    <w:rsid w:val="00EC20EC"/>
    <w:rsid w:val="00EC4F58"/>
    <w:rsid w:val="00EC6E10"/>
    <w:rsid w:val="00ED456F"/>
    <w:rsid w:val="00EE14AB"/>
    <w:rsid w:val="00EE2D09"/>
    <w:rsid w:val="00EE40E9"/>
    <w:rsid w:val="00EF2CE1"/>
    <w:rsid w:val="00EF3B93"/>
    <w:rsid w:val="00EF4AD7"/>
    <w:rsid w:val="00F046CD"/>
    <w:rsid w:val="00F04EE8"/>
    <w:rsid w:val="00F10158"/>
    <w:rsid w:val="00F352F1"/>
    <w:rsid w:val="00F37E44"/>
    <w:rsid w:val="00F5288B"/>
    <w:rsid w:val="00F53717"/>
    <w:rsid w:val="00F55194"/>
    <w:rsid w:val="00F61FF4"/>
    <w:rsid w:val="00F6212D"/>
    <w:rsid w:val="00F66329"/>
    <w:rsid w:val="00F6647E"/>
    <w:rsid w:val="00F71AC9"/>
    <w:rsid w:val="00F72D73"/>
    <w:rsid w:val="00F7502D"/>
    <w:rsid w:val="00F924BA"/>
    <w:rsid w:val="00FA4D66"/>
    <w:rsid w:val="00FA7BB9"/>
    <w:rsid w:val="00FB41B5"/>
    <w:rsid w:val="00FC04FF"/>
    <w:rsid w:val="00FC0C05"/>
    <w:rsid w:val="00FC6972"/>
    <w:rsid w:val="00FC7673"/>
    <w:rsid w:val="00FD2F4F"/>
    <w:rsid w:val="00FD5944"/>
    <w:rsid w:val="00FE3374"/>
    <w:rsid w:val="00FE7BC5"/>
    <w:rsid w:val="00FF1D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C52"/>
    <w:pPr>
      <w:spacing w:after="200" w:line="276" w:lineRule="auto"/>
      <w:jc w:val="left"/>
    </w:pPr>
    <w:rPr>
      <w:rFonts w:eastAsiaTheme="minorEastAsia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8A3358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62C52"/>
    <w:rPr>
      <w:i/>
      <w:iCs/>
    </w:rPr>
  </w:style>
  <w:style w:type="paragraph" w:styleId="ListParagraph">
    <w:name w:val="List Paragraph"/>
    <w:basedOn w:val="Normal"/>
    <w:uiPriority w:val="34"/>
    <w:qFormat/>
    <w:rsid w:val="00762C52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802484"/>
    <w:pPr>
      <w:numPr>
        <w:numId w:val="1"/>
      </w:numPr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7047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047C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8A3358"/>
    <w:rPr>
      <w:rFonts w:eastAsia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9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3">
      <a:dk1>
        <a:srgbClr val="000000"/>
      </a:dk1>
      <a:lt1>
        <a:srgbClr val="FFFFFF"/>
      </a:lt1>
      <a:dk2>
        <a:srgbClr val="EA6022"/>
      </a:dk2>
      <a:lt2>
        <a:srgbClr val="FFFFFF"/>
      </a:lt2>
      <a:accent1>
        <a:srgbClr val="FF0000"/>
      </a:accent1>
      <a:accent2>
        <a:srgbClr val="A9A100"/>
      </a:accent2>
      <a:accent3>
        <a:srgbClr val="7030A0"/>
      </a:accent3>
      <a:accent4>
        <a:srgbClr val="A9A100"/>
      </a:accent4>
      <a:accent5>
        <a:srgbClr val="20C8F7"/>
      </a:accent5>
      <a:accent6>
        <a:srgbClr val="E2D700"/>
      </a:accent6>
      <a:hlink>
        <a:srgbClr val="542378"/>
      </a:hlink>
      <a:folHlink>
        <a:srgbClr val="FF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1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29</cp:revision>
  <dcterms:created xsi:type="dcterms:W3CDTF">2023-01-29T13:43:00Z</dcterms:created>
  <dcterms:modified xsi:type="dcterms:W3CDTF">2023-01-30T17:25:00Z</dcterms:modified>
</cp:coreProperties>
</file>