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A1250" w14:textId="35AAF1D2" w:rsidR="003F3E36" w:rsidRPr="00C8407A" w:rsidRDefault="003F3E36" w:rsidP="003F3E36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C8407A">
        <w:rPr>
          <w:rFonts w:ascii="Arial" w:hAnsi="Arial" w:cs="Arial"/>
          <w:b/>
          <w:bCs/>
          <w:sz w:val="24"/>
          <w:szCs w:val="24"/>
          <w:lang w:val="en-US"/>
        </w:rPr>
        <w:t xml:space="preserve">Antibacterial potential of the Green synthesized </w:t>
      </w:r>
      <w:r w:rsidR="00C8407A" w:rsidRPr="00C8407A">
        <w:rPr>
          <w:rFonts w:ascii="Arial" w:hAnsi="Arial" w:cs="Arial"/>
          <w:b/>
          <w:bCs/>
          <w:sz w:val="24"/>
          <w:szCs w:val="24"/>
          <w:lang w:val="en-US"/>
        </w:rPr>
        <w:t>silver</w:t>
      </w:r>
      <w:r w:rsidRPr="00C8407A">
        <w:rPr>
          <w:rFonts w:ascii="Arial" w:hAnsi="Arial" w:cs="Arial"/>
          <w:b/>
          <w:bCs/>
          <w:sz w:val="24"/>
          <w:szCs w:val="24"/>
          <w:lang w:val="en-US"/>
        </w:rPr>
        <w:t xml:space="preserve"> nanoparticles using leaf extract of </w:t>
      </w:r>
      <w:r w:rsidRPr="00C8407A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 xml:space="preserve">Sida </w:t>
      </w:r>
      <w:r w:rsidR="00262B6E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beddome</w:t>
      </w:r>
      <w:r w:rsidR="001976B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i</w:t>
      </w:r>
      <w:r w:rsidR="00392C22">
        <w:rPr>
          <w:rFonts w:ascii="Arial" w:hAnsi="Arial" w:cs="Arial"/>
          <w:b/>
          <w:bCs/>
          <w:sz w:val="24"/>
          <w:szCs w:val="24"/>
          <w:lang w:val="en-US"/>
        </w:rPr>
        <w:t xml:space="preserve"> Jacob.</w:t>
      </w:r>
      <w:r w:rsidRPr="00C8407A">
        <w:rPr>
          <w:rFonts w:ascii="Arial" w:hAnsi="Arial" w:cs="Arial"/>
          <w:b/>
          <w:bCs/>
          <w:sz w:val="24"/>
          <w:szCs w:val="24"/>
        </w:rPr>
        <w:t>, an endemic species to South</w:t>
      </w:r>
      <w:r w:rsidR="00C8407A" w:rsidRPr="00C8407A">
        <w:rPr>
          <w:rFonts w:ascii="Arial" w:hAnsi="Arial" w:cs="Arial"/>
          <w:b/>
          <w:bCs/>
          <w:sz w:val="24"/>
          <w:szCs w:val="24"/>
        </w:rPr>
        <w:t>-West</w:t>
      </w:r>
      <w:r w:rsidRPr="00C8407A">
        <w:rPr>
          <w:rFonts w:ascii="Arial" w:hAnsi="Arial" w:cs="Arial"/>
          <w:b/>
          <w:bCs/>
          <w:sz w:val="24"/>
          <w:szCs w:val="24"/>
        </w:rPr>
        <w:t xml:space="preserve"> India</w:t>
      </w:r>
    </w:p>
    <w:p w14:paraId="5F3F18D5" w14:textId="77777777" w:rsidR="00F15BD7" w:rsidRDefault="003F3E36" w:rsidP="003F3E36">
      <w:pPr>
        <w:spacing w:line="480" w:lineRule="auto"/>
        <w:jc w:val="both"/>
        <w:rPr>
          <w:rFonts w:ascii="Arial" w:hAnsi="Arial" w:cs="Arial"/>
          <w:vertAlign w:val="superscript"/>
          <w:lang w:val="en-US"/>
        </w:rPr>
      </w:pPr>
      <w:r w:rsidRPr="00C8407A">
        <w:rPr>
          <w:rFonts w:ascii="Arial" w:hAnsi="Arial" w:cs="Arial"/>
          <w:lang w:val="en-US"/>
        </w:rPr>
        <w:t>Ashwathy G*</w:t>
      </w:r>
      <w:r w:rsidRPr="00C8407A">
        <w:rPr>
          <w:rFonts w:ascii="Arial" w:hAnsi="Arial" w:cs="Arial"/>
          <w:vertAlign w:val="superscript"/>
          <w:lang w:val="en-US"/>
        </w:rPr>
        <w:t>1</w:t>
      </w:r>
      <w:r w:rsidRPr="00C8407A">
        <w:rPr>
          <w:rFonts w:ascii="Arial" w:hAnsi="Arial" w:cs="Arial"/>
          <w:lang w:val="en-US"/>
        </w:rPr>
        <w:t>., Krishnakumar K.</w:t>
      </w:r>
      <w:r w:rsidRPr="00C8407A">
        <w:rPr>
          <w:rFonts w:ascii="Arial" w:hAnsi="Arial" w:cs="Arial"/>
          <w:vertAlign w:val="superscript"/>
          <w:lang w:val="en-US"/>
        </w:rPr>
        <w:t>1</w:t>
      </w:r>
    </w:p>
    <w:p w14:paraId="21BD4A9F" w14:textId="17E8F657" w:rsidR="003F3E36" w:rsidRPr="00F15BD7" w:rsidRDefault="00C8407A" w:rsidP="003F3E36">
      <w:pPr>
        <w:spacing w:line="480" w:lineRule="auto"/>
        <w:jc w:val="both"/>
        <w:rPr>
          <w:rFonts w:ascii="Arial" w:hAnsi="Arial" w:cs="Arial"/>
          <w:vertAlign w:val="superscript"/>
          <w:lang w:val="en-US"/>
        </w:rPr>
      </w:pPr>
      <w:r w:rsidRPr="00C8407A">
        <w:rPr>
          <w:rFonts w:ascii="Arial" w:hAnsi="Arial" w:cs="Arial"/>
          <w:vertAlign w:val="superscript"/>
          <w:lang w:val="en-US"/>
        </w:rPr>
        <w:t>1</w:t>
      </w:r>
      <w:r w:rsidRPr="00C8407A">
        <w:rPr>
          <w:rFonts w:ascii="Arial" w:hAnsi="Arial" w:cs="Arial"/>
          <w:lang w:val="en-US"/>
        </w:rPr>
        <w:t xml:space="preserve">Nutraceutical Research Division, </w:t>
      </w:r>
      <w:r w:rsidR="003F3E36" w:rsidRPr="00C8407A">
        <w:rPr>
          <w:rFonts w:ascii="Arial" w:hAnsi="Arial" w:cs="Arial"/>
          <w:lang w:val="en-US"/>
        </w:rPr>
        <w:t>Post Graduate and Research Department of Botany</w:t>
      </w:r>
      <w:r w:rsidRPr="00C8407A">
        <w:rPr>
          <w:rFonts w:ascii="Arial" w:hAnsi="Arial" w:cs="Arial"/>
          <w:lang w:val="en-US"/>
        </w:rPr>
        <w:t>, Maharaja’s College (Government Autonomous), Ernakulam, Kochi-682011, Kerala, India</w:t>
      </w:r>
    </w:p>
    <w:p w14:paraId="33280B5B" w14:textId="66C9E8A4" w:rsidR="00262B6E" w:rsidRPr="00C8407A" w:rsidRDefault="00262B6E" w:rsidP="003F3E36">
      <w:pPr>
        <w:spacing w:line="48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*</w:t>
      </w:r>
      <w:r w:rsidR="00F15BD7">
        <w:rPr>
          <w:rFonts w:ascii="Arial" w:hAnsi="Arial" w:cs="Arial"/>
          <w:lang w:val="en-US"/>
        </w:rPr>
        <w:t>Email</w:t>
      </w:r>
      <w:r>
        <w:rPr>
          <w:rFonts w:ascii="Arial" w:hAnsi="Arial" w:cs="Arial"/>
          <w:lang w:val="en-US"/>
        </w:rPr>
        <w:t xml:space="preserve"> ID- a29g.ashwathy@gmail.com</w:t>
      </w:r>
    </w:p>
    <w:p w14:paraId="1E2C4911" w14:textId="2BBE7B18" w:rsidR="00CB714C" w:rsidRPr="00C8407A" w:rsidRDefault="00CB714C" w:rsidP="00CB714C">
      <w:pPr>
        <w:spacing w:line="480" w:lineRule="auto"/>
        <w:jc w:val="both"/>
        <w:rPr>
          <w:rFonts w:ascii="Arial" w:hAnsi="Arial" w:cs="Arial"/>
          <w:b/>
          <w:bCs/>
          <w:lang w:val="en-US"/>
        </w:rPr>
      </w:pPr>
      <w:r w:rsidRPr="00C8407A">
        <w:rPr>
          <w:rFonts w:ascii="Arial" w:hAnsi="Arial" w:cs="Arial"/>
          <w:b/>
          <w:bCs/>
          <w:lang w:val="en-US"/>
        </w:rPr>
        <w:t>A</w:t>
      </w:r>
      <w:r w:rsidR="00C8407A" w:rsidRPr="00C8407A">
        <w:rPr>
          <w:rFonts w:ascii="Arial" w:hAnsi="Arial" w:cs="Arial"/>
          <w:b/>
          <w:bCs/>
          <w:lang w:val="en-US"/>
        </w:rPr>
        <w:t>bstract</w:t>
      </w:r>
    </w:p>
    <w:p w14:paraId="4A4A54F7" w14:textId="19C82C81" w:rsidR="00CB714C" w:rsidRDefault="00B8045A" w:rsidP="00CB714C">
      <w:pPr>
        <w:spacing w:line="480" w:lineRule="auto"/>
        <w:jc w:val="both"/>
        <w:rPr>
          <w:rFonts w:ascii="Arial" w:hAnsi="Arial" w:cs="Arial"/>
          <w:lang w:val="en-US"/>
        </w:rPr>
      </w:pPr>
      <w:r w:rsidRPr="00B8045A">
        <w:rPr>
          <w:rFonts w:ascii="Arial" w:hAnsi="Arial" w:cs="Arial"/>
          <w:color w:val="202124"/>
          <w:shd w:val="clear" w:color="auto" w:fill="FFFFFF"/>
        </w:rPr>
        <w:t>Silver nanoparticles</w:t>
      </w:r>
      <w:r>
        <w:rPr>
          <w:rFonts w:ascii="Arial" w:hAnsi="Arial" w:cs="Arial"/>
          <w:color w:val="202124"/>
          <w:shd w:val="clear" w:color="auto" w:fill="FFFFFF"/>
        </w:rPr>
        <w:t xml:space="preserve"> have been increasingly in the recent years </w:t>
      </w:r>
      <w:r w:rsidRPr="00B8045A">
        <w:rPr>
          <w:rFonts w:ascii="Arial" w:hAnsi="Arial" w:cs="Arial"/>
          <w:color w:val="202124"/>
          <w:shd w:val="clear" w:color="auto" w:fill="FFFFFF"/>
        </w:rPr>
        <w:t>in various fields, including medical, food, health care, consumer, and industrial purposes, due to their unique physical and chemical properties</w:t>
      </w:r>
      <w:r>
        <w:rPr>
          <w:rFonts w:ascii="Arial" w:hAnsi="Arial" w:cs="Arial"/>
          <w:color w:val="202124"/>
          <w:shd w:val="clear" w:color="auto" w:fill="FFFFFF"/>
        </w:rPr>
        <w:t>.</w:t>
      </w:r>
      <w:r>
        <w:rPr>
          <w:rFonts w:ascii="Arial" w:hAnsi="Arial" w:cs="Arial"/>
          <w:lang w:val="en-US"/>
        </w:rPr>
        <w:t xml:space="preserve"> </w:t>
      </w:r>
      <w:r w:rsidR="00F757B8">
        <w:rPr>
          <w:rFonts w:ascii="Arial" w:hAnsi="Arial" w:cs="Arial"/>
          <w:lang w:val="en-US"/>
        </w:rPr>
        <w:t>Nanotechnology has found new ways for the synthesis of nanoparticles which does not include toxic chemicals, high pressure, temperature and energy which is utilized in physical and chemical methods. Hence, g</w:t>
      </w:r>
      <w:r w:rsidR="00CB714C" w:rsidRPr="00C8407A">
        <w:rPr>
          <w:rFonts w:ascii="Arial" w:hAnsi="Arial" w:cs="Arial"/>
          <w:lang w:val="en-US"/>
        </w:rPr>
        <w:t>reen synthesis of silver nanoparticles is gaining much attention in recent years as it is more cost effective, non-toxic and eco-friendly</w:t>
      </w:r>
      <w:r w:rsidR="00F757B8">
        <w:rPr>
          <w:rFonts w:ascii="Arial" w:hAnsi="Arial" w:cs="Arial"/>
          <w:lang w:val="en-US"/>
        </w:rPr>
        <w:t xml:space="preserve">. </w:t>
      </w:r>
      <w:r w:rsidR="00CB714C" w:rsidRPr="00C8407A">
        <w:rPr>
          <w:rFonts w:ascii="Arial" w:hAnsi="Arial" w:cs="Arial"/>
          <w:lang w:val="en-US"/>
        </w:rPr>
        <w:t xml:space="preserve">The present study focuses on the biosynthesis of silver nanoparticles </w:t>
      </w:r>
      <w:r w:rsidR="00F15BD7">
        <w:rPr>
          <w:rFonts w:ascii="Arial" w:hAnsi="Arial" w:cs="Arial"/>
          <w:lang w:val="en-US"/>
        </w:rPr>
        <w:t>by</w:t>
      </w:r>
      <w:r w:rsidR="00CB714C" w:rsidRPr="00C8407A">
        <w:rPr>
          <w:rFonts w:ascii="Arial" w:hAnsi="Arial" w:cs="Arial"/>
          <w:lang w:val="en-US"/>
        </w:rPr>
        <w:t xml:space="preserve"> the reduction of </w:t>
      </w:r>
      <w:r w:rsidR="0057452F" w:rsidRPr="00C8407A">
        <w:rPr>
          <w:rFonts w:ascii="Arial" w:hAnsi="Arial" w:cs="Arial"/>
          <w:lang w:val="en-US"/>
        </w:rPr>
        <w:t>silver</w:t>
      </w:r>
      <w:r w:rsidR="00CB714C" w:rsidRPr="00C8407A">
        <w:rPr>
          <w:rFonts w:ascii="Arial" w:hAnsi="Arial" w:cs="Arial"/>
          <w:lang w:val="en-US"/>
        </w:rPr>
        <w:t xml:space="preserve"> nitrate with the leaf extract of </w:t>
      </w:r>
      <w:r w:rsidR="00CB714C" w:rsidRPr="00C8407A">
        <w:rPr>
          <w:rFonts w:ascii="Arial" w:hAnsi="Arial" w:cs="Arial"/>
          <w:i/>
          <w:iCs/>
          <w:lang w:val="en-US"/>
        </w:rPr>
        <w:t xml:space="preserve">Sida </w:t>
      </w:r>
      <w:r w:rsidR="00392C22">
        <w:rPr>
          <w:rFonts w:ascii="Arial" w:hAnsi="Arial" w:cs="Arial"/>
          <w:i/>
          <w:iCs/>
          <w:lang w:val="en-US"/>
        </w:rPr>
        <w:t xml:space="preserve">beddomei </w:t>
      </w:r>
      <w:r w:rsidR="00392C22">
        <w:rPr>
          <w:rFonts w:ascii="Arial" w:hAnsi="Arial" w:cs="Arial"/>
          <w:lang w:val="en-US"/>
        </w:rPr>
        <w:t>Jacob.</w:t>
      </w:r>
      <w:r w:rsidR="00912D35">
        <w:rPr>
          <w:rFonts w:ascii="Arial" w:hAnsi="Arial" w:cs="Arial"/>
        </w:rPr>
        <w:t>,</w:t>
      </w:r>
      <w:r w:rsidR="00F17FE2">
        <w:rPr>
          <w:rFonts w:ascii="Times New Roman" w:hAnsi="Times New Roman" w:cs="Times New Roman"/>
          <w:sz w:val="24"/>
          <w:szCs w:val="24"/>
        </w:rPr>
        <w:t xml:space="preserve"> </w:t>
      </w:r>
      <w:r w:rsidR="00CB714C" w:rsidRPr="00C8407A">
        <w:rPr>
          <w:rFonts w:ascii="Arial" w:hAnsi="Arial" w:cs="Arial"/>
          <w:lang w:val="en-US"/>
        </w:rPr>
        <w:t xml:space="preserve">a species which is </w:t>
      </w:r>
      <w:r w:rsidR="00C8407A">
        <w:rPr>
          <w:rFonts w:ascii="Arial" w:hAnsi="Arial" w:cs="Arial"/>
          <w:lang w:val="en-US"/>
        </w:rPr>
        <w:t>endemic</w:t>
      </w:r>
      <w:r w:rsidR="00CB714C" w:rsidRPr="00C8407A">
        <w:rPr>
          <w:rFonts w:ascii="Arial" w:hAnsi="Arial" w:cs="Arial"/>
          <w:lang w:val="en-US"/>
        </w:rPr>
        <w:t xml:space="preserve"> to </w:t>
      </w:r>
      <w:r w:rsidR="00392C22">
        <w:rPr>
          <w:rFonts w:ascii="Arial" w:hAnsi="Arial" w:cs="Arial"/>
          <w:lang w:val="en-US"/>
        </w:rPr>
        <w:t>Southern Peninsular India, where it grows as ground cover in semi-deciduous forests and teak plantations.</w:t>
      </w:r>
      <w:r w:rsidR="00F757B8">
        <w:rPr>
          <w:rFonts w:ascii="Arial" w:hAnsi="Arial" w:cs="Arial"/>
          <w:lang w:val="en-US"/>
        </w:rPr>
        <w:t xml:space="preserve"> </w:t>
      </w:r>
      <w:r w:rsidR="00F757B8" w:rsidRPr="00120B8A">
        <w:rPr>
          <w:rFonts w:ascii="Arial" w:hAnsi="Arial" w:cs="Arial"/>
          <w:i/>
          <w:iCs/>
          <w:lang w:val="en-US"/>
        </w:rPr>
        <w:t xml:space="preserve">S. </w:t>
      </w:r>
      <w:r w:rsidR="00392C22">
        <w:rPr>
          <w:rFonts w:ascii="Arial" w:hAnsi="Arial" w:cs="Arial"/>
          <w:i/>
          <w:iCs/>
          <w:lang w:val="en-US"/>
        </w:rPr>
        <w:t xml:space="preserve">beddomei </w:t>
      </w:r>
      <w:r w:rsidR="00392C22">
        <w:rPr>
          <w:rFonts w:ascii="Arial" w:hAnsi="Arial" w:cs="Arial"/>
          <w:lang w:val="en-US"/>
        </w:rPr>
        <w:t xml:space="preserve">Jacob. </w:t>
      </w:r>
      <w:r w:rsidR="00F757B8">
        <w:rPr>
          <w:rFonts w:ascii="Arial" w:hAnsi="Arial" w:cs="Arial"/>
          <w:lang w:val="en-US"/>
        </w:rPr>
        <w:t>lea</w:t>
      </w:r>
      <w:r w:rsidR="00120B8A">
        <w:rPr>
          <w:rFonts w:ascii="Arial" w:hAnsi="Arial" w:cs="Arial"/>
          <w:lang w:val="en-US"/>
        </w:rPr>
        <w:t>f extract</w:t>
      </w:r>
      <w:r w:rsidR="00F757B8">
        <w:rPr>
          <w:rFonts w:ascii="Arial" w:hAnsi="Arial" w:cs="Arial"/>
          <w:lang w:val="en-US"/>
        </w:rPr>
        <w:t xml:space="preserve"> act as both capping as well as reducing agent for the synthesis of the silver nanoparticles.</w:t>
      </w:r>
      <w:r w:rsidR="00CB714C" w:rsidRPr="00C8407A">
        <w:rPr>
          <w:rFonts w:ascii="Arial" w:hAnsi="Arial" w:cs="Arial"/>
          <w:lang w:val="en-US"/>
        </w:rPr>
        <w:t xml:space="preserve"> The synthesized nanoparticles were characterized by techniques like UV-Vis Spectroscopy, Dynamic light scattering</w:t>
      </w:r>
      <w:r w:rsidR="00BE5F05">
        <w:rPr>
          <w:rFonts w:ascii="Arial" w:hAnsi="Arial" w:cs="Arial"/>
          <w:lang w:val="en-US"/>
        </w:rPr>
        <w:t>, S</w:t>
      </w:r>
      <w:r w:rsidR="00F15BD7">
        <w:rPr>
          <w:rFonts w:ascii="Arial" w:hAnsi="Arial" w:cs="Arial"/>
          <w:lang w:val="en-US"/>
        </w:rPr>
        <w:t xml:space="preserve">canning </w:t>
      </w:r>
      <w:r w:rsidR="00BE5F05">
        <w:rPr>
          <w:rFonts w:ascii="Arial" w:hAnsi="Arial" w:cs="Arial"/>
          <w:lang w:val="en-US"/>
        </w:rPr>
        <w:t>E</w:t>
      </w:r>
      <w:r w:rsidR="00F15BD7">
        <w:rPr>
          <w:rFonts w:ascii="Arial" w:hAnsi="Arial" w:cs="Arial"/>
          <w:lang w:val="en-US"/>
        </w:rPr>
        <w:t xml:space="preserve">lectron </w:t>
      </w:r>
      <w:r w:rsidR="00BE5F05">
        <w:rPr>
          <w:rFonts w:ascii="Arial" w:hAnsi="Arial" w:cs="Arial"/>
          <w:lang w:val="en-US"/>
        </w:rPr>
        <w:t>M</w:t>
      </w:r>
      <w:r w:rsidR="00F15BD7">
        <w:rPr>
          <w:rFonts w:ascii="Arial" w:hAnsi="Arial" w:cs="Arial"/>
          <w:lang w:val="en-US"/>
        </w:rPr>
        <w:t>icroscopy</w:t>
      </w:r>
      <w:r w:rsidR="0057452F" w:rsidRPr="00C8407A">
        <w:rPr>
          <w:rFonts w:ascii="Arial" w:hAnsi="Arial" w:cs="Arial"/>
          <w:lang w:val="en-US"/>
        </w:rPr>
        <w:t xml:space="preserve"> and Fourier transform infra- red (FT-IR) spectroscopy. The antibacterial activity of the nanoparticles was studied against </w:t>
      </w:r>
      <w:r w:rsidR="0057452F" w:rsidRPr="00C8407A">
        <w:rPr>
          <w:rFonts w:ascii="Arial" w:hAnsi="Arial" w:cs="Arial"/>
          <w:i/>
          <w:iCs/>
          <w:lang w:val="en-US"/>
        </w:rPr>
        <w:t>Staphylococcus aureus</w:t>
      </w:r>
      <w:r w:rsidR="0057452F" w:rsidRPr="00C8407A">
        <w:rPr>
          <w:rFonts w:ascii="Arial" w:hAnsi="Arial" w:cs="Arial"/>
          <w:lang w:val="en-US"/>
        </w:rPr>
        <w:t xml:space="preserve">, </w:t>
      </w:r>
      <w:r w:rsidR="0057452F" w:rsidRPr="00C8407A">
        <w:rPr>
          <w:rFonts w:ascii="Arial" w:hAnsi="Arial" w:cs="Arial"/>
          <w:i/>
          <w:iCs/>
          <w:lang w:val="en-US"/>
        </w:rPr>
        <w:t>Escherichia coli</w:t>
      </w:r>
      <w:r w:rsidR="0057452F" w:rsidRPr="00C8407A">
        <w:rPr>
          <w:rFonts w:ascii="Arial" w:hAnsi="Arial" w:cs="Arial"/>
          <w:lang w:val="en-US"/>
        </w:rPr>
        <w:t xml:space="preserve">, </w:t>
      </w:r>
      <w:r w:rsidR="0057452F" w:rsidRPr="00C8407A">
        <w:rPr>
          <w:rFonts w:ascii="Arial" w:hAnsi="Arial" w:cs="Arial"/>
          <w:i/>
          <w:iCs/>
          <w:lang w:val="en-US"/>
        </w:rPr>
        <w:t>Vibrio harveyi</w:t>
      </w:r>
      <w:r w:rsidR="0057452F" w:rsidRPr="00C8407A">
        <w:rPr>
          <w:rFonts w:ascii="Arial" w:hAnsi="Arial" w:cs="Arial"/>
          <w:lang w:val="en-US"/>
        </w:rPr>
        <w:t xml:space="preserve"> and </w:t>
      </w:r>
      <w:r w:rsidR="0057452F" w:rsidRPr="00C8407A">
        <w:rPr>
          <w:rFonts w:ascii="Arial" w:hAnsi="Arial" w:cs="Arial"/>
          <w:i/>
          <w:iCs/>
          <w:lang w:val="en-US"/>
        </w:rPr>
        <w:t>Bacillus cereus</w:t>
      </w:r>
      <w:r w:rsidR="0057452F" w:rsidRPr="00C8407A">
        <w:rPr>
          <w:rFonts w:ascii="Arial" w:hAnsi="Arial" w:cs="Arial"/>
          <w:lang w:val="en-US"/>
        </w:rPr>
        <w:t>. The results indicated that the biosynthesized silver nanoparticles exhibited good antibacterial activity</w:t>
      </w:r>
      <w:r w:rsidR="00120B8A">
        <w:rPr>
          <w:rFonts w:ascii="Arial" w:hAnsi="Arial" w:cs="Arial"/>
          <w:lang w:val="en-US"/>
        </w:rPr>
        <w:t xml:space="preserve"> comparable to that of the standard </w:t>
      </w:r>
      <w:r w:rsidR="006F4B7E">
        <w:rPr>
          <w:rFonts w:ascii="Arial" w:hAnsi="Arial" w:cs="Arial"/>
          <w:lang w:val="en-US"/>
        </w:rPr>
        <w:t>antibiotic drug</w:t>
      </w:r>
      <w:r w:rsidR="00F15BD7">
        <w:rPr>
          <w:rFonts w:ascii="Arial" w:hAnsi="Arial" w:cs="Arial"/>
          <w:lang w:val="en-US"/>
        </w:rPr>
        <w:t xml:space="preserve"> Tetracycline</w:t>
      </w:r>
      <w:r w:rsidR="006F4B7E">
        <w:rPr>
          <w:rFonts w:ascii="Arial" w:hAnsi="Arial" w:cs="Arial"/>
          <w:lang w:val="en-US"/>
        </w:rPr>
        <w:t>.</w:t>
      </w:r>
    </w:p>
    <w:p w14:paraId="6A7A3C53" w14:textId="77777777" w:rsidR="00B8045A" w:rsidRPr="00B8045A" w:rsidRDefault="00B8045A">
      <w:pPr>
        <w:spacing w:line="480" w:lineRule="auto"/>
        <w:jc w:val="both"/>
        <w:rPr>
          <w:rFonts w:ascii="Arial" w:hAnsi="Arial" w:cs="Arial"/>
          <w:lang w:val="en-US"/>
        </w:rPr>
      </w:pPr>
    </w:p>
    <w:sectPr w:rsidR="00B8045A" w:rsidRPr="00B80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4C"/>
    <w:rsid w:val="00120B8A"/>
    <w:rsid w:val="001976BD"/>
    <w:rsid w:val="00262B6E"/>
    <w:rsid w:val="00323FA2"/>
    <w:rsid w:val="00392C22"/>
    <w:rsid w:val="003B6B2B"/>
    <w:rsid w:val="003F3E36"/>
    <w:rsid w:val="00496BAD"/>
    <w:rsid w:val="0057452F"/>
    <w:rsid w:val="006E3F13"/>
    <w:rsid w:val="006F4B7E"/>
    <w:rsid w:val="00912D35"/>
    <w:rsid w:val="00B8045A"/>
    <w:rsid w:val="00BE5F05"/>
    <w:rsid w:val="00C8407A"/>
    <w:rsid w:val="00CB714C"/>
    <w:rsid w:val="00E353A9"/>
    <w:rsid w:val="00F15BD7"/>
    <w:rsid w:val="00F17FE2"/>
    <w:rsid w:val="00F7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35D7"/>
  <w15:chartTrackingRefBased/>
  <w15:docId w15:val="{8DF515F5-7D5B-4ADE-BF84-A1B1C3B5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2B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2022-12-12T14:36:00Z</dcterms:created>
  <dcterms:modified xsi:type="dcterms:W3CDTF">2023-01-11T15:05:00Z</dcterms:modified>
</cp:coreProperties>
</file>