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5AFFB920" w:rsidR="009F0BB4" w:rsidRDefault="006A45C8" w:rsidP="006A45C8">
      <w:pPr>
        <w:ind w:left="0" w:hanging="2"/>
        <w:jc w:val="center"/>
        <w:rPr>
          <w:sz w:val="24"/>
          <w:szCs w:val="24"/>
        </w:rPr>
      </w:pPr>
      <w:r w:rsidRPr="006A45C8">
        <w:rPr>
          <w:rFonts w:eastAsia="Times New Roman" w:cs="Arial"/>
          <w:b/>
          <w:bCs/>
          <w:sz w:val="24"/>
          <w:szCs w:val="24"/>
          <w:lang w:eastAsia="en-GB"/>
        </w:rPr>
        <w:t xml:space="preserve">SUMOylation: </w:t>
      </w:r>
      <w:r>
        <w:rPr>
          <w:rFonts w:eastAsia="Times New Roman" w:cs="Arial"/>
          <w:b/>
          <w:bCs/>
          <w:sz w:val="24"/>
          <w:szCs w:val="24"/>
          <w:lang w:eastAsia="en-GB"/>
        </w:rPr>
        <w:t>A</w:t>
      </w:r>
      <w:r w:rsidRPr="006A45C8">
        <w:rPr>
          <w:rFonts w:eastAsia="Times New Roman" w:cs="Arial"/>
          <w:b/>
          <w:bCs/>
          <w:sz w:val="24"/>
          <w:szCs w:val="24"/>
          <w:lang w:eastAsia="en-GB"/>
        </w:rPr>
        <w:t xml:space="preserve"> new facet to plant </w:t>
      </w:r>
      <w:r w:rsidR="004706BB">
        <w:rPr>
          <w:rFonts w:eastAsia="Times New Roman" w:cs="Arial"/>
          <w:b/>
          <w:bCs/>
          <w:sz w:val="24"/>
          <w:szCs w:val="24"/>
          <w:lang w:eastAsia="en-GB"/>
        </w:rPr>
        <w:t>stress</w:t>
      </w:r>
      <w:r w:rsidRPr="006A45C8">
        <w:rPr>
          <w:rFonts w:eastAsia="Times New Roman" w:cs="Arial"/>
          <w:b/>
          <w:bCs/>
          <w:sz w:val="24"/>
          <w:szCs w:val="24"/>
          <w:lang w:eastAsia="en-GB"/>
        </w:rPr>
        <w:t xml:space="preserve"> responses</w:t>
      </w:r>
    </w:p>
    <w:p w14:paraId="0BBEFC69" w14:textId="77777777" w:rsidR="006A45C8" w:rsidRDefault="006A45C8">
      <w:pPr>
        <w:ind w:left="0" w:hanging="2"/>
      </w:pPr>
    </w:p>
    <w:p w14:paraId="00000003" w14:textId="0DB4AAE5" w:rsidR="009F0BB4" w:rsidRDefault="006278D5" w:rsidP="0058644B">
      <w:pPr>
        <w:ind w:left="0" w:hanging="2"/>
        <w:jc w:val="center"/>
      </w:pPr>
      <w:proofErr w:type="spellStart"/>
      <w:r>
        <w:t>Kishan</w:t>
      </w:r>
      <w:proofErr w:type="spellEnd"/>
      <w:r>
        <w:t xml:space="preserve"> </w:t>
      </w:r>
      <w:proofErr w:type="spellStart"/>
      <w:r>
        <w:t>Gurjar</w:t>
      </w:r>
      <w:proofErr w:type="spellEnd"/>
      <w:r>
        <w:t xml:space="preserve">, </w:t>
      </w:r>
      <w:proofErr w:type="spellStart"/>
      <w:r>
        <w:t>Shiloo</w:t>
      </w:r>
      <w:proofErr w:type="spellEnd"/>
      <w:r>
        <w:t xml:space="preserve"> Raj, </w:t>
      </w:r>
      <w:r w:rsidR="000228C8">
        <w:t xml:space="preserve">Krishan </w:t>
      </w:r>
      <w:proofErr w:type="spellStart"/>
      <w:r w:rsidR="000228C8" w:rsidRPr="000228C8">
        <w:t>Gourav</w:t>
      </w:r>
      <w:proofErr w:type="spellEnd"/>
      <w:r w:rsidR="000228C8" w:rsidRPr="000228C8">
        <w:t xml:space="preserve"> Behera</w:t>
      </w:r>
      <w:r w:rsidR="000228C8">
        <w:t>,</w:t>
      </w:r>
      <w:r w:rsidR="000228C8" w:rsidRPr="000228C8">
        <w:t xml:space="preserve"> </w:t>
      </w:r>
      <w:proofErr w:type="spellStart"/>
      <w:r>
        <w:t>Monal</w:t>
      </w:r>
      <w:proofErr w:type="spellEnd"/>
      <w:r>
        <w:t xml:space="preserve"> Singh, Shashank Sinha, Vivek Verma*</w:t>
      </w:r>
    </w:p>
    <w:p w14:paraId="00000004" w14:textId="77777777" w:rsidR="009F0BB4" w:rsidRDefault="009F0BB4">
      <w:pPr>
        <w:ind w:left="0" w:hanging="2"/>
      </w:pPr>
    </w:p>
    <w:p w14:paraId="00000005" w14:textId="731C9E09" w:rsidR="009F0BB4" w:rsidRDefault="006278D5" w:rsidP="0058644B">
      <w:pPr>
        <w:ind w:left="0" w:hanging="2"/>
        <w:jc w:val="center"/>
      </w:pPr>
      <w:r>
        <w:rPr>
          <w:i/>
        </w:rPr>
        <w:t>Department of Biotechnology</w:t>
      </w:r>
      <w:r w:rsidR="00000000">
        <w:rPr>
          <w:i/>
        </w:rPr>
        <w:t xml:space="preserve">, </w:t>
      </w:r>
      <w:r>
        <w:rPr>
          <w:i/>
        </w:rPr>
        <w:t xml:space="preserve">School of Life Sciences, Central University of Rajasthan, </w:t>
      </w:r>
      <w:proofErr w:type="spellStart"/>
      <w:r>
        <w:rPr>
          <w:i/>
        </w:rPr>
        <w:t>Kishangarh</w:t>
      </w:r>
      <w:proofErr w:type="spellEnd"/>
      <w:r>
        <w:rPr>
          <w:i/>
        </w:rPr>
        <w:t>, Ajmer, Rajasthan- 305817</w:t>
      </w:r>
    </w:p>
    <w:p w14:paraId="00000007" w14:textId="77777777" w:rsidR="009F0BB4" w:rsidRDefault="009F0BB4">
      <w:pPr>
        <w:ind w:left="0" w:hanging="2"/>
      </w:pPr>
    </w:p>
    <w:p w14:paraId="00000008" w14:textId="5553688C" w:rsidR="009F0BB4" w:rsidRDefault="00000000">
      <w:pPr>
        <w:ind w:left="0" w:hanging="2"/>
      </w:pPr>
      <w:r>
        <w:t xml:space="preserve">*Email: </w:t>
      </w:r>
      <w:r w:rsidR="006278D5">
        <w:t>vivek.verma@curaj.ac.in</w:t>
      </w:r>
    </w:p>
    <w:p w14:paraId="00000009" w14:textId="77777777" w:rsidR="009F0BB4" w:rsidRDefault="009F0BB4">
      <w:pPr>
        <w:ind w:left="0" w:hanging="2"/>
      </w:pPr>
    </w:p>
    <w:p w14:paraId="0000000A" w14:textId="77777777" w:rsidR="009F0BB4" w:rsidRDefault="00000000">
      <w:pPr>
        <w:ind w:left="0" w:hanging="2"/>
      </w:pPr>
      <w:r>
        <w:rPr>
          <w:b/>
        </w:rPr>
        <w:t>Abstract</w:t>
      </w:r>
    </w:p>
    <w:p w14:paraId="0000000B" w14:textId="77777777" w:rsidR="009F0BB4" w:rsidRDefault="009F0BB4">
      <w:pPr>
        <w:ind w:left="0" w:hanging="2"/>
      </w:pPr>
    </w:p>
    <w:p w14:paraId="0000000C" w14:textId="238F3396" w:rsidR="009F0BB4" w:rsidRPr="007C3107" w:rsidRDefault="00C642EF" w:rsidP="00FC667C">
      <w:pPr>
        <w:spacing w:line="240" w:lineRule="auto"/>
        <w:ind w:left="0" w:hanging="2"/>
        <w:jc w:val="both"/>
        <w:rPr>
          <w:rFonts w:cs="Arial"/>
        </w:rPr>
      </w:pPr>
      <w:proofErr w:type="gramStart"/>
      <w:r w:rsidRPr="00C642EF">
        <w:rPr>
          <w:rFonts w:cs="Arial"/>
        </w:rPr>
        <w:t>Being sessile organisms, plants</w:t>
      </w:r>
      <w:proofErr w:type="gramEnd"/>
      <w:r w:rsidRPr="00C642EF">
        <w:rPr>
          <w:rFonts w:cs="Arial"/>
        </w:rPr>
        <w:t xml:space="preserve"> need to cope with an ever-changing environment</w:t>
      </w:r>
      <w:r w:rsidR="006278D5" w:rsidRPr="006278D5">
        <w:rPr>
          <w:rFonts w:cs="Arial"/>
        </w:rPr>
        <w:t xml:space="preserve">. </w:t>
      </w:r>
      <w:r w:rsidR="007C247C" w:rsidRPr="007C247C">
        <w:rPr>
          <w:rFonts w:cs="Arial"/>
        </w:rPr>
        <w:t>Effective adaptive responses against different biotic and abiotic stress conditions entail rapid regulation of cellular events at transcriptional, translational, and post</w:t>
      </w:r>
      <w:r w:rsidR="00CF053B">
        <w:rPr>
          <w:rFonts w:cs="Arial"/>
        </w:rPr>
        <w:t>-</w:t>
      </w:r>
      <w:r w:rsidR="007C247C" w:rsidRPr="007C247C">
        <w:rPr>
          <w:rFonts w:cs="Arial"/>
        </w:rPr>
        <w:t xml:space="preserve">translational levels. </w:t>
      </w:r>
      <w:r w:rsidR="00CF053B" w:rsidRPr="006278D5">
        <w:rPr>
          <w:rFonts w:cs="Arial"/>
        </w:rPr>
        <w:t>Small Ubiquitin-like Modifier (SUMO)ylation of target proteins is surfacing as a key post-translational modification (PTM) for an appropriate plant immune response during abiotic and biotic stress conditions.</w:t>
      </w:r>
      <w:r w:rsidR="00CF053B">
        <w:rPr>
          <w:rFonts w:cs="Arial"/>
        </w:rPr>
        <w:t xml:space="preserve"> </w:t>
      </w:r>
      <w:r w:rsidR="007C247C" w:rsidRPr="007C247C">
        <w:rPr>
          <w:rFonts w:cs="Arial"/>
        </w:rPr>
        <w:t xml:space="preserve">SUMO conjugation can affect the overall fate of target proteins by modulating their stability or interaction with partner proteins or DNA. SUMOylation is a dynamic process and can be promptly reversed by the action of SUMO proteases, which provides an additional regulatory step for controlling the immune responses. Nevertheless, the knowledge about the integral role of SUMO conjugation and de-conjugation during stress responses in </w:t>
      </w:r>
      <w:r w:rsidR="00D357F0">
        <w:rPr>
          <w:rFonts w:cs="Arial"/>
        </w:rPr>
        <w:t xml:space="preserve">crop </w:t>
      </w:r>
      <w:r w:rsidR="007C247C" w:rsidRPr="007C247C">
        <w:rPr>
          <w:rFonts w:cs="Arial"/>
        </w:rPr>
        <w:t>plants is still in its infancy.</w:t>
      </w:r>
      <w:r w:rsidR="00CF053B">
        <w:rPr>
          <w:rFonts w:cs="Arial"/>
        </w:rPr>
        <w:t xml:space="preserve"> </w:t>
      </w:r>
      <w:r w:rsidR="00B36983">
        <w:rPr>
          <w:rFonts w:cs="Arial"/>
        </w:rPr>
        <w:t xml:space="preserve">Here, we describe the SUMO system of </w:t>
      </w:r>
      <w:r w:rsidR="00B36983">
        <w:rPr>
          <w:rFonts w:cs="Arial"/>
        </w:rPr>
        <w:t>chickpea (</w:t>
      </w:r>
      <w:r w:rsidR="00B36983" w:rsidRPr="006A45C8">
        <w:rPr>
          <w:rFonts w:cs="Arial"/>
          <w:i/>
          <w:iCs/>
        </w:rPr>
        <w:t>Cicer arietinum</w:t>
      </w:r>
      <w:r w:rsidR="00B36983">
        <w:rPr>
          <w:rFonts w:cs="Arial"/>
        </w:rPr>
        <w:t>) and pigeon pea (</w:t>
      </w:r>
      <w:r w:rsidR="00B36983" w:rsidRPr="006A45C8">
        <w:rPr>
          <w:rFonts w:cs="Arial"/>
          <w:i/>
          <w:iCs/>
        </w:rPr>
        <w:t xml:space="preserve">Cajanus </w:t>
      </w:r>
      <w:proofErr w:type="spellStart"/>
      <w:r w:rsidR="00B36983" w:rsidRPr="006A45C8">
        <w:rPr>
          <w:rFonts w:cs="Arial"/>
          <w:i/>
          <w:iCs/>
        </w:rPr>
        <w:t>c</w:t>
      </w:r>
      <w:r w:rsidR="00B36983">
        <w:rPr>
          <w:rFonts w:cs="Arial"/>
        </w:rPr>
        <w:t>ajan</w:t>
      </w:r>
      <w:proofErr w:type="spellEnd"/>
      <w:r w:rsidR="00B36983">
        <w:rPr>
          <w:rFonts w:cs="Arial"/>
        </w:rPr>
        <w:t>)</w:t>
      </w:r>
      <w:r w:rsidR="00B36983">
        <w:rPr>
          <w:rFonts w:cs="Arial"/>
        </w:rPr>
        <w:t xml:space="preserve">, two major pulse crops </w:t>
      </w:r>
      <w:r w:rsidR="00AD5E0C">
        <w:rPr>
          <w:rFonts w:cs="Arial"/>
        </w:rPr>
        <w:t>of</w:t>
      </w:r>
      <w:r w:rsidR="00B36983">
        <w:rPr>
          <w:rFonts w:cs="Arial"/>
        </w:rPr>
        <w:t xml:space="preserve"> the Indian subcontinent</w:t>
      </w:r>
      <w:r w:rsidR="002A1773">
        <w:rPr>
          <w:rFonts w:cs="Arial"/>
        </w:rPr>
        <w:t xml:space="preserve">, at the phylogenetic, </w:t>
      </w:r>
      <w:proofErr w:type="gramStart"/>
      <w:r w:rsidR="002A1773">
        <w:rPr>
          <w:rFonts w:cs="Arial"/>
        </w:rPr>
        <w:t>biochemical</w:t>
      </w:r>
      <w:proofErr w:type="gramEnd"/>
      <w:r w:rsidR="002A1773">
        <w:rPr>
          <w:rFonts w:cs="Arial"/>
        </w:rPr>
        <w:t xml:space="preserve"> and transcriptional levels</w:t>
      </w:r>
      <w:r w:rsidR="00B36983">
        <w:rPr>
          <w:rFonts w:cs="Arial"/>
        </w:rPr>
        <w:t xml:space="preserve">. </w:t>
      </w:r>
      <w:r w:rsidR="006A45C8">
        <w:rPr>
          <w:rFonts w:cs="Arial"/>
        </w:rPr>
        <w:t xml:space="preserve">We have </w:t>
      </w:r>
      <w:r w:rsidR="00FE39D1">
        <w:rPr>
          <w:rFonts w:cs="Arial"/>
        </w:rPr>
        <w:t xml:space="preserve">performed a comprehensive </w:t>
      </w:r>
      <w:r w:rsidR="00FE39D1">
        <w:rPr>
          <w:rFonts w:cs="Arial"/>
        </w:rPr>
        <w:t xml:space="preserve">bioinformatic </w:t>
      </w:r>
      <w:r w:rsidR="00FE39D1">
        <w:rPr>
          <w:rFonts w:cs="Arial"/>
        </w:rPr>
        <w:t>analysis</w:t>
      </w:r>
      <w:r w:rsidR="00FE39D1">
        <w:rPr>
          <w:rFonts w:cs="Arial"/>
        </w:rPr>
        <w:t xml:space="preserve"> of the genomes of the two pulse crops and have </w:t>
      </w:r>
      <w:r w:rsidR="006A45C8">
        <w:rPr>
          <w:rFonts w:cs="Arial"/>
        </w:rPr>
        <w:t xml:space="preserve">identified </w:t>
      </w:r>
      <w:r w:rsidR="00FE39D1">
        <w:rPr>
          <w:rFonts w:cs="Arial"/>
        </w:rPr>
        <w:t>40 and 31 genes in</w:t>
      </w:r>
      <w:r w:rsidR="006A45C8">
        <w:rPr>
          <w:rFonts w:cs="Arial"/>
        </w:rPr>
        <w:t xml:space="preserve"> </w:t>
      </w:r>
      <w:r w:rsidR="00FE39D1">
        <w:rPr>
          <w:rFonts w:cs="Arial"/>
        </w:rPr>
        <w:t xml:space="preserve">chickpea and pigeon pea, respectively, belonging to the six families involved in the SUMO conjugation process. </w:t>
      </w:r>
      <w:proofErr w:type="spellStart"/>
      <w:r w:rsidR="004706BB">
        <w:rPr>
          <w:rFonts w:cs="Arial"/>
        </w:rPr>
        <w:t>qRT</w:t>
      </w:r>
      <w:proofErr w:type="spellEnd"/>
      <w:r w:rsidR="004706BB">
        <w:rPr>
          <w:rFonts w:cs="Arial"/>
        </w:rPr>
        <w:t xml:space="preserve"> PCR analysis have highlighted </w:t>
      </w:r>
      <w:r w:rsidR="004706BB">
        <w:rPr>
          <w:rFonts w:cs="Arial"/>
        </w:rPr>
        <w:t xml:space="preserve">their involvement in </w:t>
      </w:r>
      <w:r w:rsidR="004706BB">
        <w:rPr>
          <w:rFonts w:cs="Arial"/>
        </w:rPr>
        <w:t xml:space="preserve">plant </w:t>
      </w:r>
      <w:r w:rsidR="004706BB">
        <w:rPr>
          <w:rFonts w:cs="Arial"/>
        </w:rPr>
        <w:t xml:space="preserve">response to drought and </w:t>
      </w:r>
      <w:r w:rsidR="004706BB" w:rsidRPr="006A6B8C">
        <w:rPr>
          <w:rFonts w:cs="Arial"/>
          <w:i/>
          <w:iCs/>
        </w:rPr>
        <w:t>Botrytis cinerea</w:t>
      </w:r>
      <w:r w:rsidR="004706BB">
        <w:rPr>
          <w:rFonts w:cs="Arial"/>
        </w:rPr>
        <w:t xml:space="preserve"> infection.</w:t>
      </w:r>
      <w:r w:rsidR="004706BB">
        <w:rPr>
          <w:rFonts w:cs="Arial"/>
        </w:rPr>
        <w:t xml:space="preserve"> We are currently attempting to develop an in vitro SUMOylation system -using recombinantly expressed chickpea SUMO machinery components- which will serve as a tool to examine </w:t>
      </w:r>
      <w:r w:rsidR="00D977CC">
        <w:rPr>
          <w:rFonts w:cs="Arial"/>
        </w:rPr>
        <w:t xml:space="preserve">if stress-responsive chickpea protein candidates can undergo SUMOylation. </w:t>
      </w:r>
      <w:r w:rsidR="00C74211">
        <w:rPr>
          <w:rFonts w:cs="Arial"/>
        </w:rPr>
        <w:t xml:space="preserve">Efforts are also being made to </w:t>
      </w:r>
      <w:r w:rsidR="0058644B">
        <w:rPr>
          <w:rFonts w:cs="Arial"/>
        </w:rPr>
        <w:t>generate transgenic chickpea plants overexpressing chickpea SUMO protease and analyze its response to abiotic and biotic</w:t>
      </w:r>
      <w:r w:rsidR="0058644B">
        <w:rPr>
          <w:rFonts w:cs="Arial"/>
        </w:rPr>
        <w:t xml:space="preserve"> </w:t>
      </w:r>
      <w:r w:rsidR="0058644B">
        <w:rPr>
          <w:rFonts w:cs="Arial"/>
        </w:rPr>
        <w:t xml:space="preserve">stresses. The work will </w:t>
      </w:r>
      <w:r w:rsidR="0058644B" w:rsidRPr="0058644B">
        <w:rPr>
          <w:rFonts w:cs="Arial"/>
        </w:rPr>
        <w:t>offer a</w:t>
      </w:r>
      <w:r w:rsidR="0058644B">
        <w:rPr>
          <w:rFonts w:cs="Arial"/>
        </w:rPr>
        <w:t xml:space="preserve"> deeper</w:t>
      </w:r>
      <w:r w:rsidR="0058644B" w:rsidRPr="0058644B">
        <w:rPr>
          <w:rFonts w:cs="Arial"/>
        </w:rPr>
        <w:t xml:space="preserve"> insight into the defense mechanisms of pulse</w:t>
      </w:r>
      <w:r w:rsidR="0058644B">
        <w:rPr>
          <w:rFonts w:cs="Arial"/>
        </w:rPr>
        <w:t xml:space="preserve"> crop</w:t>
      </w:r>
      <w:r w:rsidR="0058644B" w:rsidRPr="0058644B">
        <w:rPr>
          <w:rFonts w:cs="Arial"/>
        </w:rPr>
        <w:t>s</w:t>
      </w:r>
      <w:r w:rsidR="0058644B">
        <w:rPr>
          <w:rFonts w:cs="Arial"/>
        </w:rPr>
        <w:t xml:space="preserve"> and showcase how SUMOylation is playing a role in regulating such responses.</w:t>
      </w:r>
    </w:p>
    <w:sectPr w:rsidR="009F0BB4" w:rsidRPr="007C31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BB4"/>
    <w:rsid w:val="000228C8"/>
    <w:rsid w:val="002A1773"/>
    <w:rsid w:val="00454DDA"/>
    <w:rsid w:val="004706BB"/>
    <w:rsid w:val="0058644B"/>
    <w:rsid w:val="006278D5"/>
    <w:rsid w:val="006A45C8"/>
    <w:rsid w:val="006A6B8C"/>
    <w:rsid w:val="007C247C"/>
    <w:rsid w:val="007C3107"/>
    <w:rsid w:val="00921C39"/>
    <w:rsid w:val="009F0BB4"/>
    <w:rsid w:val="00AD5E0C"/>
    <w:rsid w:val="00B36983"/>
    <w:rsid w:val="00C642EF"/>
    <w:rsid w:val="00C74211"/>
    <w:rsid w:val="00CF053B"/>
    <w:rsid w:val="00D357F0"/>
    <w:rsid w:val="00D977CC"/>
    <w:rsid w:val="00F54BA3"/>
    <w:rsid w:val="00FC667C"/>
    <w:rsid w:val="00FE39D1"/>
    <w:rsid w:val="00FF1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759E54"/>
  <w15:docId w15:val="{BAC98B73-60B5-CC4C-BC7A-C5B02B70F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669300">
      <w:bodyDiv w:val="1"/>
      <w:marLeft w:val="0"/>
      <w:marRight w:val="0"/>
      <w:marTop w:val="0"/>
      <w:marBottom w:val="0"/>
      <w:divBdr>
        <w:top w:val="none" w:sz="0" w:space="0" w:color="auto"/>
        <w:left w:val="none" w:sz="0" w:space="0" w:color="auto"/>
        <w:bottom w:val="none" w:sz="0" w:space="0" w:color="auto"/>
        <w:right w:val="none" w:sz="0" w:space="0" w:color="auto"/>
      </w:divBdr>
      <w:divsChild>
        <w:div w:id="25450920">
          <w:marLeft w:val="0"/>
          <w:marRight w:val="0"/>
          <w:marTop w:val="0"/>
          <w:marBottom w:val="0"/>
          <w:divBdr>
            <w:top w:val="none" w:sz="0" w:space="0" w:color="auto"/>
            <w:left w:val="none" w:sz="0" w:space="0" w:color="auto"/>
            <w:bottom w:val="none" w:sz="0" w:space="0" w:color="auto"/>
            <w:right w:val="none" w:sz="0" w:space="0" w:color="auto"/>
          </w:divBdr>
          <w:divsChild>
            <w:div w:id="12459253">
              <w:marLeft w:val="0"/>
              <w:marRight w:val="0"/>
              <w:marTop w:val="0"/>
              <w:marBottom w:val="0"/>
              <w:divBdr>
                <w:top w:val="none" w:sz="0" w:space="0" w:color="auto"/>
                <w:left w:val="none" w:sz="0" w:space="0" w:color="auto"/>
                <w:bottom w:val="none" w:sz="0" w:space="0" w:color="auto"/>
                <w:right w:val="none" w:sz="0" w:space="0" w:color="auto"/>
              </w:divBdr>
              <w:divsChild>
                <w:div w:id="21328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Muthamilarasan</dc:creator>
  <cp:keywords/>
  <dc:description/>
  <cp:lastModifiedBy>Vivek Verma</cp:lastModifiedBy>
  <cp:revision>3</cp:revision>
  <cp:lastPrinted>2023-01-13T10:05:00Z</cp:lastPrinted>
  <dcterms:created xsi:type="dcterms:W3CDTF">2023-01-13T10:05:00Z</dcterms:created>
  <dcterms:modified xsi:type="dcterms:W3CDTF">2023-01-13T10:26:00Z</dcterms:modified>
  <cp:category/>
</cp:coreProperties>
</file>