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15F" w:rsidRPr="00941552" w:rsidRDefault="00BB415F" w:rsidP="00493D56">
      <w:pPr>
        <w:pStyle w:val="NoSpacing"/>
      </w:pPr>
    </w:p>
    <w:p w:rsidR="000A617E" w:rsidRDefault="0014535E" w:rsidP="00493D56">
      <w:pPr>
        <w:pStyle w:val="NoSpacing"/>
        <w:rPr>
          <w:rFonts w:ascii="Arial" w:hAnsi="Arial" w:cs="Arial"/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</w:t>
      </w:r>
      <w:r w:rsidR="00891C2D" w:rsidRPr="000A617E">
        <w:rPr>
          <w:rFonts w:ascii="Arial" w:hAnsi="Arial" w:cs="Arial"/>
          <w:b/>
          <w:i/>
          <w:sz w:val="24"/>
          <w:szCs w:val="24"/>
        </w:rPr>
        <w:t>In</w:t>
      </w:r>
      <w:r w:rsidR="00891C2D" w:rsidRPr="000A617E">
        <w:rPr>
          <w:rFonts w:ascii="Arial" w:hAnsi="Arial" w:cs="Arial"/>
          <w:b/>
          <w:sz w:val="24"/>
          <w:szCs w:val="24"/>
        </w:rPr>
        <w:t>-</w:t>
      </w:r>
      <w:r w:rsidR="00C071B1" w:rsidRPr="000A617E">
        <w:rPr>
          <w:rFonts w:ascii="Arial" w:hAnsi="Arial" w:cs="Arial"/>
          <w:b/>
          <w:i/>
          <w:sz w:val="24"/>
          <w:szCs w:val="24"/>
        </w:rPr>
        <w:t>s</w:t>
      </w:r>
      <w:r w:rsidR="00891C2D" w:rsidRPr="000A617E">
        <w:rPr>
          <w:rFonts w:ascii="Arial" w:hAnsi="Arial" w:cs="Arial"/>
          <w:b/>
          <w:i/>
          <w:sz w:val="24"/>
          <w:szCs w:val="24"/>
        </w:rPr>
        <w:t xml:space="preserve">ilico </w:t>
      </w:r>
      <w:r w:rsidR="002E695E" w:rsidRPr="000A617E">
        <w:rPr>
          <w:rFonts w:ascii="Arial" w:hAnsi="Arial" w:cs="Arial"/>
          <w:b/>
          <w:sz w:val="24"/>
          <w:szCs w:val="24"/>
        </w:rPr>
        <w:t>analysis of 100kb g</w:t>
      </w:r>
      <w:r w:rsidR="00C071B1" w:rsidRPr="000A617E">
        <w:rPr>
          <w:rFonts w:ascii="Arial" w:hAnsi="Arial" w:cs="Arial"/>
          <w:b/>
          <w:sz w:val="24"/>
          <w:szCs w:val="24"/>
        </w:rPr>
        <w:t>enomic r</w:t>
      </w:r>
      <w:r w:rsidR="00891C2D" w:rsidRPr="000A617E">
        <w:rPr>
          <w:rFonts w:ascii="Arial" w:hAnsi="Arial" w:cs="Arial"/>
          <w:b/>
          <w:sz w:val="24"/>
          <w:szCs w:val="24"/>
        </w:rPr>
        <w:t xml:space="preserve">egion </w:t>
      </w:r>
      <w:r w:rsidR="00AC2602" w:rsidRPr="000A617E">
        <w:rPr>
          <w:rFonts w:ascii="Arial" w:hAnsi="Arial" w:cs="Arial"/>
          <w:b/>
          <w:sz w:val="24"/>
          <w:szCs w:val="24"/>
        </w:rPr>
        <w:t>flanking</w:t>
      </w:r>
      <w:r w:rsidR="00E80BFA" w:rsidRPr="000A617E">
        <w:rPr>
          <w:rFonts w:ascii="Arial" w:hAnsi="Arial" w:cs="Arial"/>
          <w:b/>
          <w:sz w:val="24"/>
          <w:szCs w:val="24"/>
        </w:rPr>
        <w:t xml:space="preserve"> </w:t>
      </w:r>
      <w:r w:rsidR="00E80BFA" w:rsidRPr="000A617E">
        <w:rPr>
          <w:rFonts w:ascii="Arial" w:hAnsi="Arial" w:cs="Arial"/>
          <w:b/>
          <w:i/>
          <w:sz w:val="24"/>
          <w:szCs w:val="24"/>
        </w:rPr>
        <w:t>Xa10</w:t>
      </w:r>
      <w:r w:rsidR="00C1568F" w:rsidRPr="000A617E">
        <w:rPr>
          <w:rFonts w:ascii="Arial" w:hAnsi="Arial" w:cs="Arial"/>
          <w:b/>
          <w:sz w:val="24"/>
          <w:szCs w:val="24"/>
        </w:rPr>
        <w:t xml:space="preserve"> g</w:t>
      </w:r>
      <w:r w:rsidR="00E80BFA" w:rsidRPr="000A617E">
        <w:rPr>
          <w:rFonts w:ascii="Arial" w:hAnsi="Arial" w:cs="Arial"/>
          <w:b/>
          <w:sz w:val="24"/>
          <w:szCs w:val="24"/>
        </w:rPr>
        <w:t xml:space="preserve">ene in </w:t>
      </w:r>
      <w:r w:rsidR="00E80BFA" w:rsidRPr="000A617E">
        <w:rPr>
          <w:rFonts w:ascii="Arial" w:hAnsi="Arial" w:cs="Arial"/>
          <w:b/>
          <w:i/>
          <w:sz w:val="24"/>
          <w:szCs w:val="24"/>
        </w:rPr>
        <w:t xml:space="preserve">indica </w:t>
      </w:r>
      <w:r w:rsidR="00E80BFA" w:rsidRPr="000A617E">
        <w:rPr>
          <w:rFonts w:ascii="Arial" w:hAnsi="Arial" w:cs="Arial"/>
          <w:b/>
          <w:sz w:val="24"/>
          <w:szCs w:val="24"/>
        </w:rPr>
        <w:t>and</w:t>
      </w:r>
      <w:r w:rsidR="00941552" w:rsidRPr="000A617E">
        <w:rPr>
          <w:rFonts w:ascii="Arial" w:hAnsi="Arial" w:cs="Arial"/>
          <w:b/>
          <w:sz w:val="24"/>
          <w:szCs w:val="24"/>
        </w:rPr>
        <w:t xml:space="preserve"> </w:t>
      </w:r>
      <w:r w:rsidR="00E80BFA" w:rsidRPr="000A617E">
        <w:rPr>
          <w:rFonts w:ascii="Arial" w:hAnsi="Arial" w:cs="Arial"/>
          <w:b/>
          <w:i/>
          <w:sz w:val="24"/>
          <w:szCs w:val="24"/>
        </w:rPr>
        <w:t>j</w:t>
      </w:r>
      <w:r w:rsidR="000A617E">
        <w:rPr>
          <w:rFonts w:ascii="Arial" w:hAnsi="Arial" w:cs="Arial"/>
          <w:b/>
          <w:i/>
          <w:sz w:val="24"/>
          <w:szCs w:val="24"/>
        </w:rPr>
        <w:t>aponica</w:t>
      </w:r>
    </w:p>
    <w:p w:rsidR="00493D56" w:rsidRPr="000A617E" w:rsidRDefault="0014535E" w:rsidP="00493D56">
      <w:pPr>
        <w:pStyle w:val="NoSpacing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    </w:t>
      </w:r>
      <w:r w:rsidR="00891C2D" w:rsidRPr="000A617E">
        <w:rPr>
          <w:rFonts w:ascii="Arial" w:hAnsi="Arial" w:cs="Arial"/>
          <w:b/>
          <w:sz w:val="24"/>
          <w:szCs w:val="24"/>
        </w:rPr>
        <w:t xml:space="preserve">ssp. </w:t>
      </w:r>
      <w:r w:rsidR="00AC2602" w:rsidRPr="000A617E">
        <w:rPr>
          <w:rFonts w:ascii="Arial" w:hAnsi="Arial" w:cs="Arial"/>
          <w:b/>
          <w:sz w:val="24"/>
          <w:szCs w:val="24"/>
        </w:rPr>
        <w:t>of</w:t>
      </w:r>
      <w:r w:rsidR="00C1568F" w:rsidRPr="000A617E">
        <w:rPr>
          <w:rFonts w:ascii="Arial" w:hAnsi="Arial" w:cs="Arial"/>
          <w:b/>
          <w:sz w:val="24"/>
          <w:szCs w:val="24"/>
        </w:rPr>
        <w:t xml:space="preserve"> </w:t>
      </w:r>
      <w:r w:rsidR="000A617E">
        <w:rPr>
          <w:rFonts w:ascii="Arial" w:hAnsi="Arial" w:cs="Arial"/>
          <w:b/>
          <w:i/>
          <w:sz w:val="24"/>
          <w:szCs w:val="24"/>
        </w:rPr>
        <w:t xml:space="preserve">Oryza </w:t>
      </w:r>
      <w:r w:rsidR="00C1568F" w:rsidRPr="000A617E">
        <w:rPr>
          <w:rFonts w:ascii="Arial" w:hAnsi="Arial" w:cs="Arial"/>
          <w:b/>
          <w:i/>
          <w:sz w:val="24"/>
          <w:szCs w:val="24"/>
        </w:rPr>
        <w:t>sativa</w:t>
      </w:r>
      <w:r w:rsidR="00493D56" w:rsidRPr="000A617E">
        <w:rPr>
          <w:rFonts w:ascii="Arial" w:hAnsi="Arial" w:cs="Arial"/>
          <w:b/>
          <w:sz w:val="24"/>
          <w:szCs w:val="24"/>
        </w:rPr>
        <w:t xml:space="preserve"> L.</w:t>
      </w:r>
    </w:p>
    <w:p w:rsidR="00493D56" w:rsidRDefault="00493D56" w:rsidP="00493D56">
      <w:pPr>
        <w:pStyle w:val="NoSpacing"/>
        <w:rPr>
          <w:rFonts w:ascii="Arial" w:hAnsi="Arial" w:cs="Arial"/>
          <w:i/>
        </w:rPr>
      </w:pPr>
    </w:p>
    <w:p w:rsidR="0014535E" w:rsidRPr="000A617E" w:rsidRDefault="0014535E" w:rsidP="00493D56">
      <w:pPr>
        <w:pStyle w:val="NoSpacing"/>
        <w:rPr>
          <w:rFonts w:ascii="Arial" w:hAnsi="Arial" w:cs="Arial"/>
          <w:i/>
        </w:rPr>
      </w:pPr>
    </w:p>
    <w:p w:rsidR="00876D22" w:rsidRPr="000A617E" w:rsidRDefault="00493D56" w:rsidP="00493D56">
      <w:pPr>
        <w:pStyle w:val="NoSpacing"/>
        <w:rPr>
          <w:rFonts w:ascii="Arial" w:hAnsi="Arial" w:cs="Arial"/>
          <w:sz w:val="24"/>
          <w:szCs w:val="24"/>
        </w:rPr>
      </w:pPr>
      <w:r w:rsidRPr="000A617E">
        <w:rPr>
          <w:rFonts w:ascii="Arial" w:hAnsi="Arial" w:cs="Arial"/>
          <w:i/>
        </w:rPr>
        <w:t xml:space="preserve">   </w:t>
      </w:r>
      <w:r w:rsidR="0014535E">
        <w:rPr>
          <w:rFonts w:ascii="Arial" w:hAnsi="Arial" w:cs="Arial"/>
          <w:i/>
        </w:rPr>
        <w:t xml:space="preserve"> </w:t>
      </w:r>
      <w:r w:rsidR="005A4221" w:rsidRPr="000A617E">
        <w:rPr>
          <w:rFonts w:ascii="Arial" w:hAnsi="Arial" w:cs="Arial"/>
        </w:rPr>
        <w:t>Aryaman</w:t>
      </w:r>
      <w:r w:rsidR="00876D22" w:rsidRPr="000A617E">
        <w:rPr>
          <w:rFonts w:ascii="Arial" w:hAnsi="Arial" w:cs="Arial"/>
          <w:vertAlign w:val="superscript"/>
        </w:rPr>
        <w:t>1</w:t>
      </w:r>
      <w:r w:rsidR="00876D22" w:rsidRPr="000A617E">
        <w:rPr>
          <w:rFonts w:ascii="Arial" w:hAnsi="Arial" w:cs="Arial"/>
        </w:rPr>
        <w:t>, Prajna Priyadarshini Das</w:t>
      </w:r>
      <w:r w:rsidR="00876D22" w:rsidRPr="000A617E">
        <w:rPr>
          <w:rFonts w:ascii="Arial" w:hAnsi="Arial" w:cs="Arial"/>
          <w:vertAlign w:val="superscript"/>
        </w:rPr>
        <w:t>1</w:t>
      </w:r>
      <w:r w:rsidR="005476C6" w:rsidRPr="000A617E">
        <w:rPr>
          <w:rFonts w:ascii="Arial" w:hAnsi="Arial" w:cs="Arial"/>
        </w:rPr>
        <w:t>, Komal Bhati</w:t>
      </w:r>
      <w:r w:rsidR="00876D22" w:rsidRPr="000A617E">
        <w:rPr>
          <w:rFonts w:ascii="Arial" w:hAnsi="Arial" w:cs="Arial"/>
          <w:vertAlign w:val="superscript"/>
        </w:rPr>
        <w:t>1</w:t>
      </w:r>
      <w:r w:rsidR="002E695E" w:rsidRPr="000A617E">
        <w:rPr>
          <w:rFonts w:ascii="Arial" w:hAnsi="Arial" w:cs="Arial"/>
        </w:rPr>
        <w:t>, Irfan Ahma</w:t>
      </w:r>
      <w:r w:rsidR="00876D22" w:rsidRPr="000A617E">
        <w:rPr>
          <w:rFonts w:ascii="Arial" w:hAnsi="Arial" w:cs="Arial"/>
        </w:rPr>
        <w:t>d Ghazi</w:t>
      </w:r>
      <w:r w:rsidR="00CE6621">
        <w:rPr>
          <w:rFonts w:ascii="Arial" w:hAnsi="Arial" w:cs="Arial"/>
          <w:vertAlign w:val="superscript"/>
        </w:rPr>
        <w:t>1,*</w:t>
      </w:r>
    </w:p>
    <w:p w:rsidR="00493D56" w:rsidRPr="000A617E" w:rsidRDefault="00941552" w:rsidP="00493D56">
      <w:pPr>
        <w:pStyle w:val="NoSpacing"/>
        <w:rPr>
          <w:rFonts w:ascii="Arial" w:hAnsi="Arial" w:cs="Arial"/>
        </w:rPr>
      </w:pPr>
      <w:r w:rsidRPr="000A617E">
        <w:rPr>
          <w:rFonts w:ascii="Arial" w:hAnsi="Arial" w:cs="Arial"/>
        </w:rPr>
        <w:t xml:space="preserve">  </w:t>
      </w:r>
    </w:p>
    <w:p w:rsidR="00941552" w:rsidRPr="00CE6621" w:rsidRDefault="00493D56" w:rsidP="00493D56">
      <w:pPr>
        <w:pStyle w:val="NoSpacing"/>
        <w:rPr>
          <w:rFonts w:ascii="Arial" w:hAnsi="Arial" w:cs="Arial"/>
          <w:i/>
        </w:rPr>
      </w:pPr>
      <w:r w:rsidRPr="00CE6621">
        <w:rPr>
          <w:rFonts w:ascii="Arial" w:hAnsi="Arial" w:cs="Arial"/>
          <w:i/>
        </w:rPr>
        <w:t xml:space="preserve">  </w:t>
      </w:r>
      <w:r w:rsidR="00941552" w:rsidRPr="00CE6621">
        <w:rPr>
          <w:rFonts w:ascii="Arial" w:hAnsi="Arial" w:cs="Arial"/>
          <w:i/>
        </w:rPr>
        <w:t xml:space="preserve"> </w:t>
      </w:r>
      <w:r w:rsidR="000A617E" w:rsidRPr="00CE6621">
        <w:rPr>
          <w:rFonts w:ascii="Arial" w:hAnsi="Arial" w:cs="Arial"/>
          <w:i/>
        </w:rPr>
        <w:t xml:space="preserve"> </w:t>
      </w:r>
      <w:r w:rsidR="00CF2A5A" w:rsidRPr="00CE6621">
        <w:rPr>
          <w:rFonts w:ascii="Arial" w:hAnsi="Arial" w:cs="Arial"/>
          <w:i/>
          <w:vertAlign w:val="superscript"/>
        </w:rPr>
        <w:t xml:space="preserve">1 </w:t>
      </w:r>
      <w:r w:rsidR="00876D22" w:rsidRPr="00CE6621">
        <w:rPr>
          <w:rFonts w:ascii="Arial" w:hAnsi="Arial" w:cs="Arial"/>
          <w:i/>
        </w:rPr>
        <w:t>Department of Plant Sciences, School of Life Sciences,</w:t>
      </w:r>
      <w:r w:rsidR="00941552" w:rsidRPr="00CE6621">
        <w:rPr>
          <w:rFonts w:ascii="Arial" w:hAnsi="Arial" w:cs="Arial"/>
          <w:i/>
        </w:rPr>
        <w:t xml:space="preserve"> University of Hyderabad, </w:t>
      </w:r>
      <w:r w:rsidR="00876D22" w:rsidRPr="00CE6621">
        <w:rPr>
          <w:rFonts w:ascii="Arial" w:hAnsi="Arial" w:cs="Arial"/>
          <w:i/>
        </w:rPr>
        <w:t>Gachibowli</w:t>
      </w:r>
      <w:r w:rsidR="00941552" w:rsidRPr="00CE6621">
        <w:rPr>
          <w:rFonts w:ascii="Arial" w:hAnsi="Arial" w:cs="Arial"/>
          <w:i/>
        </w:rPr>
        <w:t>,</w:t>
      </w:r>
      <w:r w:rsidR="00B237E0" w:rsidRPr="00CE6621">
        <w:rPr>
          <w:rFonts w:ascii="Arial" w:hAnsi="Arial" w:cs="Arial"/>
          <w:i/>
        </w:rPr>
        <w:t xml:space="preserve"> </w:t>
      </w:r>
    </w:p>
    <w:p w:rsidR="00876D22" w:rsidRPr="00CE6621" w:rsidRDefault="00941552" w:rsidP="00493D56">
      <w:pPr>
        <w:pStyle w:val="NoSpacing"/>
        <w:rPr>
          <w:rFonts w:ascii="Arial" w:hAnsi="Arial" w:cs="Arial"/>
          <w:i/>
        </w:rPr>
      </w:pPr>
      <w:r w:rsidRPr="00CE6621">
        <w:rPr>
          <w:rFonts w:ascii="Arial" w:hAnsi="Arial" w:cs="Arial"/>
          <w:i/>
        </w:rPr>
        <w:t xml:space="preserve">   </w:t>
      </w:r>
      <w:r w:rsidR="000A617E" w:rsidRPr="00CE6621">
        <w:rPr>
          <w:rFonts w:ascii="Arial" w:hAnsi="Arial" w:cs="Arial"/>
          <w:i/>
        </w:rPr>
        <w:t xml:space="preserve">  </w:t>
      </w:r>
      <w:r w:rsidRPr="00CE6621">
        <w:rPr>
          <w:rFonts w:ascii="Arial" w:hAnsi="Arial" w:cs="Arial"/>
          <w:i/>
        </w:rPr>
        <w:t xml:space="preserve"> </w:t>
      </w:r>
      <w:r w:rsidR="00876D22" w:rsidRPr="00CE6621">
        <w:rPr>
          <w:rFonts w:ascii="Arial" w:hAnsi="Arial" w:cs="Arial"/>
          <w:i/>
        </w:rPr>
        <w:t>Hyderabad</w:t>
      </w:r>
      <w:r w:rsidRPr="00CE6621">
        <w:rPr>
          <w:rFonts w:ascii="Arial" w:hAnsi="Arial" w:cs="Arial"/>
          <w:i/>
        </w:rPr>
        <w:t xml:space="preserve"> </w:t>
      </w:r>
      <w:r w:rsidR="003559EA" w:rsidRPr="00CE6621">
        <w:rPr>
          <w:rFonts w:ascii="Arial" w:hAnsi="Arial" w:cs="Arial"/>
          <w:i/>
        </w:rPr>
        <w:t xml:space="preserve">500 </w:t>
      </w:r>
      <w:r w:rsidR="00876D22" w:rsidRPr="00CE6621">
        <w:rPr>
          <w:rFonts w:ascii="Arial" w:hAnsi="Arial" w:cs="Arial"/>
          <w:i/>
        </w:rPr>
        <w:t>046, Telangana</w:t>
      </w:r>
      <w:r w:rsidR="000A617E" w:rsidRPr="00CE6621">
        <w:rPr>
          <w:rFonts w:ascii="Arial" w:hAnsi="Arial" w:cs="Arial"/>
          <w:i/>
        </w:rPr>
        <w:t>, India</w:t>
      </w:r>
      <w:r w:rsidR="00C41901">
        <w:rPr>
          <w:rFonts w:ascii="Arial" w:hAnsi="Arial" w:cs="Arial"/>
          <w:i/>
        </w:rPr>
        <w:t xml:space="preserve"> </w:t>
      </w:r>
    </w:p>
    <w:p w:rsidR="00941552" w:rsidRPr="00CE6621" w:rsidRDefault="00B21E69" w:rsidP="00493D56">
      <w:pPr>
        <w:pStyle w:val="NoSpacing"/>
        <w:rPr>
          <w:i/>
        </w:rPr>
      </w:pPr>
      <w:r w:rsidRPr="00CE6621">
        <w:rPr>
          <w:i/>
        </w:rPr>
        <w:t xml:space="preserve">     </w:t>
      </w:r>
      <w:r w:rsidR="00B237E0" w:rsidRPr="00CE6621">
        <w:rPr>
          <w:i/>
        </w:rPr>
        <w:t xml:space="preserve"> </w:t>
      </w:r>
    </w:p>
    <w:p w:rsidR="00B21E69" w:rsidRPr="000A617E" w:rsidRDefault="0014535E" w:rsidP="000A617E">
      <w:pPr>
        <w:ind w:left="22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D099D">
        <w:rPr>
          <w:rFonts w:ascii="Arial" w:hAnsi="Arial" w:cs="Arial"/>
        </w:rPr>
        <w:t>*</w:t>
      </w:r>
      <w:bookmarkStart w:id="0" w:name="_GoBack"/>
      <w:bookmarkEnd w:id="0"/>
      <w:r w:rsidR="00B21E69" w:rsidRPr="000A617E">
        <w:rPr>
          <w:rFonts w:ascii="Arial" w:hAnsi="Arial" w:cs="Arial"/>
        </w:rPr>
        <w:t>Email: irfan@uohyd.ac.in</w:t>
      </w:r>
    </w:p>
    <w:p w:rsidR="00876D22" w:rsidRPr="00941552" w:rsidRDefault="00941552" w:rsidP="00941552">
      <w:pPr>
        <w:ind w:left="288" w:right="288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</w:p>
    <w:p w:rsidR="00C30E20" w:rsidRPr="00941552" w:rsidRDefault="00E80BFA" w:rsidP="00941552">
      <w:pPr>
        <w:ind w:left="288" w:right="288"/>
        <w:jc w:val="both"/>
        <w:rPr>
          <w:rFonts w:ascii="Arial" w:hAnsi="Arial" w:cs="Arial"/>
          <w:b/>
        </w:rPr>
      </w:pPr>
      <w:r w:rsidRPr="00941552">
        <w:rPr>
          <w:rFonts w:ascii="Arial" w:hAnsi="Arial" w:cs="Arial"/>
          <w:b/>
        </w:rPr>
        <w:t>Abstract</w:t>
      </w:r>
    </w:p>
    <w:p w:rsidR="00891C2D" w:rsidRPr="00941552" w:rsidRDefault="00C1568F" w:rsidP="00941552">
      <w:pPr>
        <w:pStyle w:val="NoSpacing"/>
        <w:ind w:left="288" w:right="288"/>
        <w:jc w:val="both"/>
        <w:rPr>
          <w:rFonts w:ascii="Arial" w:hAnsi="Arial" w:cs="Arial"/>
        </w:rPr>
      </w:pPr>
      <w:r w:rsidRPr="00941552">
        <w:rPr>
          <w:rFonts w:ascii="Arial" w:hAnsi="Arial" w:cs="Arial"/>
        </w:rPr>
        <w:t xml:space="preserve">There are </w:t>
      </w:r>
      <w:r w:rsidR="00CF3E62" w:rsidRPr="00941552">
        <w:rPr>
          <w:rFonts w:ascii="Arial" w:hAnsi="Arial" w:cs="Arial"/>
        </w:rPr>
        <w:t xml:space="preserve">a significant </w:t>
      </w:r>
      <w:r w:rsidRPr="00941552">
        <w:rPr>
          <w:rFonts w:ascii="Arial" w:hAnsi="Arial" w:cs="Arial"/>
        </w:rPr>
        <w:t>number of bacterial blight r</w:t>
      </w:r>
      <w:r w:rsidR="00456AEF" w:rsidRPr="00941552">
        <w:rPr>
          <w:rFonts w:ascii="Arial" w:hAnsi="Arial" w:cs="Arial"/>
        </w:rPr>
        <w:t>esistance genes known to us which are of utm</w:t>
      </w:r>
      <w:r w:rsidRPr="00941552">
        <w:rPr>
          <w:rFonts w:ascii="Arial" w:hAnsi="Arial" w:cs="Arial"/>
        </w:rPr>
        <w:t>ost importance to the world of plant b</w:t>
      </w:r>
      <w:r w:rsidR="00456AEF" w:rsidRPr="00941552">
        <w:rPr>
          <w:rFonts w:ascii="Arial" w:hAnsi="Arial" w:cs="Arial"/>
        </w:rPr>
        <w:t>iote</w:t>
      </w:r>
      <w:r w:rsidR="00CF3E62" w:rsidRPr="00941552">
        <w:rPr>
          <w:rFonts w:ascii="Arial" w:hAnsi="Arial" w:cs="Arial"/>
        </w:rPr>
        <w:t>chnology in regard to the plant-</w:t>
      </w:r>
      <w:r w:rsidR="00456AEF" w:rsidRPr="00941552">
        <w:rPr>
          <w:rFonts w:ascii="Arial" w:hAnsi="Arial" w:cs="Arial"/>
        </w:rPr>
        <w:t xml:space="preserve">pathogen interaction. One of those genes is </w:t>
      </w:r>
      <w:r w:rsidR="00456AEF" w:rsidRPr="00941552">
        <w:rPr>
          <w:rFonts w:ascii="Arial" w:hAnsi="Arial" w:cs="Arial"/>
          <w:i/>
        </w:rPr>
        <w:t>Xa10</w:t>
      </w:r>
      <w:r w:rsidR="000A76F0" w:rsidRPr="00941552">
        <w:rPr>
          <w:rFonts w:ascii="Arial" w:hAnsi="Arial" w:cs="Arial"/>
        </w:rPr>
        <w:t xml:space="preserve">, </w:t>
      </w:r>
      <w:r w:rsidR="00456AEF" w:rsidRPr="00941552">
        <w:rPr>
          <w:rFonts w:ascii="Arial" w:hAnsi="Arial" w:cs="Arial"/>
        </w:rPr>
        <w:t>present on Chrom</w:t>
      </w:r>
      <w:r w:rsidR="000A76F0" w:rsidRPr="00941552">
        <w:rPr>
          <w:rFonts w:ascii="Arial" w:hAnsi="Arial" w:cs="Arial"/>
        </w:rPr>
        <w:t>o</w:t>
      </w:r>
      <w:r w:rsidR="00CF3E62" w:rsidRPr="00941552">
        <w:rPr>
          <w:rFonts w:ascii="Arial" w:hAnsi="Arial" w:cs="Arial"/>
        </w:rPr>
        <w:t>some 11 of rice</w:t>
      </w:r>
      <w:r w:rsidR="00EB7525" w:rsidRPr="00941552">
        <w:rPr>
          <w:rFonts w:ascii="Arial" w:hAnsi="Arial" w:cs="Arial"/>
        </w:rPr>
        <w:t>, originally identified from rice cultivar Cas 209.</w:t>
      </w:r>
      <w:r w:rsidR="00CF3E62" w:rsidRPr="00941552">
        <w:rPr>
          <w:rFonts w:ascii="Arial" w:hAnsi="Arial" w:cs="Arial"/>
        </w:rPr>
        <w:t xml:space="preserve"> In this study,</w:t>
      </w:r>
      <w:r w:rsidR="000A76F0" w:rsidRPr="00941552">
        <w:rPr>
          <w:rFonts w:ascii="Arial" w:hAnsi="Arial" w:cs="Arial"/>
        </w:rPr>
        <w:t xml:space="preserve"> c</w:t>
      </w:r>
      <w:r w:rsidR="00C30E20" w:rsidRPr="00941552">
        <w:rPr>
          <w:rFonts w:ascii="Arial" w:hAnsi="Arial" w:cs="Arial"/>
        </w:rPr>
        <w:t xml:space="preserve">omparative </w:t>
      </w:r>
      <w:r w:rsidR="00CF3E62" w:rsidRPr="00941552">
        <w:rPr>
          <w:rFonts w:ascii="Arial" w:hAnsi="Arial" w:cs="Arial"/>
        </w:rPr>
        <w:t xml:space="preserve">genome </w:t>
      </w:r>
      <w:r w:rsidR="00C30E20" w:rsidRPr="00941552">
        <w:rPr>
          <w:rFonts w:ascii="Arial" w:hAnsi="Arial" w:cs="Arial"/>
        </w:rPr>
        <w:t>an</w:t>
      </w:r>
      <w:r w:rsidR="00AC2602" w:rsidRPr="00941552">
        <w:rPr>
          <w:rFonts w:ascii="Arial" w:hAnsi="Arial" w:cs="Arial"/>
        </w:rPr>
        <w:t>alysis of 100kb genomic region flanking</w:t>
      </w:r>
      <w:r w:rsidR="00E80BFA" w:rsidRPr="00941552">
        <w:rPr>
          <w:rFonts w:ascii="Arial" w:hAnsi="Arial" w:cs="Arial"/>
        </w:rPr>
        <w:t xml:space="preserve"> </w:t>
      </w:r>
      <w:r w:rsidR="00C30E20" w:rsidRPr="00941552">
        <w:rPr>
          <w:rFonts w:ascii="Arial" w:hAnsi="Arial" w:cs="Arial"/>
          <w:i/>
        </w:rPr>
        <w:t>Xa10</w:t>
      </w:r>
      <w:r w:rsidR="00CF3E62" w:rsidRPr="00941552">
        <w:rPr>
          <w:rFonts w:ascii="Arial" w:hAnsi="Arial" w:cs="Arial"/>
        </w:rPr>
        <w:t xml:space="preserve">, was performed </w:t>
      </w:r>
      <w:r w:rsidR="00E80BFA" w:rsidRPr="00941552">
        <w:rPr>
          <w:rFonts w:ascii="Arial" w:hAnsi="Arial" w:cs="Arial"/>
        </w:rPr>
        <w:t xml:space="preserve">in two subspecies of rice </w:t>
      </w:r>
      <w:r w:rsidR="00E80BFA" w:rsidRPr="00941552">
        <w:rPr>
          <w:rFonts w:ascii="Arial" w:hAnsi="Arial" w:cs="Arial"/>
          <w:i/>
        </w:rPr>
        <w:t xml:space="preserve">Oryza sativa </w:t>
      </w:r>
      <w:r w:rsidR="00E80BFA" w:rsidRPr="00941552">
        <w:rPr>
          <w:rFonts w:ascii="Arial" w:hAnsi="Arial" w:cs="Arial"/>
        </w:rPr>
        <w:t>L</w:t>
      </w:r>
      <w:r w:rsidR="00E80BFA" w:rsidRPr="00941552">
        <w:rPr>
          <w:rFonts w:ascii="Arial" w:hAnsi="Arial" w:cs="Arial"/>
          <w:i/>
        </w:rPr>
        <w:t xml:space="preserve">. </w:t>
      </w:r>
      <w:r w:rsidR="00E80BFA" w:rsidRPr="00941552">
        <w:rPr>
          <w:rFonts w:ascii="Arial" w:hAnsi="Arial" w:cs="Arial"/>
        </w:rPr>
        <w:t>ssp</w:t>
      </w:r>
      <w:r w:rsidR="00E80BFA" w:rsidRPr="00941552">
        <w:rPr>
          <w:rFonts w:ascii="Arial" w:hAnsi="Arial" w:cs="Arial"/>
          <w:i/>
        </w:rPr>
        <w:t xml:space="preserve">. japonica cv. Nipponbare and Oryza sativa </w:t>
      </w:r>
      <w:r w:rsidR="00E80BFA" w:rsidRPr="00941552">
        <w:rPr>
          <w:rFonts w:ascii="Arial" w:hAnsi="Arial" w:cs="Arial"/>
        </w:rPr>
        <w:t>L</w:t>
      </w:r>
      <w:r w:rsidR="00E80BFA" w:rsidRPr="00941552">
        <w:rPr>
          <w:rFonts w:ascii="Arial" w:hAnsi="Arial" w:cs="Arial"/>
          <w:i/>
        </w:rPr>
        <w:t>. ssp. indica cv.</w:t>
      </w:r>
      <w:r w:rsidR="00E80BFA" w:rsidRPr="00941552">
        <w:rPr>
          <w:rFonts w:ascii="Arial" w:hAnsi="Arial" w:cs="Arial"/>
        </w:rPr>
        <w:t xml:space="preserve"> 93-11 </w:t>
      </w:r>
      <w:r w:rsidR="00CF3E62" w:rsidRPr="00941552">
        <w:rPr>
          <w:rFonts w:ascii="Arial" w:hAnsi="Arial" w:cs="Arial"/>
        </w:rPr>
        <w:t xml:space="preserve">using bioinformatics approaches, </w:t>
      </w:r>
      <w:r w:rsidR="00C30E20" w:rsidRPr="00941552">
        <w:rPr>
          <w:rFonts w:ascii="Arial" w:hAnsi="Arial" w:cs="Arial"/>
        </w:rPr>
        <w:t xml:space="preserve">for better understanding </w:t>
      </w:r>
      <w:r w:rsidR="00456AEF" w:rsidRPr="00941552">
        <w:rPr>
          <w:rFonts w:ascii="Arial" w:hAnsi="Arial" w:cs="Arial"/>
        </w:rPr>
        <w:t>and es</w:t>
      </w:r>
      <w:r w:rsidRPr="00941552">
        <w:rPr>
          <w:rFonts w:ascii="Arial" w:hAnsi="Arial" w:cs="Arial"/>
        </w:rPr>
        <w:t>timating the evolutionary</w:t>
      </w:r>
      <w:r w:rsidR="00C30E20" w:rsidRPr="00941552">
        <w:rPr>
          <w:rFonts w:ascii="Arial" w:hAnsi="Arial" w:cs="Arial"/>
        </w:rPr>
        <w:t xml:space="preserve"> divergence </w:t>
      </w:r>
      <w:r w:rsidR="00456AEF" w:rsidRPr="00941552">
        <w:rPr>
          <w:rFonts w:ascii="Arial" w:hAnsi="Arial" w:cs="Arial"/>
        </w:rPr>
        <w:t xml:space="preserve">and importance </w:t>
      </w:r>
      <w:r w:rsidR="00E80BFA" w:rsidRPr="00941552">
        <w:rPr>
          <w:rFonts w:ascii="Arial" w:hAnsi="Arial" w:cs="Arial"/>
        </w:rPr>
        <w:t xml:space="preserve">of </w:t>
      </w:r>
      <w:r w:rsidR="00E80BFA" w:rsidRPr="00941552">
        <w:rPr>
          <w:rFonts w:ascii="Arial" w:hAnsi="Arial" w:cs="Arial"/>
          <w:i/>
        </w:rPr>
        <w:t>Xa10</w:t>
      </w:r>
      <w:r w:rsidR="00E80BFA" w:rsidRPr="00941552">
        <w:rPr>
          <w:rFonts w:ascii="Arial" w:hAnsi="Arial" w:cs="Arial"/>
        </w:rPr>
        <w:t xml:space="preserve">. Overall 27 and 24 genes in </w:t>
      </w:r>
      <w:r w:rsidR="00E80BFA" w:rsidRPr="00941552">
        <w:rPr>
          <w:rFonts w:ascii="Arial" w:hAnsi="Arial" w:cs="Arial"/>
          <w:i/>
        </w:rPr>
        <w:t>indica</w:t>
      </w:r>
      <w:r w:rsidR="00E80BFA" w:rsidRPr="00941552">
        <w:rPr>
          <w:rFonts w:ascii="Arial" w:hAnsi="Arial" w:cs="Arial"/>
        </w:rPr>
        <w:t xml:space="preserve"> and </w:t>
      </w:r>
      <w:r w:rsidR="00E80BFA" w:rsidRPr="00941552">
        <w:rPr>
          <w:rFonts w:ascii="Arial" w:hAnsi="Arial" w:cs="Arial"/>
          <w:i/>
        </w:rPr>
        <w:t>japonica</w:t>
      </w:r>
      <w:r w:rsidR="00CF4AE9" w:rsidRPr="00941552">
        <w:rPr>
          <w:rFonts w:ascii="Arial" w:hAnsi="Arial" w:cs="Arial"/>
        </w:rPr>
        <w:t xml:space="preserve"> respectively</w:t>
      </w:r>
      <w:r w:rsidR="00E80BFA" w:rsidRPr="00941552">
        <w:rPr>
          <w:rFonts w:ascii="Arial" w:hAnsi="Arial" w:cs="Arial"/>
        </w:rPr>
        <w:t xml:space="preserve"> were predicted in this region. Some of the genes were predicted to be</w:t>
      </w:r>
      <w:r w:rsidR="00CF3E62" w:rsidRPr="00941552">
        <w:rPr>
          <w:rFonts w:ascii="Arial" w:hAnsi="Arial" w:cs="Arial"/>
        </w:rPr>
        <w:t xml:space="preserve"> the</w:t>
      </w:r>
      <w:r w:rsidR="00E80BFA" w:rsidRPr="00941552">
        <w:rPr>
          <w:rFonts w:ascii="Arial" w:hAnsi="Arial" w:cs="Arial"/>
        </w:rPr>
        <w:t xml:space="preserve"> candidate resistance gene</w:t>
      </w:r>
      <w:r w:rsidR="00CF3E62" w:rsidRPr="00941552">
        <w:rPr>
          <w:rFonts w:ascii="Arial" w:hAnsi="Arial" w:cs="Arial"/>
        </w:rPr>
        <w:t>s throug</w:t>
      </w:r>
      <w:r w:rsidR="003A26FA" w:rsidRPr="00941552">
        <w:rPr>
          <w:rFonts w:ascii="Arial" w:hAnsi="Arial" w:cs="Arial"/>
        </w:rPr>
        <w:t>h functional annotation, for ex. Xa46 (</w:t>
      </w:r>
      <w:r w:rsidR="00CF3E62" w:rsidRPr="00941552">
        <w:rPr>
          <w:rFonts w:ascii="Arial" w:hAnsi="Arial" w:cs="Arial"/>
        </w:rPr>
        <w:t>t).</w:t>
      </w:r>
      <w:r w:rsidR="00E80BFA" w:rsidRPr="00941552">
        <w:rPr>
          <w:rFonts w:ascii="Arial" w:hAnsi="Arial" w:cs="Arial"/>
        </w:rPr>
        <w:t xml:space="preserve"> This to an extent indicates </w:t>
      </w:r>
      <w:r w:rsidR="00C4761E" w:rsidRPr="00941552">
        <w:rPr>
          <w:rFonts w:ascii="Arial" w:hAnsi="Arial" w:cs="Arial"/>
        </w:rPr>
        <w:t xml:space="preserve">that </w:t>
      </w:r>
      <w:r w:rsidR="00E80BFA" w:rsidRPr="00941552">
        <w:rPr>
          <w:rFonts w:ascii="Arial" w:hAnsi="Arial" w:cs="Arial"/>
        </w:rPr>
        <w:t>the work</w:t>
      </w:r>
      <w:r w:rsidR="004A20F4">
        <w:rPr>
          <w:rFonts w:ascii="Arial" w:hAnsi="Arial" w:cs="Arial"/>
        </w:rPr>
        <w:t>ing of many resistance genes can</w:t>
      </w:r>
      <w:r w:rsidR="00CF3E62" w:rsidRPr="00941552">
        <w:rPr>
          <w:rFonts w:ascii="Arial" w:hAnsi="Arial" w:cs="Arial"/>
        </w:rPr>
        <w:t xml:space="preserve"> be </w:t>
      </w:r>
      <w:r w:rsidR="00E80BFA" w:rsidRPr="00941552">
        <w:rPr>
          <w:rFonts w:ascii="Arial" w:hAnsi="Arial" w:cs="Arial"/>
        </w:rPr>
        <w:t>interdependent.</w:t>
      </w:r>
      <w:r w:rsidR="00C4761E" w:rsidRPr="00941552">
        <w:rPr>
          <w:rFonts w:ascii="Arial" w:hAnsi="Arial" w:cs="Arial"/>
        </w:rPr>
        <w:t xml:space="preserve"> GC content analysis</w:t>
      </w:r>
      <w:r w:rsidR="00CF3E62" w:rsidRPr="00941552">
        <w:rPr>
          <w:rFonts w:ascii="Arial" w:hAnsi="Arial" w:cs="Arial"/>
        </w:rPr>
        <w:t xml:space="preserve"> of the locus region</w:t>
      </w:r>
      <w:r w:rsidR="00C4761E" w:rsidRPr="00941552">
        <w:rPr>
          <w:rFonts w:ascii="Arial" w:hAnsi="Arial" w:cs="Arial"/>
        </w:rPr>
        <w:t xml:space="preserve"> showed adequate similarity </w:t>
      </w:r>
      <w:r w:rsidR="00292880" w:rsidRPr="00941552">
        <w:rPr>
          <w:rFonts w:ascii="Arial" w:hAnsi="Arial" w:cs="Arial"/>
        </w:rPr>
        <w:t xml:space="preserve">in the 100kb locus of </w:t>
      </w:r>
      <w:r w:rsidR="00292880" w:rsidRPr="00941552">
        <w:rPr>
          <w:rFonts w:ascii="Arial" w:hAnsi="Arial" w:cs="Arial"/>
          <w:i/>
        </w:rPr>
        <w:t>indi</w:t>
      </w:r>
      <w:r w:rsidR="00C4761E" w:rsidRPr="00941552">
        <w:rPr>
          <w:rFonts w:ascii="Arial" w:hAnsi="Arial" w:cs="Arial"/>
          <w:i/>
        </w:rPr>
        <w:t>ca</w:t>
      </w:r>
      <w:r w:rsidR="00C4761E" w:rsidRPr="00941552">
        <w:rPr>
          <w:rFonts w:ascii="Arial" w:hAnsi="Arial" w:cs="Arial"/>
        </w:rPr>
        <w:t xml:space="preserve"> (42.75%) and </w:t>
      </w:r>
      <w:r w:rsidR="00C4761E" w:rsidRPr="00941552">
        <w:rPr>
          <w:rFonts w:ascii="Arial" w:hAnsi="Arial" w:cs="Arial"/>
          <w:i/>
        </w:rPr>
        <w:t>japonica</w:t>
      </w:r>
      <w:r w:rsidR="00C4761E" w:rsidRPr="00941552">
        <w:rPr>
          <w:rFonts w:ascii="Arial" w:hAnsi="Arial" w:cs="Arial"/>
        </w:rPr>
        <w:t xml:space="preserve"> (43.11%) which further indicates their relativity and similar divergence.</w:t>
      </w:r>
      <w:r w:rsidR="00292880" w:rsidRPr="00941552">
        <w:rPr>
          <w:rFonts w:ascii="Arial" w:hAnsi="Arial" w:cs="Arial"/>
        </w:rPr>
        <w:t xml:space="preserve"> </w:t>
      </w:r>
      <w:r w:rsidR="00CF3E62" w:rsidRPr="00941552">
        <w:rPr>
          <w:rFonts w:ascii="Arial" w:hAnsi="Arial" w:cs="Arial"/>
        </w:rPr>
        <w:t xml:space="preserve">Localization of predicted proteins </w:t>
      </w:r>
      <w:r w:rsidR="00292880" w:rsidRPr="00941552">
        <w:rPr>
          <w:rFonts w:ascii="Arial" w:hAnsi="Arial" w:cs="Arial"/>
        </w:rPr>
        <w:t xml:space="preserve">showed that most of proteins found in </w:t>
      </w:r>
      <w:r w:rsidR="00292880" w:rsidRPr="00941552">
        <w:rPr>
          <w:rFonts w:ascii="Arial" w:hAnsi="Arial" w:cs="Arial"/>
          <w:i/>
        </w:rPr>
        <w:t>indica</w:t>
      </w:r>
      <w:r w:rsidR="00292880" w:rsidRPr="00941552">
        <w:rPr>
          <w:rFonts w:ascii="Arial" w:hAnsi="Arial" w:cs="Arial"/>
        </w:rPr>
        <w:t xml:space="preserve"> region was present in nucleus and cytoplasm while in </w:t>
      </w:r>
      <w:r w:rsidR="00292880" w:rsidRPr="00941552">
        <w:rPr>
          <w:rFonts w:ascii="Arial" w:hAnsi="Arial" w:cs="Arial"/>
          <w:i/>
        </w:rPr>
        <w:t xml:space="preserve">japonica </w:t>
      </w:r>
      <w:r w:rsidR="00292880" w:rsidRPr="00941552">
        <w:rPr>
          <w:rFonts w:ascii="Arial" w:hAnsi="Arial" w:cs="Arial"/>
        </w:rPr>
        <w:t>region 2/3</w:t>
      </w:r>
      <w:r w:rsidR="00292880" w:rsidRPr="00941552">
        <w:rPr>
          <w:rFonts w:ascii="Arial" w:hAnsi="Arial" w:cs="Arial"/>
          <w:vertAlign w:val="superscript"/>
        </w:rPr>
        <w:t>rd</w:t>
      </w:r>
      <w:r w:rsidR="00292880" w:rsidRPr="00941552">
        <w:rPr>
          <w:rFonts w:ascii="Arial" w:hAnsi="Arial" w:cs="Arial"/>
        </w:rPr>
        <w:t xml:space="preserve"> of them were found in cytoplasm and chloroplast. Total 91 SSRs in </w:t>
      </w:r>
      <w:r w:rsidR="00292880" w:rsidRPr="00941552">
        <w:rPr>
          <w:rFonts w:ascii="Arial" w:hAnsi="Arial" w:cs="Arial"/>
          <w:i/>
        </w:rPr>
        <w:t>indica</w:t>
      </w:r>
      <w:r w:rsidR="00292880" w:rsidRPr="00941552">
        <w:rPr>
          <w:rFonts w:ascii="Arial" w:hAnsi="Arial" w:cs="Arial"/>
        </w:rPr>
        <w:t xml:space="preserve"> and 122 in </w:t>
      </w:r>
      <w:r w:rsidR="00292880" w:rsidRPr="00941552">
        <w:rPr>
          <w:rFonts w:ascii="Arial" w:hAnsi="Arial" w:cs="Arial"/>
          <w:i/>
        </w:rPr>
        <w:t>japonica</w:t>
      </w:r>
      <w:r w:rsidR="00292880" w:rsidRPr="00941552">
        <w:rPr>
          <w:rFonts w:ascii="Arial" w:hAnsi="Arial" w:cs="Arial"/>
        </w:rPr>
        <w:t xml:space="preserve"> were identified</w:t>
      </w:r>
      <w:r w:rsidR="00CF3E62" w:rsidRPr="00941552">
        <w:rPr>
          <w:rFonts w:ascii="Arial" w:hAnsi="Arial" w:cs="Arial"/>
        </w:rPr>
        <w:t xml:space="preserve"> and among them highest presence of mononucleotide repeats were reported.</w:t>
      </w:r>
      <w:r w:rsidR="00292880" w:rsidRPr="00941552">
        <w:rPr>
          <w:rFonts w:ascii="Arial" w:hAnsi="Arial" w:cs="Arial"/>
        </w:rPr>
        <w:t xml:space="preserve"> Motif an</w:t>
      </w:r>
      <w:r w:rsidR="00EA22DD" w:rsidRPr="00941552">
        <w:rPr>
          <w:rFonts w:ascii="Arial" w:hAnsi="Arial" w:cs="Arial"/>
        </w:rPr>
        <w:t>alysis showed the presence of 46 &amp; 53</w:t>
      </w:r>
      <w:r w:rsidR="00292880" w:rsidRPr="00941552">
        <w:rPr>
          <w:rFonts w:ascii="Arial" w:hAnsi="Arial" w:cs="Arial"/>
        </w:rPr>
        <w:t xml:space="preserve"> motifs in</w:t>
      </w:r>
      <w:r w:rsidR="00292880" w:rsidRPr="00941552">
        <w:rPr>
          <w:rFonts w:ascii="Arial" w:hAnsi="Arial" w:cs="Arial"/>
          <w:i/>
        </w:rPr>
        <w:t xml:space="preserve"> indica </w:t>
      </w:r>
      <w:r w:rsidR="00292880" w:rsidRPr="00941552">
        <w:rPr>
          <w:rFonts w:ascii="Arial" w:hAnsi="Arial" w:cs="Arial"/>
        </w:rPr>
        <w:t xml:space="preserve">and </w:t>
      </w:r>
      <w:r w:rsidR="00292880" w:rsidRPr="00941552">
        <w:rPr>
          <w:rFonts w:ascii="Arial" w:hAnsi="Arial" w:cs="Arial"/>
          <w:i/>
        </w:rPr>
        <w:t xml:space="preserve">japonica </w:t>
      </w:r>
      <w:r w:rsidR="00CF4AE9" w:rsidRPr="00941552">
        <w:rPr>
          <w:rFonts w:ascii="Arial" w:hAnsi="Arial" w:cs="Arial"/>
        </w:rPr>
        <w:t>respectively</w:t>
      </w:r>
      <w:r w:rsidR="00292880" w:rsidRPr="00941552">
        <w:rPr>
          <w:rFonts w:ascii="Arial" w:hAnsi="Arial" w:cs="Arial"/>
        </w:rPr>
        <w:t xml:space="preserve"> in which several motifs were common in both sub species which again co-relates the</w:t>
      </w:r>
      <w:r w:rsidR="00F227D2" w:rsidRPr="00941552">
        <w:rPr>
          <w:rFonts w:ascii="Arial" w:hAnsi="Arial" w:cs="Arial"/>
        </w:rPr>
        <w:t xml:space="preserve"> divergence of both sub species and also the gene in focus.</w:t>
      </w:r>
      <w:r w:rsidR="00792F95" w:rsidRPr="00941552">
        <w:rPr>
          <w:rFonts w:ascii="Arial" w:hAnsi="Arial" w:cs="Arial"/>
        </w:rPr>
        <w:t xml:space="preserve"> Phylogenetic tree analysis </w:t>
      </w:r>
      <w:r w:rsidR="00692EFC" w:rsidRPr="00941552">
        <w:rPr>
          <w:rFonts w:ascii="Arial" w:hAnsi="Arial" w:cs="Arial"/>
        </w:rPr>
        <w:t>i</w:t>
      </w:r>
      <w:r w:rsidR="00792F95" w:rsidRPr="00941552">
        <w:rPr>
          <w:rFonts w:ascii="Arial" w:hAnsi="Arial" w:cs="Arial"/>
        </w:rPr>
        <w:t xml:space="preserve">ndicates </w:t>
      </w:r>
      <w:r w:rsidR="00CF3E62" w:rsidRPr="00941552">
        <w:rPr>
          <w:rFonts w:ascii="Arial" w:hAnsi="Arial" w:cs="Arial"/>
        </w:rPr>
        <w:t xml:space="preserve">that most of the </w:t>
      </w:r>
      <w:r w:rsidR="00692EFC" w:rsidRPr="00941552">
        <w:rPr>
          <w:rFonts w:ascii="Arial" w:hAnsi="Arial" w:cs="Arial"/>
        </w:rPr>
        <w:t>similar function predicted genes</w:t>
      </w:r>
      <w:r w:rsidR="00792F95" w:rsidRPr="00941552">
        <w:rPr>
          <w:rFonts w:ascii="Arial" w:hAnsi="Arial" w:cs="Arial"/>
        </w:rPr>
        <w:t xml:space="preserve"> of both the subspecies were grouped together.</w:t>
      </w:r>
      <w:r w:rsidR="00495C64" w:rsidRPr="00941552">
        <w:rPr>
          <w:rFonts w:ascii="Arial" w:hAnsi="Arial" w:cs="Arial"/>
        </w:rPr>
        <w:t xml:space="preserve"> Overall this study presents a viewpoint for various objectives around a given locus which could further </w:t>
      </w:r>
      <w:r w:rsidR="00692EFC" w:rsidRPr="00941552">
        <w:rPr>
          <w:rFonts w:ascii="Arial" w:hAnsi="Arial" w:cs="Arial"/>
        </w:rPr>
        <w:t>enhance related studies</w:t>
      </w:r>
      <w:r w:rsidR="00495C64" w:rsidRPr="00941552">
        <w:rPr>
          <w:rFonts w:ascii="Arial" w:hAnsi="Arial" w:cs="Arial"/>
        </w:rPr>
        <w:t xml:space="preserve"> and can be used in</w:t>
      </w:r>
      <w:r w:rsidR="00692EFC" w:rsidRPr="00941552">
        <w:rPr>
          <w:rFonts w:ascii="Arial" w:hAnsi="Arial" w:cs="Arial"/>
        </w:rPr>
        <w:t xml:space="preserve"> understanding e</w:t>
      </w:r>
      <w:r w:rsidR="00495C64" w:rsidRPr="00941552">
        <w:rPr>
          <w:rFonts w:ascii="Arial" w:hAnsi="Arial" w:cs="Arial"/>
        </w:rPr>
        <w:t>volution and divergence of the given gene locus.</w:t>
      </w:r>
    </w:p>
    <w:p w:rsidR="00BB415F" w:rsidRPr="00941552" w:rsidRDefault="00BB415F" w:rsidP="00941552">
      <w:pPr>
        <w:pStyle w:val="NoSpacing"/>
        <w:ind w:left="288" w:right="288"/>
        <w:jc w:val="both"/>
        <w:rPr>
          <w:rFonts w:ascii="Arial" w:hAnsi="Arial" w:cs="Arial"/>
        </w:rPr>
      </w:pPr>
    </w:p>
    <w:p w:rsidR="00BB415F" w:rsidRPr="00941552" w:rsidRDefault="00BB415F" w:rsidP="00941552">
      <w:pPr>
        <w:pStyle w:val="NoSpacing"/>
        <w:ind w:left="288" w:right="288"/>
        <w:jc w:val="both"/>
        <w:rPr>
          <w:rFonts w:ascii="Arial" w:hAnsi="Arial" w:cs="Arial"/>
        </w:rPr>
      </w:pPr>
    </w:p>
    <w:p w:rsidR="00BB415F" w:rsidRPr="00941552" w:rsidRDefault="00BB415F" w:rsidP="00941552">
      <w:pPr>
        <w:pStyle w:val="NoSpacing"/>
        <w:ind w:left="288" w:right="288"/>
        <w:jc w:val="both"/>
        <w:rPr>
          <w:rFonts w:ascii="Arial" w:hAnsi="Arial" w:cs="Arial"/>
        </w:rPr>
      </w:pPr>
      <w:r w:rsidRPr="00941552">
        <w:rPr>
          <w:rFonts w:ascii="Arial" w:hAnsi="Arial" w:cs="Arial"/>
          <w:b/>
        </w:rPr>
        <w:t>Keywords</w:t>
      </w:r>
      <w:r w:rsidRPr="00941552">
        <w:rPr>
          <w:rFonts w:ascii="Arial" w:hAnsi="Arial" w:cs="Arial"/>
        </w:rPr>
        <w:t xml:space="preserve">: plant/pathogen interaction, </w:t>
      </w:r>
      <w:r w:rsidR="00D41933" w:rsidRPr="00941552">
        <w:rPr>
          <w:rFonts w:ascii="Arial" w:hAnsi="Arial" w:cs="Arial"/>
          <w:i/>
        </w:rPr>
        <w:t>in-silico</w:t>
      </w:r>
      <w:r w:rsidR="00D41933" w:rsidRPr="00941552">
        <w:rPr>
          <w:rFonts w:ascii="Arial" w:hAnsi="Arial" w:cs="Arial"/>
        </w:rPr>
        <w:t xml:space="preserve">, </w:t>
      </w:r>
      <w:r w:rsidRPr="00941552">
        <w:rPr>
          <w:rFonts w:ascii="Arial" w:hAnsi="Arial" w:cs="Arial"/>
        </w:rPr>
        <w:t>evolution, divergence, locus, SSR, mot</w:t>
      </w:r>
      <w:r w:rsidR="00794A35">
        <w:rPr>
          <w:rFonts w:ascii="Arial" w:hAnsi="Arial" w:cs="Arial"/>
        </w:rPr>
        <w:t>ifs, subcellular, localization.</w:t>
      </w:r>
    </w:p>
    <w:p w:rsidR="00C4761E" w:rsidRPr="00941552" w:rsidRDefault="00C4761E" w:rsidP="00941552">
      <w:pPr>
        <w:pStyle w:val="NoSpacing"/>
        <w:ind w:left="288" w:right="288"/>
        <w:jc w:val="both"/>
        <w:rPr>
          <w:rFonts w:ascii="Arial" w:hAnsi="Arial" w:cs="Arial"/>
        </w:rPr>
      </w:pPr>
    </w:p>
    <w:p w:rsidR="00C4761E" w:rsidRPr="00941552" w:rsidRDefault="00C4761E" w:rsidP="00941552">
      <w:pPr>
        <w:pStyle w:val="NoSpacing"/>
        <w:ind w:left="288" w:right="288"/>
        <w:jc w:val="both"/>
        <w:rPr>
          <w:rFonts w:ascii="Arial" w:hAnsi="Arial" w:cs="Arial"/>
        </w:rPr>
      </w:pPr>
    </w:p>
    <w:p w:rsidR="00C4761E" w:rsidRPr="00941552" w:rsidRDefault="00C4761E" w:rsidP="00941552">
      <w:pPr>
        <w:pStyle w:val="NoSpacing"/>
        <w:jc w:val="both"/>
        <w:rPr>
          <w:rFonts w:ascii="Arial" w:hAnsi="Arial" w:cs="Arial"/>
          <w:b/>
        </w:rPr>
      </w:pPr>
    </w:p>
    <w:sectPr w:rsidR="00C4761E" w:rsidRPr="00941552" w:rsidSect="00F227D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884D21"/>
    <w:multiLevelType w:val="hybridMultilevel"/>
    <w:tmpl w:val="8E3E8AAE"/>
    <w:lvl w:ilvl="0" w:tplc="2DA0D616">
      <w:start w:val="1"/>
      <w:numFmt w:val="bullet"/>
      <w:lvlText w:val=""/>
      <w:lvlJc w:val="left"/>
      <w:pPr>
        <w:ind w:left="588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2D"/>
    <w:rsid w:val="00091E53"/>
    <w:rsid w:val="000936CA"/>
    <w:rsid w:val="000A617E"/>
    <w:rsid w:val="000A76F0"/>
    <w:rsid w:val="0014535E"/>
    <w:rsid w:val="001802E1"/>
    <w:rsid w:val="0021237A"/>
    <w:rsid w:val="00292880"/>
    <w:rsid w:val="002E695E"/>
    <w:rsid w:val="003559EA"/>
    <w:rsid w:val="003A26FA"/>
    <w:rsid w:val="00456AEF"/>
    <w:rsid w:val="00470CBB"/>
    <w:rsid w:val="00493D56"/>
    <w:rsid w:val="00495C64"/>
    <w:rsid w:val="004A20F4"/>
    <w:rsid w:val="005476C6"/>
    <w:rsid w:val="005A4221"/>
    <w:rsid w:val="006655F8"/>
    <w:rsid w:val="00692EFC"/>
    <w:rsid w:val="006D0EDB"/>
    <w:rsid w:val="006F5F16"/>
    <w:rsid w:val="00732100"/>
    <w:rsid w:val="00792F95"/>
    <w:rsid w:val="00794A35"/>
    <w:rsid w:val="00876D22"/>
    <w:rsid w:val="00891C2D"/>
    <w:rsid w:val="008D099D"/>
    <w:rsid w:val="00941552"/>
    <w:rsid w:val="009539EE"/>
    <w:rsid w:val="00AC2602"/>
    <w:rsid w:val="00B21E69"/>
    <w:rsid w:val="00B237E0"/>
    <w:rsid w:val="00B34242"/>
    <w:rsid w:val="00BB415F"/>
    <w:rsid w:val="00C071B1"/>
    <w:rsid w:val="00C1568F"/>
    <w:rsid w:val="00C30E20"/>
    <w:rsid w:val="00C41901"/>
    <w:rsid w:val="00C4761E"/>
    <w:rsid w:val="00CE6621"/>
    <w:rsid w:val="00CF2A5A"/>
    <w:rsid w:val="00CF3E62"/>
    <w:rsid w:val="00CF4AE9"/>
    <w:rsid w:val="00D41933"/>
    <w:rsid w:val="00DC49F0"/>
    <w:rsid w:val="00E649C8"/>
    <w:rsid w:val="00E80BFA"/>
    <w:rsid w:val="00EA22DD"/>
    <w:rsid w:val="00EB7525"/>
    <w:rsid w:val="00F227D2"/>
    <w:rsid w:val="00F3500B"/>
    <w:rsid w:val="00FF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49102-9200-4829-9749-2C29D5EE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0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A6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35</cp:revision>
  <dcterms:created xsi:type="dcterms:W3CDTF">2023-01-10T20:19:00Z</dcterms:created>
  <dcterms:modified xsi:type="dcterms:W3CDTF">2023-01-14T18:04:00Z</dcterms:modified>
</cp:coreProperties>
</file>