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6F137" w14:textId="77777777" w:rsidR="00580F5C" w:rsidRPr="00CF0CD1" w:rsidRDefault="00580F5C" w:rsidP="00580F5C">
      <w:pPr>
        <w:jc w:val="center"/>
        <w:rPr>
          <w:rFonts w:ascii="Arial" w:hAnsi="Arial" w:cs="Arial"/>
          <w:b/>
          <w:bCs/>
          <w:sz w:val="24"/>
          <w:szCs w:val="24"/>
        </w:rPr>
      </w:pPr>
      <w:r w:rsidRPr="00CF0CD1">
        <w:rPr>
          <w:rFonts w:ascii="Arial" w:hAnsi="Arial" w:cs="Arial"/>
          <w:b/>
          <w:bCs/>
          <w:sz w:val="24"/>
          <w:szCs w:val="24"/>
        </w:rPr>
        <w:t>Effect of salinity stress in the functional groups and physiological markers at tillering stage in rice cultivars</w:t>
      </w:r>
    </w:p>
    <w:p w14:paraId="1410B65B" w14:textId="4A8111D1" w:rsidR="00580F5C" w:rsidRPr="004627BF" w:rsidRDefault="00580F5C" w:rsidP="005942B5">
      <w:pPr>
        <w:jc w:val="center"/>
        <w:rPr>
          <w:rFonts w:ascii="Arial" w:hAnsi="Arial" w:cs="Arial"/>
          <w:sz w:val="24"/>
          <w:szCs w:val="24"/>
        </w:rPr>
      </w:pPr>
      <w:r w:rsidRPr="004627BF">
        <w:rPr>
          <w:rFonts w:ascii="Arial" w:hAnsi="Arial" w:cs="Arial"/>
          <w:sz w:val="24"/>
          <w:szCs w:val="24"/>
        </w:rPr>
        <w:t>Joel Joy M</w:t>
      </w:r>
      <w:r w:rsidR="00E966B2" w:rsidRPr="004627BF">
        <w:rPr>
          <w:rFonts w:ascii="Arial" w:hAnsi="Arial" w:cs="Arial"/>
          <w:sz w:val="24"/>
          <w:szCs w:val="24"/>
          <w:vertAlign w:val="superscript"/>
        </w:rPr>
        <w:t>1</w:t>
      </w:r>
      <w:r w:rsidR="005942B5">
        <w:rPr>
          <w:rFonts w:ascii="Arial" w:hAnsi="Arial" w:cs="Arial"/>
          <w:sz w:val="24"/>
          <w:szCs w:val="24"/>
          <w:vertAlign w:val="superscript"/>
        </w:rPr>
        <w:t xml:space="preserve"> </w:t>
      </w:r>
      <w:r w:rsidRPr="004627BF">
        <w:rPr>
          <w:rFonts w:ascii="Arial" w:hAnsi="Arial" w:cs="Arial"/>
          <w:sz w:val="24"/>
          <w:szCs w:val="24"/>
        </w:rPr>
        <w:t>and Jos T Puthur</w:t>
      </w:r>
      <w:r w:rsidR="008A0F04" w:rsidRPr="004627BF">
        <w:rPr>
          <w:rFonts w:ascii="Arial" w:hAnsi="Arial" w:cs="Arial"/>
          <w:sz w:val="24"/>
          <w:szCs w:val="24"/>
          <w:vertAlign w:val="superscript"/>
        </w:rPr>
        <w:t>1</w:t>
      </w:r>
      <w:r w:rsidRPr="004627BF">
        <w:rPr>
          <w:rFonts w:ascii="Arial" w:hAnsi="Arial" w:cs="Arial"/>
          <w:sz w:val="24"/>
          <w:szCs w:val="24"/>
        </w:rPr>
        <w:t>*</w:t>
      </w:r>
    </w:p>
    <w:p w14:paraId="60307FB2" w14:textId="3C41841D" w:rsidR="00580F5C" w:rsidRPr="004627BF" w:rsidRDefault="00E47EB4" w:rsidP="005942B5">
      <w:pPr>
        <w:spacing w:after="0"/>
        <w:jc w:val="center"/>
        <w:rPr>
          <w:rFonts w:ascii="Arial" w:hAnsi="Arial" w:cs="Arial"/>
          <w:sz w:val="24"/>
          <w:szCs w:val="24"/>
        </w:rPr>
      </w:pPr>
      <w:r w:rsidRPr="004627BF">
        <w:rPr>
          <w:rFonts w:ascii="Arial" w:hAnsi="Arial" w:cs="Arial"/>
          <w:sz w:val="24"/>
          <w:szCs w:val="24"/>
          <w:vertAlign w:val="superscript"/>
        </w:rPr>
        <w:t>1</w:t>
      </w:r>
      <w:r w:rsidRPr="004627BF">
        <w:rPr>
          <w:rFonts w:ascii="Arial" w:hAnsi="Arial" w:cs="Arial"/>
          <w:sz w:val="24"/>
          <w:szCs w:val="24"/>
        </w:rPr>
        <w:t xml:space="preserve">Division of </w:t>
      </w:r>
      <w:r w:rsidR="00580F5C" w:rsidRPr="004627BF">
        <w:rPr>
          <w:rFonts w:ascii="Arial" w:hAnsi="Arial" w:cs="Arial"/>
          <w:sz w:val="24"/>
          <w:szCs w:val="24"/>
        </w:rPr>
        <w:t>Plant Physiology and Biochemistry, Department of Botany, University of</w:t>
      </w:r>
      <w:r w:rsidR="00F06C81">
        <w:rPr>
          <w:rFonts w:ascii="Arial" w:hAnsi="Arial" w:cs="Arial"/>
          <w:sz w:val="24"/>
          <w:szCs w:val="24"/>
        </w:rPr>
        <w:t xml:space="preserve"> </w:t>
      </w:r>
      <w:r w:rsidR="00580F5C" w:rsidRPr="004627BF">
        <w:rPr>
          <w:rFonts w:ascii="Arial" w:hAnsi="Arial" w:cs="Arial"/>
          <w:sz w:val="24"/>
          <w:szCs w:val="24"/>
        </w:rPr>
        <w:t>Calicut,</w:t>
      </w:r>
    </w:p>
    <w:p w14:paraId="3F9FCA2C" w14:textId="549556BE" w:rsidR="00580F5C" w:rsidRPr="004627BF" w:rsidRDefault="00580F5C" w:rsidP="005942B5">
      <w:pPr>
        <w:spacing w:after="0"/>
        <w:jc w:val="center"/>
        <w:rPr>
          <w:rFonts w:ascii="Arial" w:hAnsi="Arial" w:cs="Arial"/>
          <w:sz w:val="24"/>
          <w:szCs w:val="24"/>
        </w:rPr>
      </w:pPr>
      <w:r w:rsidRPr="004627BF">
        <w:rPr>
          <w:rFonts w:ascii="Arial" w:hAnsi="Arial" w:cs="Arial"/>
          <w:sz w:val="24"/>
          <w:szCs w:val="24"/>
        </w:rPr>
        <w:t>CU Campus P.O,</w:t>
      </w:r>
      <w:r w:rsidR="000119B5" w:rsidRPr="004627BF">
        <w:rPr>
          <w:rFonts w:ascii="Arial" w:hAnsi="Arial" w:cs="Arial"/>
          <w:sz w:val="24"/>
          <w:szCs w:val="24"/>
        </w:rPr>
        <w:t xml:space="preserve"> Malappuram, </w:t>
      </w:r>
      <w:r w:rsidRPr="004627BF">
        <w:rPr>
          <w:rFonts w:ascii="Arial" w:hAnsi="Arial" w:cs="Arial"/>
          <w:sz w:val="24"/>
          <w:szCs w:val="24"/>
        </w:rPr>
        <w:t>Kerala - 673635</w:t>
      </w:r>
    </w:p>
    <w:p w14:paraId="701BD325" w14:textId="77777777" w:rsidR="00580F5C" w:rsidRPr="004627BF" w:rsidRDefault="00580F5C" w:rsidP="00580F5C">
      <w:pPr>
        <w:spacing w:after="0"/>
        <w:jc w:val="center"/>
        <w:rPr>
          <w:rFonts w:ascii="Arial" w:hAnsi="Arial" w:cs="Arial"/>
          <w:sz w:val="24"/>
          <w:szCs w:val="24"/>
        </w:rPr>
      </w:pPr>
    </w:p>
    <w:p w14:paraId="7680387C" w14:textId="59AF22CB" w:rsidR="00580F5C" w:rsidRPr="004627BF" w:rsidRDefault="00B87D92" w:rsidP="00580F5C">
      <w:pPr>
        <w:spacing w:after="0"/>
        <w:jc w:val="center"/>
        <w:rPr>
          <w:rFonts w:ascii="Arial" w:hAnsi="Arial" w:cs="Arial"/>
          <w:b/>
          <w:bCs/>
          <w:sz w:val="24"/>
          <w:szCs w:val="24"/>
        </w:rPr>
      </w:pPr>
      <w:r w:rsidRPr="004627BF">
        <w:rPr>
          <w:rFonts w:ascii="Arial" w:hAnsi="Arial" w:cs="Arial"/>
          <w:sz w:val="24"/>
          <w:szCs w:val="24"/>
        </w:rPr>
        <w:t>*</w:t>
      </w:r>
      <w:r w:rsidR="00580F5C" w:rsidRPr="004627BF">
        <w:rPr>
          <w:rFonts w:ascii="Arial" w:hAnsi="Arial" w:cs="Arial"/>
          <w:sz w:val="24"/>
          <w:szCs w:val="24"/>
        </w:rPr>
        <w:t>Email</w:t>
      </w:r>
      <w:r w:rsidRPr="004627BF">
        <w:rPr>
          <w:rFonts w:ascii="Arial" w:hAnsi="Arial" w:cs="Arial"/>
          <w:sz w:val="24"/>
          <w:szCs w:val="24"/>
        </w:rPr>
        <w:t xml:space="preserve">: </w:t>
      </w:r>
      <w:r w:rsidR="00580F5C" w:rsidRPr="004627BF">
        <w:rPr>
          <w:rFonts w:ascii="Arial" w:hAnsi="Arial" w:cs="Arial"/>
          <w:sz w:val="24"/>
          <w:szCs w:val="24"/>
        </w:rPr>
        <w:t>jtputhur@yahoo.com</w:t>
      </w:r>
    </w:p>
    <w:p w14:paraId="2877195E" w14:textId="77777777" w:rsidR="00F06C81" w:rsidRDefault="00F06C81" w:rsidP="00B87D92">
      <w:pPr>
        <w:spacing w:after="0"/>
        <w:rPr>
          <w:rFonts w:ascii="Arial" w:hAnsi="Arial" w:cs="Arial"/>
          <w:b/>
          <w:bCs/>
          <w:sz w:val="24"/>
          <w:szCs w:val="24"/>
        </w:rPr>
      </w:pPr>
    </w:p>
    <w:p w14:paraId="7E1C07FA" w14:textId="38762BB2" w:rsidR="00B87D92" w:rsidRPr="004627BF" w:rsidRDefault="00D76ED3" w:rsidP="00B87D92">
      <w:pPr>
        <w:spacing w:after="0"/>
        <w:rPr>
          <w:rFonts w:ascii="Arial" w:hAnsi="Arial" w:cs="Arial"/>
          <w:b/>
          <w:bCs/>
          <w:sz w:val="24"/>
          <w:szCs w:val="24"/>
        </w:rPr>
      </w:pPr>
      <w:r w:rsidRPr="004627BF">
        <w:rPr>
          <w:rFonts w:ascii="Arial" w:hAnsi="Arial" w:cs="Arial"/>
          <w:b/>
          <w:bCs/>
          <w:sz w:val="24"/>
          <w:szCs w:val="24"/>
        </w:rPr>
        <w:t>Abstract</w:t>
      </w:r>
    </w:p>
    <w:p w14:paraId="3003EB9A" w14:textId="77777777" w:rsidR="00580F5C" w:rsidRDefault="00580F5C" w:rsidP="00580F5C">
      <w:pPr>
        <w:spacing w:after="0"/>
        <w:jc w:val="center"/>
        <w:rPr>
          <w:rFonts w:ascii="Times New Roman" w:hAnsi="Times New Roman" w:cs="Times New Roman"/>
          <w:sz w:val="24"/>
          <w:szCs w:val="24"/>
        </w:rPr>
      </w:pPr>
    </w:p>
    <w:p w14:paraId="217244D8" w14:textId="77777777" w:rsidR="00580F5C" w:rsidRDefault="00580F5C" w:rsidP="00580F5C">
      <w:pPr>
        <w:spacing w:after="0"/>
        <w:rPr>
          <w:rFonts w:ascii="Times New Roman" w:hAnsi="Times New Roman" w:cs="Times New Roman"/>
          <w:sz w:val="24"/>
          <w:szCs w:val="24"/>
        </w:rPr>
      </w:pPr>
    </w:p>
    <w:p w14:paraId="37C7DA67" w14:textId="2E0810DF" w:rsidR="00580F5C" w:rsidRPr="008D1DBF" w:rsidRDefault="00580F5C" w:rsidP="00580F5C">
      <w:pPr>
        <w:spacing w:after="0" w:line="360" w:lineRule="auto"/>
        <w:ind w:firstLine="720"/>
        <w:jc w:val="both"/>
        <w:rPr>
          <w:rFonts w:ascii="Arial" w:hAnsi="Arial" w:cs="Arial"/>
        </w:rPr>
      </w:pPr>
      <w:r w:rsidRPr="008D1DBF">
        <w:rPr>
          <w:rFonts w:ascii="Arial" w:hAnsi="Arial" w:cs="Arial"/>
        </w:rPr>
        <w:t xml:space="preserve">Salinity stress is an unavoidable threat for crop production as it apparently reduces growth and productivity of crop plants. </w:t>
      </w:r>
      <w:r w:rsidRPr="008D1DBF">
        <w:rPr>
          <w:rFonts w:ascii="Arial" w:hAnsi="Arial" w:cs="Arial"/>
          <w:color w:val="1C1D1E"/>
          <w:shd w:val="clear" w:color="auto" w:fill="FFFFFF"/>
        </w:rPr>
        <w:t>Rice (</w:t>
      </w:r>
      <w:r w:rsidRPr="008D1DBF">
        <w:rPr>
          <w:rFonts w:ascii="Arial" w:hAnsi="Arial" w:cs="Arial"/>
          <w:i/>
          <w:iCs/>
          <w:color w:val="1C1D1E"/>
          <w:shd w:val="clear" w:color="auto" w:fill="FFFFFF"/>
        </w:rPr>
        <w:t>Oryza sativa</w:t>
      </w:r>
      <w:r w:rsidRPr="008D1DBF">
        <w:rPr>
          <w:rFonts w:ascii="Arial" w:hAnsi="Arial" w:cs="Arial"/>
          <w:color w:val="1C1D1E"/>
          <w:shd w:val="clear" w:color="auto" w:fill="FFFFFF"/>
        </w:rPr>
        <w:t xml:space="preserve"> L.) an important staple food crop grown in many areas of the world, are severely susceptible to salinity stress with its salinity above optimum level. Salt-stress triggers many metabolic changes in different growth stages of the rice plant which hinders productivity. Among the different stages of rice, tillering is considered as the stage where necessary numbers of stalks are produced that is </w:t>
      </w:r>
      <w:r w:rsidR="008B4C82" w:rsidRPr="008D1DBF">
        <w:rPr>
          <w:rFonts w:ascii="Arial" w:hAnsi="Arial" w:cs="Arial"/>
          <w:color w:val="1C1D1E"/>
          <w:shd w:val="clear" w:color="auto" w:fill="FFFFFF"/>
        </w:rPr>
        <w:t>important for</w:t>
      </w:r>
      <w:r w:rsidRPr="008D1DBF">
        <w:rPr>
          <w:rFonts w:ascii="Arial" w:hAnsi="Arial" w:cs="Arial"/>
          <w:color w:val="1C1D1E"/>
          <w:shd w:val="clear" w:color="auto" w:fill="FFFFFF"/>
        </w:rPr>
        <w:t xml:space="preserve"> producti</w:t>
      </w:r>
      <w:r w:rsidR="008B4C82" w:rsidRPr="008D1DBF">
        <w:rPr>
          <w:rFonts w:ascii="Arial" w:hAnsi="Arial" w:cs="Arial"/>
          <w:color w:val="1C1D1E"/>
          <w:shd w:val="clear" w:color="auto" w:fill="FFFFFF"/>
        </w:rPr>
        <w:t>vity</w:t>
      </w:r>
      <w:r w:rsidRPr="008D1DBF">
        <w:rPr>
          <w:rFonts w:ascii="Arial" w:hAnsi="Arial" w:cs="Arial"/>
          <w:color w:val="1C1D1E"/>
          <w:shd w:val="clear" w:color="auto" w:fill="FFFFFF"/>
        </w:rPr>
        <w:t>.</w:t>
      </w:r>
      <w:r w:rsidR="00F80934" w:rsidRPr="008D1DBF">
        <w:rPr>
          <w:rFonts w:ascii="Arial" w:hAnsi="Arial" w:cs="Arial"/>
          <w:color w:val="1C1D1E"/>
          <w:shd w:val="clear" w:color="auto" w:fill="FFFFFF"/>
        </w:rPr>
        <w:t xml:space="preserve"> </w:t>
      </w:r>
      <w:r w:rsidRPr="008D1DBF">
        <w:rPr>
          <w:rFonts w:ascii="Arial" w:hAnsi="Arial" w:cs="Arial"/>
        </w:rPr>
        <w:t xml:space="preserve">In the present investigation, a pot experiment with two rice cultivars were performed using factorial randomized block design in three replications. The NaCl induced salinity stress (0, 50, 100, 125 and 150mM) </w:t>
      </w:r>
      <w:r w:rsidR="00F80934" w:rsidRPr="008D1DBF">
        <w:rPr>
          <w:rFonts w:ascii="Arial" w:hAnsi="Arial" w:cs="Arial"/>
        </w:rPr>
        <w:t>induced changes in</w:t>
      </w:r>
      <w:r w:rsidRPr="008D1DBF">
        <w:rPr>
          <w:rFonts w:ascii="Arial" w:hAnsi="Arial" w:cs="Arial"/>
        </w:rPr>
        <w:t xml:space="preserve"> physiological responses involving the photosynthetic efficiency, ROS, lipid peroxidation and antioxidative enzyme activity in two rice cultivars </w:t>
      </w:r>
      <w:r w:rsidR="00D812DD" w:rsidRPr="008D1DBF">
        <w:rPr>
          <w:rFonts w:ascii="Arial" w:hAnsi="Arial" w:cs="Arial"/>
        </w:rPr>
        <w:t>was studied</w:t>
      </w:r>
      <w:r w:rsidR="009A7988" w:rsidRPr="008D1DBF">
        <w:rPr>
          <w:rFonts w:ascii="Arial" w:hAnsi="Arial" w:cs="Arial"/>
        </w:rPr>
        <w:t xml:space="preserve"> </w:t>
      </w:r>
      <w:r w:rsidRPr="008D1DBF">
        <w:rPr>
          <w:rFonts w:ascii="Arial" w:hAnsi="Arial" w:cs="Arial"/>
        </w:rPr>
        <w:t xml:space="preserve">under greenhouse conditions. </w:t>
      </w:r>
      <w:r w:rsidR="00003118" w:rsidRPr="008D1DBF">
        <w:rPr>
          <w:rFonts w:ascii="Arial" w:hAnsi="Arial" w:cs="Arial"/>
        </w:rPr>
        <w:t>The findings showed that</w:t>
      </w:r>
      <w:r w:rsidR="008E40CF" w:rsidRPr="008D1DBF">
        <w:rPr>
          <w:rFonts w:ascii="Arial" w:hAnsi="Arial" w:cs="Arial"/>
        </w:rPr>
        <w:t xml:space="preserve"> while the photosynthetic efficiency was higher in the tolerant variety, the sensitive variety’s</w:t>
      </w:r>
      <w:r w:rsidR="00B65C36" w:rsidRPr="008D1DBF">
        <w:rPr>
          <w:rFonts w:ascii="Arial" w:hAnsi="Arial" w:cs="Arial"/>
        </w:rPr>
        <w:t xml:space="preserve"> chlorophyll content dropped by a rise in ROS activity with diminishing membrane stability</w:t>
      </w:r>
      <w:r w:rsidR="005C17AF" w:rsidRPr="008D1DBF">
        <w:rPr>
          <w:rFonts w:ascii="Arial" w:hAnsi="Arial" w:cs="Arial"/>
        </w:rPr>
        <w:t xml:space="preserve"> and enzymatic antioxidant activity.</w:t>
      </w:r>
      <w:r w:rsidR="00E015A6" w:rsidRPr="008D1DBF">
        <w:rPr>
          <w:rFonts w:ascii="Arial" w:hAnsi="Arial" w:cs="Arial"/>
        </w:rPr>
        <w:t xml:space="preserve"> </w:t>
      </w:r>
      <w:r w:rsidR="00935035" w:rsidRPr="008D1DBF">
        <w:rPr>
          <w:rFonts w:ascii="Arial" w:hAnsi="Arial" w:cs="Arial"/>
        </w:rPr>
        <w:t>Maximum SOD activity was seen in salt tolerant</w:t>
      </w:r>
      <w:r w:rsidR="00A32E50" w:rsidRPr="008D1DBF">
        <w:rPr>
          <w:rFonts w:ascii="Arial" w:hAnsi="Arial" w:cs="Arial"/>
        </w:rPr>
        <w:t xml:space="preserve"> varieties as compared to other varieties</w:t>
      </w:r>
      <w:r w:rsidR="00CF69DD" w:rsidRPr="008D1DBF">
        <w:rPr>
          <w:rFonts w:ascii="Arial" w:hAnsi="Arial" w:cs="Arial"/>
        </w:rPr>
        <w:t xml:space="preserve"> and both SOD and peroxidase activity were increased</w:t>
      </w:r>
      <w:r w:rsidR="009C2D56" w:rsidRPr="008D1DBF">
        <w:rPr>
          <w:rFonts w:ascii="Arial" w:hAnsi="Arial" w:cs="Arial"/>
        </w:rPr>
        <w:t xml:space="preserve"> with increasing</w:t>
      </w:r>
      <w:r w:rsidR="003C5B2B" w:rsidRPr="008D1DBF">
        <w:rPr>
          <w:rFonts w:ascii="Arial" w:hAnsi="Arial" w:cs="Arial"/>
        </w:rPr>
        <w:t xml:space="preserve"> salinity</w:t>
      </w:r>
      <w:r w:rsidRPr="008D1DBF">
        <w:rPr>
          <w:rFonts w:ascii="Arial" w:hAnsi="Arial" w:cs="Arial"/>
        </w:rPr>
        <w:t xml:space="preserve">. </w:t>
      </w:r>
      <w:r w:rsidR="00B34F34" w:rsidRPr="008D1DBF">
        <w:rPr>
          <w:rFonts w:ascii="Arial" w:hAnsi="Arial" w:cs="Arial"/>
        </w:rPr>
        <w:t>A</w:t>
      </w:r>
      <w:r w:rsidRPr="008D1DBF">
        <w:rPr>
          <w:rFonts w:ascii="Arial" w:hAnsi="Arial" w:cs="Arial"/>
        </w:rPr>
        <w:t xml:space="preserve"> comparative study on the physiological characteristics of two rice cultivars</w:t>
      </w:r>
      <w:r w:rsidR="00B34F34" w:rsidRPr="008D1DBF">
        <w:rPr>
          <w:rFonts w:ascii="Arial" w:hAnsi="Arial" w:cs="Arial"/>
        </w:rPr>
        <w:t xml:space="preserve"> with differen</w:t>
      </w:r>
      <w:r w:rsidR="00E52799" w:rsidRPr="008D1DBF">
        <w:rPr>
          <w:rFonts w:ascii="Arial" w:hAnsi="Arial" w:cs="Arial"/>
        </w:rPr>
        <w:t>t tolerance potential</w:t>
      </w:r>
      <w:r w:rsidR="006D2181" w:rsidRPr="008D1DBF">
        <w:rPr>
          <w:rFonts w:ascii="Arial" w:hAnsi="Arial" w:cs="Arial"/>
        </w:rPr>
        <w:t xml:space="preserve"> towards NaCl stress</w:t>
      </w:r>
      <w:r w:rsidRPr="008D1DBF">
        <w:rPr>
          <w:rFonts w:ascii="Arial" w:hAnsi="Arial" w:cs="Arial"/>
        </w:rPr>
        <w:t xml:space="preserve"> will be advantageous in the future to develop varieties </w:t>
      </w:r>
      <w:r w:rsidR="004939F9" w:rsidRPr="008D1DBF">
        <w:rPr>
          <w:rFonts w:ascii="Arial" w:hAnsi="Arial" w:cs="Arial"/>
        </w:rPr>
        <w:t>with</w:t>
      </w:r>
      <w:r w:rsidRPr="008D1DBF">
        <w:rPr>
          <w:rFonts w:ascii="Arial" w:hAnsi="Arial" w:cs="Arial"/>
        </w:rPr>
        <w:t xml:space="preserve"> salinity tolerance for saline affected areas.</w:t>
      </w:r>
    </w:p>
    <w:p w14:paraId="09126349" w14:textId="77777777" w:rsidR="00580F5C" w:rsidRDefault="00580F5C" w:rsidP="00580F5C">
      <w:pPr>
        <w:spacing w:after="0" w:line="360" w:lineRule="auto"/>
        <w:jc w:val="both"/>
        <w:rPr>
          <w:rFonts w:ascii="Times New Roman" w:hAnsi="Times New Roman" w:cs="Times New Roman"/>
          <w:sz w:val="24"/>
          <w:szCs w:val="24"/>
        </w:rPr>
      </w:pPr>
    </w:p>
    <w:p w14:paraId="0290B0B0" w14:textId="77777777" w:rsidR="00580F5C" w:rsidRDefault="00580F5C" w:rsidP="00580F5C">
      <w:pPr>
        <w:spacing w:after="0" w:line="360" w:lineRule="auto"/>
        <w:jc w:val="both"/>
        <w:rPr>
          <w:rFonts w:ascii="Times New Roman" w:hAnsi="Times New Roman" w:cs="Times New Roman"/>
          <w:sz w:val="24"/>
          <w:szCs w:val="24"/>
        </w:rPr>
      </w:pPr>
    </w:p>
    <w:p w14:paraId="11F7E7B7" w14:textId="77777777" w:rsidR="00583681" w:rsidRDefault="00583681"/>
    <w:sectPr w:rsidR="005836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603"/>
    <w:rsid w:val="00003118"/>
    <w:rsid w:val="000119B5"/>
    <w:rsid w:val="003C5B2B"/>
    <w:rsid w:val="004627BF"/>
    <w:rsid w:val="004939F9"/>
    <w:rsid w:val="00580F5C"/>
    <w:rsid w:val="00583681"/>
    <w:rsid w:val="005942B5"/>
    <w:rsid w:val="005C17AF"/>
    <w:rsid w:val="006D2181"/>
    <w:rsid w:val="00806603"/>
    <w:rsid w:val="008A0F04"/>
    <w:rsid w:val="008B4C82"/>
    <w:rsid w:val="008D1DBF"/>
    <w:rsid w:val="008E40CF"/>
    <w:rsid w:val="00935035"/>
    <w:rsid w:val="009A7988"/>
    <w:rsid w:val="009C2D56"/>
    <w:rsid w:val="00A32E50"/>
    <w:rsid w:val="00B34F34"/>
    <w:rsid w:val="00B65C36"/>
    <w:rsid w:val="00B87D92"/>
    <w:rsid w:val="00CF0CD1"/>
    <w:rsid w:val="00CF69DD"/>
    <w:rsid w:val="00D76ED3"/>
    <w:rsid w:val="00D812DD"/>
    <w:rsid w:val="00E015A6"/>
    <w:rsid w:val="00E4190A"/>
    <w:rsid w:val="00E47EB4"/>
    <w:rsid w:val="00E52799"/>
    <w:rsid w:val="00E966B2"/>
    <w:rsid w:val="00F06C81"/>
    <w:rsid w:val="00F80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9FC0D"/>
  <w15:chartTrackingRefBased/>
  <w15:docId w15:val="{CC462660-F237-4C5F-B8ED-75501D210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F5C"/>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7D92"/>
    <w:rPr>
      <w:color w:val="0563C1" w:themeColor="hyperlink"/>
      <w:u w:val="single"/>
    </w:rPr>
  </w:style>
  <w:style w:type="character" w:styleId="UnresolvedMention">
    <w:name w:val="Unresolved Mention"/>
    <w:basedOn w:val="DefaultParagraphFont"/>
    <w:uiPriority w:val="99"/>
    <w:semiHidden/>
    <w:unhideWhenUsed/>
    <w:rsid w:val="00B87D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601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292</Words>
  <Characters>1670</Characters>
  <Application>Microsoft Office Word</Application>
  <DocSecurity>0</DocSecurity>
  <Lines>13</Lines>
  <Paragraphs>3</Paragraphs>
  <ScaleCrop>false</ScaleCrop>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Joecelyn T Noel</dc:creator>
  <cp:keywords/>
  <dc:description/>
  <cp:lastModifiedBy>Joecelyn T Noel</cp:lastModifiedBy>
  <cp:revision>32</cp:revision>
  <dcterms:created xsi:type="dcterms:W3CDTF">2023-01-14T04:23:00Z</dcterms:created>
  <dcterms:modified xsi:type="dcterms:W3CDTF">2023-01-15T11:19:00Z</dcterms:modified>
</cp:coreProperties>
</file>