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77A0" w14:textId="77777777" w:rsidR="005D3F43" w:rsidRDefault="0011486A" w:rsidP="00797374">
      <w:pPr>
        <w:spacing w:line="276" w:lineRule="auto"/>
        <w:ind w:left="-273" w:right="-113"/>
        <w:jc w:val="center"/>
        <w:rPr>
          <w:rFonts w:ascii="Arial Bold" w:hAnsi="Arial Bold"/>
          <w:b/>
          <w:szCs w:val="24"/>
          <w:lang w:val="en-US"/>
        </w:rPr>
      </w:pPr>
      <w:r w:rsidRPr="00AE1111">
        <w:rPr>
          <w:rFonts w:ascii="Arial Bold" w:hAnsi="Arial Bold"/>
          <w:b/>
          <w:szCs w:val="24"/>
          <w:lang w:val="en-US"/>
        </w:rPr>
        <w:t>Lysostaphin and Ly</w:t>
      </w:r>
      <w:r w:rsidR="00E369F7">
        <w:rPr>
          <w:rFonts w:ascii="Arial Bold" w:hAnsi="Arial Bold"/>
          <w:b/>
          <w:szCs w:val="24"/>
          <w:lang w:val="en-US"/>
        </w:rPr>
        <w:t>ophilized Platelet Rich Fibrin I</w:t>
      </w:r>
      <w:r w:rsidRPr="00AE1111">
        <w:rPr>
          <w:rFonts w:ascii="Arial Bold" w:hAnsi="Arial Bold"/>
          <w:b/>
          <w:szCs w:val="24"/>
          <w:lang w:val="en-US"/>
        </w:rPr>
        <w:t>ncorporated Chitosan</w:t>
      </w:r>
      <w:r w:rsidR="00E369F7">
        <w:rPr>
          <w:rFonts w:ascii="Arial Bold" w:hAnsi="Arial Bold"/>
          <w:b/>
          <w:szCs w:val="24"/>
          <w:lang w:val="en-US"/>
        </w:rPr>
        <w:t>-</w:t>
      </w:r>
      <w:r w:rsidRPr="00AE1111">
        <w:rPr>
          <w:rFonts w:ascii="Arial Bold" w:hAnsi="Arial Bold"/>
          <w:b/>
          <w:szCs w:val="24"/>
          <w:lang w:val="en-US"/>
        </w:rPr>
        <w:t xml:space="preserve">Alginate </w:t>
      </w:r>
      <w:r w:rsidR="00E369F7">
        <w:rPr>
          <w:rFonts w:ascii="Arial Bold" w:hAnsi="Arial Bold"/>
          <w:b/>
          <w:szCs w:val="24"/>
          <w:lang w:val="en-US"/>
        </w:rPr>
        <w:t xml:space="preserve">Dressing </w:t>
      </w:r>
      <w:r w:rsidRPr="00AE1111">
        <w:rPr>
          <w:rFonts w:ascii="Arial Bold" w:hAnsi="Arial Bold"/>
          <w:b/>
          <w:szCs w:val="24"/>
          <w:lang w:val="en-US"/>
        </w:rPr>
        <w:t xml:space="preserve">for </w:t>
      </w:r>
      <w:r w:rsidR="00E369F7">
        <w:rPr>
          <w:rFonts w:ascii="Arial Bold" w:hAnsi="Arial Bold"/>
          <w:b/>
          <w:szCs w:val="24"/>
          <w:lang w:val="en-US"/>
        </w:rPr>
        <w:t>T</w:t>
      </w:r>
      <w:r w:rsidRPr="00AE1111">
        <w:rPr>
          <w:rFonts w:ascii="Arial Bold" w:hAnsi="Arial Bold"/>
          <w:b/>
          <w:szCs w:val="24"/>
          <w:lang w:val="en-US"/>
        </w:rPr>
        <w:t xml:space="preserve">reating </w:t>
      </w:r>
      <w:r w:rsidR="0028415D">
        <w:rPr>
          <w:rFonts w:ascii="Arial Bold" w:hAnsi="Arial Bold"/>
          <w:b/>
          <w:i/>
          <w:szCs w:val="24"/>
          <w:lang w:val="en-US"/>
        </w:rPr>
        <w:t xml:space="preserve">Staphylococcus aureus </w:t>
      </w:r>
      <w:r w:rsidR="00E369F7">
        <w:rPr>
          <w:rFonts w:ascii="Arial Bold" w:hAnsi="Arial Bold"/>
          <w:b/>
          <w:szCs w:val="24"/>
          <w:lang w:val="en-US"/>
        </w:rPr>
        <w:t xml:space="preserve"> Wound I</w:t>
      </w:r>
      <w:r w:rsidRPr="00AE1111">
        <w:rPr>
          <w:rFonts w:ascii="Arial Bold" w:hAnsi="Arial Bold"/>
          <w:b/>
          <w:szCs w:val="24"/>
          <w:lang w:val="en-US"/>
        </w:rPr>
        <w:t>nfections</w:t>
      </w:r>
    </w:p>
    <w:p w14:paraId="4C0C1435" w14:textId="77777777" w:rsidR="00AE1111" w:rsidRPr="00BC1C0D" w:rsidRDefault="00AE1111" w:rsidP="00797374">
      <w:pPr>
        <w:spacing w:line="276" w:lineRule="auto"/>
        <w:ind w:left="-273" w:right="-113"/>
        <w:jc w:val="center"/>
        <w:rPr>
          <w:sz w:val="22"/>
          <w:vertAlign w:val="superscript"/>
        </w:rPr>
      </w:pPr>
      <w:r w:rsidRPr="0028415D">
        <w:rPr>
          <w:sz w:val="22"/>
          <w:szCs w:val="24"/>
          <w:u w:val="single"/>
          <w:lang w:val="en-US"/>
        </w:rPr>
        <w:t>Archa Mini Abhilash,</w:t>
      </w:r>
      <w:r w:rsidRPr="00BC1C0D">
        <w:rPr>
          <w:sz w:val="22"/>
          <w:szCs w:val="24"/>
          <w:lang w:val="en-US"/>
        </w:rPr>
        <w:t xml:space="preserve"> </w:t>
      </w:r>
      <w:r w:rsidR="0028415D">
        <w:rPr>
          <w:sz w:val="22"/>
          <w:szCs w:val="24"/>
          <w:lang w:val="en-US"/>
        </w:rPr>
        <w:t xml:space="preserve">Varsha Jayaprakash, </w:t>
      </w:r>
      <w:r w:rsidRPr="00BC1C0D">
        <w:rPr>
          <w:sz w:val="22"/>
        </w:rPr>
        <w:t>Jayakumar Rangasamy</w:t>
      </w:r>
      <w:r w:rsidRPr="00BC1C0D">
        <w:rPr>
          <w:sz w:val="22"/>
          <w:vertAlign w:val="superscript"/>
        </w:rPr>
        <w:t>*</w:t>
      </w:r>
    </w:p>
    <w:p w14:paraId="0670225A" w14:textId="77777777" w:rsidR="00BC1C0D" w:rsidRPr="00BC1C0D" w:rsidRDefault="00BC1C0D" w:rsidP="00E369F7">
      <w:pPr>
        <w:pStyle w:val="ListParagraph"/>
        <w:spacing w:line="276" w:lineRule="auto"/>
        <w:ind w:left="77" w:right="-113" w:firstLine="0"/>
        <w:rPr>
          <w:i/>
          <w:sz w:val="22"/>
          <w:szCs w:val="24"/>
          <w:lang w:val="en-US"/>
        </w:rPr>
      </w:pPr>
      <w:r w:rsidRPr="00BC1C0D">
        <w:rPr>
          <w:i/>
          <w:sz w:val="22"/>
        </w:rPr>
        <w:t>School of Nanosciences and Molecular Medicine, Amrita Vishwa V</w:t>
      </w:r>
      <w:r>
        <w:rPr>
          <w:i/>
          <w:sz w:val="22"/>
        </w:rPr>
        <w:t>idyapeetham, Kochi 682041, India</w:t>
      </w:r>
    </w:p>
    <w:p w14:paraId="16E29C28" w14:textId="77777777" w:rsidR="00BC1C0D" w:rsidRDefault="00BC1C0D" w:rsidP="00BC1C0D">
      <w:pPr>
        <w:pStyle w:val="ListParagraph"/>
        <w:spacing w:line="276" w:lineRule="auto"/>
        <w:ind w:left="77" w:right="-113" w:firstLine="0"/>
        <w:rPr>
          <w:szCs w:val="26"/>
          <w:lang w:val="en-US"/>
        </w:rPr>
      </w:pPr>
    </w:p>
    <w:p w14:paraId="0E8D6C9F" w14:textId="77777777" w:rsidR="00BC1C0D" w:rsidRPr="00BC1C0D" w:rsidRDefault="00BC1C0D" w:rsidP="00BC1C0D">
      <w:pPr>
        <w:pStyle w:val="ListParagraph"/>
        <w:spacing w:line="276" w:lineRule="auto"/>
        <w:ind w:left="77" w:right="-113" w:firstLine="0"/>
        <w:rPr>
          <w:szCs w:val="26"/>
          <w:lang w:val="en-US"/>
        </w:rPr>
      </w:pPr>
      <w:r w:rsidRPr="00BC1C0D">
        <w:rPr>
          <w:szCs w:val="26"/>
          <w:lang w:val="en-US"/>
        </w:rPr>
        <w:t>*</w:t>
      </w:r>
      <w:r w:rsidR="0028415D" w:rsidRPr="0028415D">
        <w:rPr>
          <w:sz w:val="22"/>
          <w:szCs w:val="26"/>
          <w:lang w:val="en-US"/>
        </w:rPr>
        <w:t>Corresponding author</w:t>
      </w:r>
      <w:r w:rsidR="0028415D">
        <w:rPr>
          <w:sz w:val="22"/>
          <w:szCs w:val="26"/>
          <w:lang w:val="en-US"/>
        </w:rPr>
        <w:t xml:space="preserve"> </w:t>
      </w:r>
      <w:r w:rsidRPr="00BC1C0D">
        <w:rPr>
          <w:sz w:val="22"/>
          <w:szCs w:val="26"/>
          <w:lang w:val="en-US"/>
        </w:rPr>
        <w:t xml:space="preserve">Email: </w:t>
      </w:r>
      <w:r w:rsidRPr="00BC1C0D">
        <w:rPr>
          <w:sz w:val="22"/>
        </w:rPr>
        <w:t>rjayakumar@aims.amrita.edu</w:t>
      </w:r>
    </w:p>
    <w:p w14:paraId="628CCB2E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4E5B7F1F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2728B92E" w14:textId="77777777" w:rsidR="00BC1C0D" w:rsidRDefault="00BC1C0D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6054E948" w14:textId="77777777" w:rsidR="00BC1C0D" w:rsidRDefault="00BC1C0D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34866B9D" w14:textId="77777777" w:rsidR="00BC1C0D" w:rsidRDefault="00BC1C0D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23DB3490" w14:textId="77777777" w:rsidR="00BC1C0D" w:rsidRDefault="00BC1C0D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2B7C3994" w14:textId="77777777" w:rsidR="00BC1C0D" w:rsidRDefault="00BC1C0D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57B99E42" w14:textId="77777777" w:rsidR="00BC1C0D" w:rsidRDefault="00BC1C0D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06F92C5C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20278BDB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282D2082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6644EDCC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7D638B64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6EE764D3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3E13E944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1CE89DDD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22FCD7B1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58EB61D0" w14:textId="77777777" w:rsidR="0011486A" w:rsidRDefault="0011486A" w:rsidP="00797374">
      <w:pPr>
        <w:spacing w:line="276" w:lineRule="auto"/>
        <w:ind w:left="-273" w:right="-113"/>
        <w:jc w:val="center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59145176" w14:textId="77777777" w:rsidR="0011486A" w:rsidRDefault="0011486A" w:rsidP="00494719">
      <w:pPr>
        <w:spacing w:line="276" w:lineRule="auto"/>
        <w:ind w:left="0" w:right="-113" w:firstLine="0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7B860118" w14:textId="77777777" w:rsidR="00494719" w:rsidRDefault="00494719" w:rsidP="00494719">
      <w:pPr>
        <w:spacing w:line="276" w:lineRule="auto"/>
        <w:ind w:left="0" w:right="-113" w:firstLine="0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5EE4DEC4" w14:textId="77777777" w:rsidR="00494719" w:rsidRDefault="00494719" w:rsidP="00494719">
      <w:pPr>
        <w:spacing w:line="276" w:lineRule="auto"/>
        <w:ind w:left="0" w:right="-113" w:firstLine="0"/>
        <w:rPr>
          <w:rFonts w:ascii="Times New Roman" w:hAnsi="Times New Roman" w:cs="Times New Roman"/>
          <w:b/>
          <w:sz w:val="28"/>
          <w:szCs w:val="26"/>
          <w:lang w:val="en-US"/>
        </w:rPr>
      </w:pPr>
    </w:p>
    <w:p w14:paraId="0D42F85F" w14:textId="77777777" w:rsidR="00E369F7" w:rsidRDefault="00E369F7" w:rsidP="00494719">
      <w:pPr>
        <w:spacing w:line="276" w:lineRule="auto"/>
        <w:ind w:left="0" w:right="-113" w:firstLine="0"/>
        <w:rPr>
          <w:b/>
          <w:sz w:val="22"/>
          <w:szCs w:val="26"/>
          <w:lang w:val="en-US"/>
        </w:rPr>
      </w:pPr>
    </w:p>
    <w:p w14:paraId="5D3F0EF4" w14:textId="77777777" w:rsidR="00494719" w:rsidRPr="00494719" w:rsidRDefault="00494719" w:rsidP="00494719">
      <w:pPr>
        <w:spacing w:line="276" w:lineRule="auto"/>
        <w:ind w:left="0" w:right="-113" w:firstLine="0"/>
        <w:rPr>
          <w:b/>
          <w:sz w:val="22"/>
          <w:szCs w:val="26"/>
          <w:lang w:val="en-US"/>
        </w:rPr>
      </w:pPr>
      <w:r w:rsidRPr="00494719">
        <w:rPr>
          <w:b/>
          <w:sz w:val="22"/>
          <w:szCs w:val="26"/>
          <w:lang w:val="en-US"/>
        </w:rPr>
        <w:t>Abstract</w:t>
      </w:r>
    </w:p>
    <w:p w14:paraId="572D9A8E" w14:textId="77777777" w:rsidR="00A83FB4" w:rsidRPr="0028470D" w:rsidRDefault="00414637" w:rsidP="009E372C">
      <w:pPr>
        <w:spacing w:line="360" w:lineRule="auto"/>
        <w:ind w:left="0" w:right="-340" w:firstLine="0"/>
        <w:rPr>
          <w:sz w:val="22"/>
          <w:lang w:val="en-US"/>
        </w:rPr>
      </w:pPr>
      <w:r w:rsidRPr="009800C0">
        <w:rPr>
          <w:rStyle w:val="Emphasis"/>
          <w:sz w:val="22"/>
        </w:rPr>
        <w:t>Staphylococcus aureus</w:t>
      </w:r>
      <w:r w:rsidRPr="009800C0">
        <w:rPr>
          <w:sz w:val="22"/>
        </w:rPr>
        <w:t xml:space="preserve"> is a common cause of wound infections, leading to symptoms such as redness, swelling, pain, and pus. </w:t>
      </w:r>
      <w:r w:rsidR="00F248BB" w:rsidRPr="009800C0">
        <w:rPr>
          <w:sz w:val="22"/>
        </w:rPr>
        <w:t>This group of bacteria has evolved resistance to a plethora of antibiotics currently in use for human therapies</w:t>
      </w:r>
      <w:r w:rsidRPr="009800C0">
        <w:rPr>
          <w:sz w:val="22"/>
        </w:rPr>
        <w:t xml:space="preserve"> making it difficult to treat. </w:t>
      </w:r>
      <w:r w:rsidR="007E454F" w:rsidRPr="009800C0">
        <w:rPr>
          <w:sz w:val="22"/>
        </w:rPr>
        <w:t>Additionally, their ability to</w:t>
      </w:r>
      <w:r w:rsidR="0028470D" w:rsidRPr="009800C0">
        <w:rPr>
          <w:sz w:val="22"/>
        </w:rPr>
        <w:t xml:space="preserve"> form biofilm</w:t>
      </w:r>
      <w:r w:rsidR="007E454F" w:rsidRPr="009800C0">
        <w:rPr>
          <w:sz w:val="22"/>
        </w:rPr>
        <w:t xml:space="preserve"> on wound surfaces, which protect the bacteria from the immune system and antibiotics, hindering the healing process and making infections more difficult to treat.</w:t>
      </w:r>
      <w:r w:rsidR="00DE0214" w:rsidRPr="009800C0">
        <w:rPr>
          <w:sz w:val="22"/>
        </w:rPr>
        <w:t xml:space="preserve"> </w:t>
      </w:r>
      <w:r w:rsidR="00667DF5" w:rsidRPr="009800C0">
        <w:rPr>
          <w:sz w:val="22"/>
          <w:lang w:val="en-US"/>
        </w:rPr>
        <w:t>To address this issue, we have de</w:t>
      </w:r>
      <w:r w:rsidR="00EF3086" w:rsidRPr="009800C0">
        <w:rPr>
          <w:sz w:val="22"/>
          <w:lang w:val="en-US"/>
        </w:rPr>
        <w:t xml:space="preserve">veloped a </w:t>
      </w:r>
      <w:r w:rsidR="0028415D" w:rsidRPr="009800C0">
        <w:rPr>
          <w:sz w:val="22"/>
          <w:lang w:val="en-US"/>
        </w:rPr>
        <w:t>C</w:t>
      </w:r>
      <w:r w:rsidR="00667DF5" w:rsidRPr="009800C0">
        <w:rPr>
          <w:sz w:val="22"/>
          <w:lang w:val="en-US"/>
        </w:rPr>
        <w:t>hitosan</w:t>
      </w:r>
      <w:r w:rsidR="00F90B13" w:rsidRPr="009800C0">
        <w:rPr>
          <w:sz w:val="22"/>
          <w:lang w:val="en-US"/>
        </w:rPr>
        <w:t>-</w:t>
      </w:r>
      <w:r w:rsidR="0028415D" w:rsidRPr="009800C0">
        <w:rPr>
          <w:sz w:val="22"/>
          <w:lang w:val="en-US"/>
        </w:rPr>
        <w:t>A</w:t>
      </w:r>
      <w:r w:rsidR="00667DF5" w:rsidRPr="009800C0">
        <w:rPr>
          <w:sz w:val="22"/>
          <w:lang w:val="en-US"/>
        </w:rPr>
        <w:t xml:space="preserve">lginate </w:t>
      </w:r>
      <w:r w:rsidR="00F90B13" w:rsidRPr="009800C0">
        <w:rPr>
          <w:sz w:val="22"/>
          <w:lang w:val="en-US"/>
        </w:rPr>
        <w:t xml:space="preserve">composite </w:t>
      </w:r>
      <w:r w:rsidR="0028415D" w:rsidRPr="009800C0">
        <w:rPr>
          <w:sz w:val="22"/>
          <w:lang w:val="en-US"/>
        </w:rPr>
        <w:t>dressing</w:t>
      </w:r>
      <w:r w:rsidR="00667DF5" w:rsidRPr="009800C0">
        <w:rPr>
          <w:sz w:val="22"/>
          <w:lang w:val="en-US"/>
        </w:rPr>
        <w:t xml:space="preserve"> incorporated with lysostaphin and lyophilized platelet rich fibrin</w:t>
      </w:r>
      <w:r w:rsidR="00F90B13" w:rsidRPr="009800C0">
        <w:rPr>
          <w:sz w:val="22"/>
          <w:lang w:val="en-US"/>
        </w:rPr>
        <w:t xml:space="preserve"> (PRF)</w:t>
      </w:r>
      <w:r w:rsidR="00EF3086" w:rsidRPr="009800C0">
        <w:rPr>
          <w:sz w:val="22"/>
          <w:lang w:val="en-US"/>
        </w:rPr>
        <w:t xml:space="preserve"> </w:t>
      </w:r>
      <w:r w:rsidR="00EF3086" w:rsidRPr="009800C0">
        <w:rPr>
          <w:sz w:val="22"/>
        </w:rPr>
        <w:t xml:space="preserve">to effectively target </w:t>
      </w:r>
      <w:r w:rsidR="00EF3086" w:rsidRPr="009800C0">
        <w:rPr>
          <w:rStyle w:val="Emphasis"/>
          <w:sz w:val="22"/>
        </w:rPr>
        <w:t>Staphylococcus aureus</w:t>
      </w:r>
      <w:r w:rsidR="00EF3086" w:rsidRPr="009800C0">
        <w:rPr>
          <w:sz w:val="22"/>
        </w:rPr>
        <w:t xml:space="preserve"> infection and enhance wound healing</w:t>
      </w:r>
      <w:r w:rsidR="00667DF5" w:rsidRPr="009800C0">
        <w:rPr>
          <w:sz w:val="22"/>
          <w:lang w:val="en-US"/>
        </w:rPr>
        <w:t>.</w:t>
      </w:r>
      <w:r w:rsidR="00667DF5" w:rsidRPr="0028470D">
        <w:rPr>
          <w:sz w:val="22"/>
          <w:lang w:val="en-US"/>
        </w:rPr>
        <w:t xml:space="preserve"> Lysostaphin, a bacteriocin derived from </w:t>
      </w:r>
      <w:r w:rsidR="00667DF5" w:rsidRPr="0028470D">
        <w:rPr>
          <w:i/>
          <w:sz w:val="22"/>
          <w:lang w:val="en-US"/>
        </w:rPr>
        <w:t>staphylococcus</w:t>
      </w:r>
      <w:r w:rsidR="00667DF5" w:rsidRPr="0028470D">
        <w:rPr>
          <w:sz w:val="22"/>
          <w:lang w:val="en-US"/>
        </w:rPr>
        <w:t xml:space="preserve"> stimulants that exhibit potent antibacterial activity against various strains of </w:t>
      </w:r>
      <w:r w:rsidR="00667DF5" w:rsidRPr="0028470D">
        <w:rPr>
          <w:i/>
          <w:sz w:val="22"/>
          <w:lang w:val="en-US"/>
        </w:rPr>
        <w:t>Staphylococcus aureus</w:t>
      </w:r>
      <w:r w:rsidR="00667DF5" w:rsidRPr="0028470D">
        <w:rPr>
          <w:sz w:val="22"/>
          <w:lang w:val="en-US"/>
        </w:rPr>
        <w:t xml:space="preserve"> by specifically cleaving the pentaglycine cross bridge of </w:t>
      </w:r>
      <w:r w:rsidR="00667DF5" w:rsidRPr="0028470D">
        <w:rPr>
          <w:i/>
          <w:sz w:val="22"/>
          <w:lang w:val="en-US"/>
        </w:rPr>
        <w:t>Staphylococcus aureus</w:t>
      </w:r>
      <w:r w:rsidR="00667DF5" w:rsidRPr="0028470D">
        <w:rPr>
          <w:sz w:val="22"/>
          <w:lang w:val="en-US"/>
        </w:rPr>
        <w:t xml:space="preserve"> peptidoglycan leading to effective destruction of the bacteria. </w:t>
      </w:r>
      <w:r w:rsidR="00F90B13" w:rsidRPr="0028470D">
        <w:rPr>
          <w:sz w:val="22"/>
          <w:lang w:val="en-US"/>
        </w:rPr>
        <w:t>PRF</w:t>
      </w:r>
      <w:r w:rsidR="00667DF5" w:rsidRPr="0028470D">
        <w:rPr>
          <w:sz w:val="22"/>
          <w:lang w:val="en-US"/>
        </w:rPr>
        <w:t xml:space="preserve"> is an autologous blood driven product that consist of high concentration </w:t>
      </w:r>
      <w:r w:rsidR="00F90B13" w:rsidRPr="0028470D">
        <w:rPr>
          <w:sz w:val="22"/>
          <w:lang w:val="en-US"/>
        </w:rPr>
        <w:t>of growth factors and cytokines</w:t>
      </w:r>
      <w:r w:rsidR="00667DF5" w:rsidRPr="0028470D">
        <w:rPr>
          <w:sz w:val="22"/>
          <w:lang w:val="en-US"/>
        </w:rPr>
        <w:t>. Lyophilization of PRF increases shelf-life period and promotes slow and sustained release of growth factors</w:t>
      </w:r>
      <w:r w:rsidR="000528F5" w:rsidRPr="0028470D">
        <w:rPr>
          <w:sz w:val="22"/>
          <w:lang w:val="en-US"/>
        </w:rPr>
        <w:t xml:space="preserve"> namely</w:t>
      </w:r>
      <w:r w:rsidR="00956294" w:rsidRPr="0028470D">
        <w:rPr>
          <w:sz w:val="22"/>
          <w:lang w:val="en-US"/>
        </w:rPr>
        <w:t xml:space="preserve"> VEGF, PDGF, IGF and EGF</w:t>
      </w:r>
      <w:r w:rsidR="00B47F0B" w:rsidRPr="0028470D">
        <w:rPr>
          <w:sz w:val="22"/>
          <w:lang w:val="en-US"/>
        </w:rPr>
        <w:t xml:space="preserve">. </w:t>
      </w:r>
      <w:r w:rsidR="00073329" w:rsidRPr="0028470D">
        <w:rPr>
          <w:color w:val="auto"/>
          <w:sz w:val="22"/>
          <w:lang w:val="en-US"/>
        </w:rPr>
        <w:t>The prepared Lysostaphin and Lyophilized platelet rich fibrin incorporated C</w:t>
      </w:r>
      <w:r w:rsidR="000528F5" w:rsidRPr="0028470D">
        <w:rPr>
          <w:color w:val="auto"/>
          <w:sz w:val="22"/>
          <w:lang w:val="en-US"/>
        </w:rPr>
        <w:t>hi</w:t>
      </w:r>
      <w:r w:rsidR="004A4F5B" w:rsidRPr="0028470D">
        <w:rPr>
          <w:color w:val="auto"/>
          <w:sz w:val="22"/>
          <w:lang w:val="en-US"/>
        </w:rPr>
        <w:t xml:space="preserve">tosan-alginate </w:t>
      </w:r>
      <w:r w:rsidR="0028415D" w:rsidRPr="0028470D">
        <w:rPr>
          <w:color w:val="auto"/>
          <w:sz w:val="22"/>
          <w:lang w:val="en-US"/>
        </w:rPr>
        <w:t>dressing</w:t>
      </w:r>
      <w:r w:rsidR="004D031F" w:rsidRPr="0028470D">
        <w:rPr>
          <w:color w:val="auto"/>
          <w:sz w:val="22"/>
          <w:lang w:val="en-US"/>
        </w:rPr>
        <w:t xml:space="preserve"> was</w:t>
      </w:r>
      <w:r w:rsidR="00073329" w:rsidRPr="0028470D">
        <w:rPr>
          <w:color w:val="auto"/>
          <w:sz w:val="22"/>
          <w:lang w:val="en-US"/>
        </w:rPr>
        <w:t xml:space="preserve"> </w:t>
      </w:r>
      <w:r w:rsidR="0028415D" w:rsidRPr="0028470D">
        <w:rPr>
          <w:color w:val="auto"/>
          <w:sz w:val="22"/>
          <w:lang w:val="en-US"/>
        </w:rPr>
        <w:t>synthesized</w:t>
      </w:r>
      <w:r w:rsidR="00073329" w:rsidRPr="0028470D">
        <w:rPr>
          <w:color w:val="auto"/>
          <w:sz w:val="22"/>
          <w:lang w:val="en-US"/>
        </w:rPr>
        <w:t xml:space="preserve"> by freeze drying method</w:t>
      </w:r>
      <w:r w:rsidR="004D031F" w:rsidRPr="0028470D">
        <w:rPr>
          <w:color w:val="auto"/>
          <w:sz w:val="22"/>
          <w:lang w:val="en-US"/>
        </w:rPr>
        <w:t xml:space="preserve"> and characterized using SEM. The </w:t>
      </w:r>
      <w:r w:rsidR="00073329" w:rsidRPr="0028470D">
        <w:rPr>
          <w:color w:val="auto"/>
          <w:sz w:val="22"/>
          <w:lang w:val="en-US"/>
        </w:rPr>
        <w:t>porous structure</w:t>
      </w:r>
      <w:r w:rsidR="004A4F5B" w:rsidRPr="0028470D">
        <w:rPr>
          <w:color w:val="auto"/>
          <w:sz w:val="22"/>
          <w:lang w:val="en-US"/>
        </w:rPr>
        <w:t xml:space="preserve"> </w:t>
      </w:r>
      <w:r w:rsidR="00073329" w:rsidRPr="0028470D">
        <w:rPr>
          <w:color w:val="auto"/>
          <w:sz w:val="22"/>
          <w:lang w:val="en-US"/>
        </w:rPr>
        <w:t xml:space="preserve">of the prepared </w:t>
      </w:r>
      <w:r w:rsidR="0028415D" w:rsidRPr="0028470D">
        <w:rPr>
          <w:color w:val="auto"/>
          <w:sz w:val="22"/>
          <w:lang w:val="en-US"/>
        </w:rPr>
        <w:t>dressing</w:t>
      </w:r>
      <w:r w:rsidR="004D031F" w:rsidRPr="0028470D">
        <w:rPr>
          <w:color w:val="auto"/>
          <w:sz w:val="22"/>
          <w:lang w:val="en-US"/>
        </w:rPr>
        <w:t xml:space="preserve"> was shown by SEM</w:t>
      </w:r>
      <w:r w:rsidR="000528F5" w:rsidRPr="0028470D">
        <w:rPr>
          <w:color w:val="auto"/>
          <w:sz w:val="22"/>
          <w:lang w:val="en-US"/>
        </w:rPr>
        <w:t>.</w:t>
      </w:r>
      <w:r w:rsidR="000528F5" w:rsidRPr="0028470D">
        <w:rPr>
          <w:color w:val="FF0000"/>
          <w:sz w:val="22"/>
          <w:lang w:val="en-US"/>
        </w:rPr>
        <w:t xml:space="preserve"> </w:t>
      </w:r>
      <w:r w:rsidR="0028415D" w:rsidRPr="0028470D">
        <w:rPr>
          <w:color w:val="auto"/>
          <w:sz w:val="22"/>
          <w:lang w:val="en-US"/>
        </w:rPr>
        <w:t xml:space="preserve">Swelling and </w:t>
      </w:r>
      <w:r w:rsidR="00956294" w:rsidRPr="0028470D">
        <w:rPr>
          <w:color w:val="auto"/>
          <w:sz w:val="22"/>
          <w:lang w:val="en-US"/>
        </w:rPr>
        <w:t xml:space="preserve">degradation </w:t>
      </w:r>
      <w:r w:rsidR="004D031F" w:rsidRPr="0028470D">
        <w:rPr>
          <w:color w:val="auto"/>
          <w:sz w:val="22"/>
          <w:lang w:val="en-US"/>
        </w:rPr>
        <w:t xml:space="preserve">studies </w:t>
      </w:r>
      <w:r w:rsidR="0028415D" w:rsidRPr="0028470D">
        <w:rPr>
          <w:color w:val="auto"/>
          <w:sz w:val="22"/>
          <w:lang w:val="en-US"/>
        </w:rPr>
        <w:t xml:space="preserve">of the dressing were </w:t>
      </w:r>
      <w:r w:rsidR="004129D1" w:rsidRPr="0028470D">
        <w:rPr>
          <w:color w:val="auto"/>
          <w:sz w:val="22"/>
          <w:lang w:val="en-US"/>
        </w:rPr>
        <w:t xml:space="preserve">studied </w:t>
      </w:r>
      <w:r w:rsidR="0028415D" w:rsidRPr="0028470D">
        <w:rPr>
          <w:color w:val="auto"/>
          <w:sz w:val="22"/>
          <w:lang w:val="en-US"/>
        </w:rPr>
        <w:t xml:space="preserve">and the results showed better swelling ratio of the dressing which </w:t>
      </w:r>
      <w:r w:rsidR="007E26F7" w:rsidRPr="0028470D">
        <w:rPr>
          <w:color w:val="auto"/>
          <w:sz w:val="22"/>
          <w:lang w:val="en-US"/>
        </w:rPr>
        <w:t>enhances</w:t>
      </w:r>
      <w:r w:rsidR="0028415D" w:rsidRPr="0028470D">
        <w:rPr>
          <w:color w:val="auto"/>
          <w:sz w:val="22"/>
          <w:lang w:val="en-US"/>
        </w:rPr>
        <w:t xml:space="preserve"> absorption of wound exudates from the wound</w:t>
      </w:r>
      <w:r w:rsidR="007E26F7" w:rsidRPr="0028470D">
        <w:rPr>
          <w:color w:val="auto"/>
          <w:sz w:val="22"/>
          <w:lang w:val="en-US"/>
        </w:rPr>
        <w:t xml:space="preserve"> site providing a moist environment for wound healing. The degradative property of the dressing allows it to degrade within the biological system</w:t>
      </w:r>
      <w:r w:rsidR="00156736" w:rsidRPr="0028470D">
        <w:rPr>
          <w:color w:val="auto"/>
          <w:sz w:val="22"/>
          <w:lang w:val="en-US"/>
        </w:rPr>
        <w:t xml:space="preserve">, gradually releasing </w:t>
      </w:r>
      <w:r w:rsidR="007E26F7" w:rsidRPr="0028470D">
        <w:rPr>
          <w:color w:val="auto"/>
          <w:sz w:val="22"/>
          <w:lang w:val="en-US"/>
        </w:rPr>
        <w:t>the protein</w:t>
      </w:r>
      <w:r w:rsidR="00156736" w:rsidRPr="0028470D">
        <w:rPr>
          <w:color w:val="auto"/>
          <w:sz w:val="22"/>
          <w:lang w:val="en-US"/>
        </w:rPr>
        <w:t>s</w:t>
      </w:r>
      <w:r w:rsidR="007E26F7" w:rsidRPr="0028470D">
        <w:rPr>
          <w:color w:val="auto"/>
          <w:sz w:val="22"/>
          <w:lang w:val="en-US"/>
        </w:rPr>
        <w:t xml:space="preserve"> and growth factor</w:t>
      </w:r>
      <w:r w:rsidR="00156736" w:rsidRPr="0028470D">
        <w:rPr>
          <w:color w:val="auto"/>
          <w:sz w:val="22"/>
          <w:lang w:val="en-US"/>
        </w:rPr>
        <w:t>s</w:t>
      </w:r>
      <w:r w:rsidR="007E26F7" w:rsidRPr="0028470D">
        <w:rPr>
          <w:color w:val="auto"/>
          <w:sz w:val="22"/>
          <w:lang w:val="en-US"/>
        </w:rPr>
        <w:t xml:space="preserve"> incorporated for wound healing.</w:t>
      </w:r>
      <w:r w:rsidR="00156736" w:rsidRPr="0028470D">
        <w:rPr>
          <w:color w:val="auto"/>
          <w:sz w:val="22"/>
          <w:lang w:val="en-US"/>
        </w:rPr>
        <w:t xml:space="preserve"> </w:t>
      </w:r>
      <w:r w:rsidR="000528F5" w:rsidRPr="0028470D">
        <w:rPr>
          <w:color w:val="auto"/>
          <w:sz w:val="22"/>
          <w:lang w:val="en-US"/>
        </w:rPr>
        <w:t>The antibacterial</w:t>
      </w:r>
      <w:r w:rsidR="003F7D16" w:rsidRPr="0028470D">
        <w:rPr>
          <w:color w:val="auto"/>
          <w:sz w:val="22"/>
          <w:lang w:val="en-US"/>
        </w:rPr>
        <w:t xml:space="preserve"> activity of </w:t>
      </w:r>
      <w:r w:rsidR="00B4173A" w:rsidRPr="0028470D">
        <w:rPr>
          <w:sz w:val="22"/>
          <w:lang w:val="en-US"/>
        </w:rPr>
        <w:t>Lysostaphin inco</w:t>
      </w:r>
      <w:r w:rsidR="004D031F" w:rsidRPr="0028470D">
        <w:rPr>
          <w:sz w:val="22"/>
          <w:lang w:val="en-US"/>
        </w:rPr>
        <w:t>r</w:t>
      </w:r>
      <w:r w:rsidR="00B4173A" w:rsidRPr="0028470D">
        <w:rPr>
          <w:sz w:val="22"/>
          <w:lang w:val="en-US"/>
        </w:rPr>
        <w:t>porated</w:t>
      </w:r>
      <w:r w:rsidR="003F7D16" w:rsidRPr="0028470D">
        <w:rPr>
          <w:sz w:val="22"/>
          <w:lang w:val="en-US"/>
        </w:rPr>
        <w:t xml:space="preserve"> </w:t>
      </w:r>
      <w:r w:rsidR="0028415D" w:rsidRPr="0028470D">
        <w:rPr>
          <w:color w:val="auto"/>
          <w:sz w:val="22"/>
          <w:lang w:val="en-US"/>
        </w:rPr>
        <w:t>dressing</w:t>
      </w:r>
      <w:r w:rsidR="003F7D16" w:rsidRPr="0028470D">
        <w:rPr>
          <w:color w:val="auto"/>
          <w:sz w:val="22"/>
          <w:lang w:val="en-US"/>
        </w:rPr>
        <w:t xml:space="preserve"> </w:t>
      </w:r>
      <w:r w:rsidR="003F7D16" w:rsidRPr="0028470D">
        <w:rPr>
          <w:sz w:val="22"/>
          <w:lang w:val="en-US"/>
        </w:rPr>
        <w:t xml:space="preserve">was </w:t>
      </w:r>
      <w:r w:rsidR="004D031F" w:rsidRPr="0028470D">
        <w:rPr>
          <w:sz w:val="22"/>
          <w:lang w:val="en-US"/>
        </w:rPr>
        <w:t>studied</w:t>
      </w:r>
      <w:r w:rsidR="00B4173A" w:rsidRPr="0028470D">
        <w:rPr>
          <w:sz w:val="22"/>
          <w:lang w:val="en-US"/>
        </w:rPr>
        <w:t xml:space="preserve"> against </w:t>
      </w:r>
      <w:r w:rsidR="00B4173A" w:rsidRPr="0028470D">
        <w:rPr>
          <w:i/>
          <w:sz w:val="22"/>
          <w:lang w:val="en-US"/>
        </w:rPr>
        <w:t>Staphylococcus aureus</w:t>
      </w:r>
      <w:r w:rsidR="00B4173A" w:rsidRPr="0028470D">
        <w:rPr>
          <w:sz w:val="22"/>
          <w:lang w:val="en-US"/>
        </w:rPr>
        <w:t xml:space="preserve"> </w:t>
      </w:r>
      <w:r w:rsidR="004D031F" w:rsidRPr="0028470D">
        <w:rPr>
          <w:sz w:val="22"/>
          <w:lang w:val="en-US"/>
        </w:rPr>
        <w:t xml:space="preserve">and showed good antibacterial activity. </w:t>
      </w:r>
      <w:r w:rsidR="00B4173A" w:rsidRPr="0028470D">
        <w:rPr>
          <w:sz w:val="22"/>
          <w:lang w:val="en-US"/>
        </w:rPr>
        <w:t>In addition t</w:t>
      </w:r>
      <w:r w:rsidR="003F7D16" w:rsidRPr="0028470D">
        <w:rPr>
          <w:sz w:val="22"/>
          <w:lang w:val="en-US"/>
        </w:rPr>
        <w:t>he anti-</w:t>
      </w:r>
      <w:r w:rsidR="003F7D16" w:rsidRPr="0028470D">
        <w:rPr>
          <w:sz w:val="22"/>
        </w:rPr>
        <w:t>biofil</w:t>
      </w:r>
      <w:r w:rsidR="000528F5" w:rsidRPr="0028470D">
        <w:rPr>
          <w:sz w:val="22"/>
        </w:rPr>
        <w:t>m</w:t>
      </w:r>
      <w:r w:rsidR="000528F5" w:rsidRPr="0028470D">
        <w:rPr>
          <w:sz w:val="22"/>
          <w:lang w:val="en-US"/>
        </w:rPr>
        <w:t xml:space="preserve"> activity </w:t>
      </w:r>
      <w:r w:rsidR="00B4173A" w:rsidRPr="0028470D">
        <w:rPr>
          <w:sz w:val="22"/>
          <w:lang w:val="en-US"/>
        </w:rPr>
        <w:t xml:space="preserve">against </w:t>
      </w:r>
      <w:r w:rsidR="00B4173A" w:rsidRPr="0028470D">
        <w:rPr>
          <w:i/>
          <w:sz w:val="22"/>
          <w:lang w:val="en-US"/>
        </w:rPr>
        <w:t>Staphylococcus aureus</w:t>
      </w:r>
      <w:r w:rsidR="00B4173A" w:rsidRPr="0028470D">
        <w:rPr>
          <w:sz w:val="22"/>
          <w:lang w:val="en-US"/>
        </w:rPr>
        <w:t xml:space="preserve"> </w:t>
      </w:r>
      <w:r w:rsidR="003F7D16" w:rsidRPr="0028470D">
        <w:rPr>
          <w:sz w:val="22"/>
          <w:lang w:val="en-US"/>
        </w:rPr>
        <w:t xml:space="preserve">was qualitatively analyzed by </w:t>
      </w:r>
      <w:r w:rsidR="003F7D16" w:rsidRPr="0028470D">
        <w:rPr>
          <w:sz w:val="22"/>
        </w:rPr>
        <w:t>acridine orange staining</w:t>
      </w:r>
      <w:r w:rsidR="003F7D16" w:rsidRPr="0028470D">
        <w:rPr>
          <w:sz w:val="22"/>
          <w:lang w:val="en-US"/>
        </w:rPr>
        <w:t xml:space="preserve"> </w:t>
      </w:r>
      <w:r w:rsidR="000045FD" w:rsidRPr="0028470D">
        <w:rPr>
          <w:sz w:val="22"/>
          <w:lang w:val="en-US"/>
        </w:rPr>
        <w:t>which demonstrated</w:t>
      </w:r>
      <w:r w:rsidR="003F7D16" w:rsidRPr="0028470D">
        <w:rPr>
          <w:sz w:val="22"/>
          <w:lang w:val="en-US"/>
        </w:rPr>
        <w:t xml:space="preserve"> effective disruption of biofilm in</w:t>
      </w:r>
      <w:r w:rsidR="004D031F" w:rsidRPr="0028470D">
        <w:rPr>
          <w:sz w:val="22"/>
          <w:lang w:val="en-US"/>
        </w:rPr>
        <w:t xml:space="preserve"> the dressing </w:t>
      </w:r>
      <w:r w:rsidR="003F7D16" w:rsidRPr="0028470D">
        <w:rPr>
          <w:color w:val="auto"/>
          <w:sz w:val="22"/>
          <w:lang w:val="en-US"/>
        </w:rPr>
        <w:t>containing</w:t>
      </w:r>
      <w:r w:rsidR="00956294" w:rsidRPr="0028470D">
        <w:rPr>
          <w:sz w:val="22"/>
          <w:lang w:val="en-US"/>
        </w:rPr>
        <w:t xml:space="preserve"> </w:t>
      </w:r>
      <w:r w:rsidR="00073329" w:rsidRPr="0028470D">
        <w:rPr>
          <w:sz w:val="22"/>
          <w:lang w:val="en-US"/>
        </w:rPr>
        <w:t>Lysostaphin and PRF</w:t>
      </w:r>
      <w:r w:rsidR="003F7D16" w:rsidRPr="0028470D">
        <w:rPr>
          <w:sz w:val="22"/>
          <w:lang w:val="en-US"/>
        </w:rPr>
        <w:t xml:space="preserve"> (CA-LST-PRF)</w:t>
      </w:r>
      <w:r w:rsidR="000045FD" w:rsidRPr="0028470D">
        <w:rPr>
          <w:color w:val="auto"/>
          <w:sz w:val="22"/>
          <w:lang w:val="en-US"/>
        </w:rPr>
        <w:t>.</w:t>
      </w:r>
      <w:r w:rsidR="000045FD" w:rsidRPr="0028470D">
        <w:rPr>
          <w:sz w:val="22"/>
          <w:lang w:val="en-US"/>
        </w:rPr>
        <w:t xml:space="preserve"> </w:t>
      </w:r>
      <w:r w:rsidR="009E372C" w:rsidRPr="0028470D">
        <w:rPr>
          <w:sz w:val="22"/>
          <w:lang w:val="en-US"/>
        </w:rPr>
        <w:t xml:space="preserve">Thus the developed Lysostaphin and Lyophilized PRF incorporated Chitosan-Alginate </w:t>
      </w:r>
      <w:r w:rsidR="0028415D" w:rsidRPr="0028470D">
        <w:rPr>
          <w:sz w:val="22"/>
          <w:lang w:val="en-US"/>
        </w:rPr>
        <w:t>dressing</w:t>
      </w:r>
      <w:r w:rsidR="009E372C" w:rsidRPr="0028470D">
        <w:rPr>
          <w:sz w:val="22"/>
          <w:lang w:val="en-US"/>
        </w:rPr>
        <w:t xml:space="preserve"> will be a potent material in </w:t>
      </w:r>
      <w:r w:rsidR="00245670" w:rsidRPr="0028470D">
        <w:rPr>
          <w:sz w:val="22"/>
          <w:lang w:val="en-US"/>
        </w:rPr>
        <w:t>treating</w:t>
      </w:r>
      <w:r w:rsidR="009E372C" w:rsidRPr="0028470D">
        <w:rPr>
          <w:sz w:val="22"/>
          <w:lang w:val="en-US"/>
        </w:rPr>
        <w:t xml:space="preserve"> </w:t>
      </w:r>
      <w:r w:rsidR="009E372C" w:rsidRPr="0028470D">
        <w:rPr>
          <w:i/>
          <w:sz w:val="22"/>
          <w:lang w:val="en-US"/>
        </w:rPr>
        <w:t>Staphylococcus aureus</w:t>
      </w:r>
      <w:r w:rsidR="009E372C" w:rsidRPr="0028470D">
        <w:rPr>
          <w:sz w:val="22"/>
          <w:lang w:val="en-US"/>
        </w:rPr>
        <w:t xml:space="preserve"> wound infections</w:t>
      </w:r>
      <w:r w:rsidR="00245670" w:rsidRPr="0028470D">
        <w:rPr>
          <w:sz w:val="22"/>
          <w:lang w:val="en-US"/>
        </w:rPr>
        <w:t>.</w:t>
      </w:r>
    </w:p>
    <w:p w14:paraId="0B8F135B" w14:textId="77777777" w:rsidR="00136811" w:rsidRDefault="00136811" w:rsidP="00136811">
      <w:pPr>
        <w:spacing w:line="360" w:lineRule="auto"/>
        <w:ind w:left="0" w:right="-340" w:firstLine="0"/>
        <w:rPr>
          <w:rFonts w:ascii="Times New Roman" w:hAnsi="Times New Roman" w:cs="Times New Roman"/>
          <w:szCs w:val="26"/>
          <w:lang w:val="en-US"/>
        </w:rPr>
      </w:pPr>
    </w:p>
    <w:p w14:paraId="0AE62E67" w14:textId="77777777" w:rsidR="002E78D6" w:rsidRDefault="002E78D6" w:rsidP="00136811">
      <w:pPr>
        <w:spacing w:line="360" w:lineRule="auto"/>
        <w:ind w:left="0" w:right="-340" w:firstLine="0"/>
        <w:rPr>
          <w:rFonts w:ascii="Times New Roman" w:hAnsi="Times New Roman" w:cs="Times New Roman"/>
          <w:szCs w:val="26"/>
          <w:lang w:val="en-US"/>
        </w:rPr>
      </w:pPr>
    </w:p>
    <w:p w14:paraId="3B8EDC91" w14:textId="77777777" w:rsidR="00667DF5" w:rsidRPr="00815307" w:rsidRDefault="00667DF5" w:rsidP="00136811">
      <w:pPr>
        <w:spacing w:line="360" w:lineRule="auto"/>
        <w:ind w:left="-57" w:right="-113" w:firstLine="0"/>
        <w:rPr>
          <w:rFonts w:ascii="Times New Roman" w:hAnsi="Times New Roman" w:cs="Times New Roman"/>
          <w:szCs w:val="26"/>
          <w:lang w:val="en-US"/>
        </w:rPr>
      </w:pPr>
      <w:r w:rsidRPr="00815307">
        <w:rPr>
          <w:rFonts w:ascii="Times New Roman" w:hAnsi="Times New Roman" w:cs="Times New Roman"/>
          <w:szCs w:val="26"/>
          <w:lang w:val="en-US"/>
        </w:rPr>
        <w:t xml:space="preserve"> </w:t>
      </w:r>
    </w:p>
    <w:p w14:paraId="72B07486" w14:textId="77777777" w:rsidR="00667DF5" w:rsidRPr="00815307" w:rsidRDefault="00667DF5" w:rsidP="00136811">
      <w:pPr>
        <w:pStyle w:val="NormalWeb"/>
        <w:spacing w:line="360" w:lineRule="auto"/>
        <w:ind w:left="-227"/>
        <w:rPr>
          <w:szCs w:val="26"/>
        </w:rPr>
      </w:pPr>
    </w:p>
    <w:sectPr w:rsidR="00667DF5" w:rsidRPr="00815307" w:rsidSect="000E5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old">
    <w:altName w:val="Arial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59E"/>
    <w:multiLevelType w:val="hybridMultilevel"/>
    <w:tmpl w:val="016838EC"/>
    <w:lvl w:ilvl="0" w:tplc="BBAC2EB4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7" w:hanging="360"/>
      </w:pPr>
    </w:lvl>
    <w:lvl w:ilvl="2" w:tplc="4009001B" w:tentative="1">
      <w:start w:val="1"/>
      <w:numFmt w:val="lowerRoman"/>
      <w:lvlText w:val="%3."/>
      <w:lvlJc w:val="right"/>
      <w:pPr>
        <w:ind w:left="1517" w:hanging="180"/>
      </w:pPr>
    </w:lvl>
    <w:lvl w:ilvl="3" w:tplc="4009000F" w:tentative="1">
      <w:start w:val="1"/>
      <w:numFmt w:val="decimal"/>
      <w:lvlText w:val="%4."/>
      <w:lvlJc w:val="left"/>
      <w:pPr>
        <w:ind w:left="2237" w:hanging="360"/>
      </w:pPr>
    </w:lvl>
    <w:lvl w:ilvl="4" w:tplc="40090019" w:tentative="1">
      <w:start w:val="1"/>
      <w:numFmt w:val="lowerLetter"/>
      <w:lvlText w:val="%5."/>
      <w:lvlJc w:val="left"/>
      <w:pPr>
        <w:ind w:left="2957" w:hanging="360"/>
      </w:pPr>
    </w:lvl>
    <w:lvl w:ilvl="5" w:tplc="4009001B" w:tentative="1">
      <w:start w:val="1"/>
      <w:numFmt w:val="lowerRoman"/>
      <w:lvlText w:val="%6."/>
      <w:lvlJc w:val="right"/>
      <w:pPr>
        <w:ind w:left="3677" w:hanging="180"/>
      </w:pPr>
    </w:lvl>
    <w:lvl w:ilvl="6" w:tplc="4009000F" w:tentative="1">
      <w:start w:val="1"/>
      <w:numFmt w:val="decimal"/>
      <w:lvlText w:val="%7."/>
      <w:lvlJc w:val="left"/>
      <w:pPr>
        <w:ind w:left="4397" w:hanging="360"/>
      </w:pPr>
    </w:lvl>
    <w:lvl w:ilvl="7" w:tplc="40090019" w:tentative="1">
      <w:start w:val="1"/>
      <w:numFmt w:val="lowerLetter"/>
      <w:lvlText w:val="%8."/>
      <w:lvlJc w:val="left"/>
      <w:pPr>
        <w:ind w:left="5117" w:hanging="360"/>
      </w:pPr>
    </w:lvl>
    <w:lvl w:ilvl="8" w:tplc="40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1" w15:restartNumberingAfterBreak="0">
    <w:nsid w:val="186D50D7"/>
    <w:multiLevelType w:val="hybridMultilevel"/>
    <w:tmpl w:val="72EE7238"/>
    <w:lvl w:ilvl="0" w:tplc="62BE8982">
      <w:start w:val="1"/>
      <w:numFmt w:val="decimal"/>
      <w:lvlText w:val="%1."/>
      <w:lvlJc w:val="left"/>
      <w:pPr>
        <w:ind w:left="77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797" w:hanging="360"/>
      </w:pPr>
    </w:lvl>
    <w:lvl w:ilvl="2" w:tplc="4009001B" w:tentative="1">
      <w:start w:val="1"/>
      <w:numFmt w:val="lowerRoman"/>
      <w:lvlText w:val="%3."/>
      <w:lvlJc w:val="right"/>
      <w:pPr>
        <w:ind w:left="1517" w:hanging="180"/>
      </w:pPr>
    </w:lvl>
    <w:lvl w:ilvl="3" w:tplc="4009000F" w:tentative="1">
      <w:start w:val="1"/>
      <w:numFmt w:val="decimal"/>
      <w:lvlText w:val="%4."/>
      <w:lvlJc w:val="left"/>
      <w:pPr>
        <w:ind w:left="2237" w:hanging="360"/>
      </w:pPr>
    </w:lvl>
    <w:lvl w:ilvl="4" w:tplc="40090019" w:tentative="1">
      <w:start w:val="1"/>
      <w:numFmt w:val="lowerLetter"/>
      <w:lvlText w:val="%5."/>
      <w:lvlJc w:val="left"/>
      <w:pPr>
        <w:ind w:left="2957" w:hanging="360"/>
      </w:pPr>
    </w:lvl>
    <w:lvl w:ilvl="5" w:tplc="4009001B" w:tentative="1">
      <w:start w:val="1"/>
      <w:numFmt w:val="lowerRoman"/>
      <w:lvlText w:val="%6."/>
      <w:lvlJc w:val="right"/>
      <w:pPr>
        <w:ind w:left="3677" w:hanging="180"/>
      </w:pPr>
    </w:lvl>
    <w:lvl w:ilvl="6" w:tplc="4009000F" w:tentative="1">
      <w:start w:val="1"/>
      <w:numFmt w:val="decimal"/>
      <w:lvlText w:val="%7."/>
      <w:lvlJc w:val="left"/>
      <w:pPr>
        <w:ind w:left="4397" w:hanging="360"/>
      </w:pPr>
    </w:lvl>
    <w:lvl w:ilvl="7" w:tplc="40090019" w:tentative="1">
      <w:start w:val="1"/>
      <w:numFmt w:val="lowerLetter"/>
      <w:lvlText w:val="%8."/>
      <w:lvlJc w:val="left"/>
      <w:pPr>
        <w:ind w:left="5117" w:hanging="360"/>
      </w:pPr>
    </w:lvl>
    <w:lvl w:ilvl="8" w:tplc="40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2" w15:restartNumberingAfterBreak="0">
    <w:nsid w:val="36523780"/>
    <w:multiLevelType w:val="hybridMultilevel"/>
    <w:tmpl w:val="B9B261FC"/>
    <w:lvl w:ilvl="0" w:tplc="26CE2EDA">
      <w:start w:val="1"/>
      <w:numFmt w:val="bullet"/>
      <w:lvlText w:val=""/>
      <w:lvlJc w:val="left"/>
      <w:pPr>
        <w:ind w:left="437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3" w15:restartNumberingAfterBreak="0">
    <w:nsid w:val="39DA2E10"/>
    <w:multiLevelType w:val="hybridMultilevel"/>
    <w:tmpl w:val="BB3695CE"/>
    <w:lvl w:ilvl="0" w:tplc="82AA4D24">
      <w:start w:val="1"/>
      <w:numFmt w:val="bullet"/>
      <w:lvlText w:val=""/>
      <w:lvlJc w:val="left"/>
      <w:pPr>
        <w:ind w:left="437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4" w15:restartNumberingAfterBreak="0">
    <w:nsid w:val="63B7210F"/>
    <w:multiLevelType w:val="hybridMultilevel"/>
    <w:tmpl w:val="EBD851AC"/>
    <w:lvl w:ilvl="0" w:tplc="309C3934">
      <w:start w:val="1"/>
      <w:numFmt w:val="bullet"/>
      <w:lvlText w:val=""/>
      <w:lvlJc w:val="left"/>
      <w:pPr>
        <w:ind w:left="77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num w:numId="1" w16cid:durableId="1796950421">
    <w:abstractNumId w:val="1"/>
  </w:num>
  <w:num w:numId="2" w16cid:durableId="563177679">
    <w:abstractNumId w:val="0"/>
  </w:num>
  <w:num w:numId="3" w16cid:durableId="1552378146">
    <w:abstractNumId w:val="4"/>
  </w:num>
  <w:num w:numId="4" w16cid:durableId="876745577">
    <w:abstractNumId w:val="2"/>
  </w:num>
  <w:num w:numId="5" w16cid:durableId="1418404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7"/>
    <w:rsid w:val="000045FD"/>
    <w:rsid w:val="0002577B"/>
    <w:rsid w:val="000528F5"/>
    <w:rsid w:val="00073329"/>
    <w:rsid w:val="000C2521"/>
    <w:rsid w:val="000E585D"/>
    <w:rsid w:val="000F73C6"/>
    <w:rsid w:val="0011486A"/>
    <w:rsid w:val="00123D5F"/>
    <w:rsid w:val="00136811"/>
    <w:rsid w:val="00156736"/>
    <w:rsid w:val="00187AC3"/>
    <w:rsid w:val="001C5AE9"/>
    <w:rsid w:val="00207020"/>
    <w:rsid w:val="00245670"/>
    <w:rsid w:val="002474A3"/>
    <w:rsid w:val="002541C8"/>
    <w:rsid w:val="0028415D"/>
    <w:rsid w:val="0028470D"/>
    <w:rsid w:val="002B703B"/>
    <w:rsid w:val="002E78D6"/>
    <w:rsid w:val="00322078"/>
    <w:rsid w:val="003F7D16"/>
    <w:rsid w:val="004129D1"/>
    <w:rsid w:val="00414637"/>
    <w:rsid w:val="004253EC"/>
    <w:rsid w:val="00494719"/>
    <w:rsid w:val="004A4F5B"/>
    <w:rsid w:val="004D031F"/>
    <w:rsid w:val="005059CD"/>
    <w:rsid w:val="00557532"/>
    <w:rsid w:val="00572CDF"/>
    <w:rsid w:val="0059193F"/>
    <w:rsid w:val="005D3F43"/>
    <w:rsid w:val="00667DF5"/>
    <w:rsid w:val="00680837"/>
    <w:rsid w:val="00797374"/>
    <w:rsid w:val="007E26F7"/>
    <w:rsid w:val="007E454F"/>
    <w:rsid w:val="00815307"/>
    <w:rsid w:val="009229DF"/>
    <w:rsid w:val="00956294"/>
    <w:rsid w:val="009707E9"/>
    <w:rsid w:val="009800C0"/>
    <w:rsid w:val="009930A9"/>
    <w:rsid w:val="009A5107"/>
    <w:rsid w:val="009E372C"/>
    <w:rsid w:val="009F6C07"/>
    <w:rsid w:val="00A40F5C"/>
    <w:rsid w:val="00A83FB4"/>
    <w:rsid w:val="00AE1111"/>
    <w:rsid w:val="00AE418D"/>
    <w:rsid w:val="00AF7686"/>
    <w:rsid w:val="00B251BB"/>
    <w:rsid w:val="00B4173A"/>
    <w:rsid w:val="00B47004"/>
    <w:rsid w:val="00B47F0B"/>
    <w:rsid w:val="00B50055"/>
    <w:rsid w:val="00B81FFD"/>
    <w:rsid w:val="00BC1C0D"/>
    <w:rsid w:val="00BF5FD7"/>
    <w:rsid w:val="00C1519B"/>
    <w:rsid w:val="00C2158B"/>
    <w:rsid w:val="00C82C10"/>
    <w:rsid w:val="00CC1A30"/>
    <w:rsid w:val="00CE3C28"/>
    <w:rsid w:val="00CF4383"/>
    <w:rsid w:val="00D1622C"/>
    <w:rsid w:val="00D23068"/>
    <w:rsid w:val="00DE0214"/>
    <w:rsid w:val="00DE1F89"/>
    <w:rsid w:val="00E369F7"/>
    <w:rsid w:val="00E54893"/>
    <w:rsid w:val="00E73A14"/>
    <w:rsid w:val="00E8730F"/>
    <w:rsid w:val="00EF3086"/>
    <w:rsid w:val="00F06980"/>
    <w:rsid w:val="00F248BB"/>
    <w:rsid w:val="00F56881"/>
    <w:rsid w:val="00F9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387812"/>
  <w15:docId w15:val="{76E0FB63-CB3A-EF4E-95FA-74059B33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39"/>
    <w:pPr>
      <w:spacing w:after="153" w:line="480" w:lineRule="auto"/>
      <w:ind w:left="581" w:right="669" w:hanging="10"/>
      <w:jc w:val="both"/>
    </w:pPr>
    <w:rPr>
      <w:rFonts w:ascii="Arial" w:hAnsi="Arial" w:cs="Arial"/>
      <w:color w:val="000000"/>
      <w:sz w:val="24"/>
    </w:rPr>
  </w:style>
  <w:style w:type="paragraph" w:styleId="Heading1">
    <w:name w:val="heading 1"/>
    <w:next w:val="Normal"/>
    <w:link w:val="Heading1Char"/>
    <w:unhideWhenUsed/>
    <w:qFormat/>
    <w:rsid w:val="00026339"/>
    <w:pPr>
      <w:keepNext/>
      <w:keepLines/>
      <w:spacing w:after="416" w:line="265" w:lineRule="auto"/>
      <w:ind w:left="581" w:hanging="10"/>
      <w:outlineLvl w:val="0"/>
    </w:pPr>
    <w:rPr>
      <w:rFonts w:ascii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26339"/>
    <w:pPr>
      <w:widowControl w:val="0"/>
      <w:autoSpaceDE w:val="0"/>
      <w:autoSpaceDN w:val="0"/>
      <w:spacing w:after="0" w:line="268" w:lineRule="exact"/>
      <w:ind w:left="9" w:right="0" w:firstLine="0"/>
      <w:jc w:val="center"/>
    </w:pPr>
    <w:rPr>
      <w:rFonts w:ascii="Times New Roman" w:eastAsia="Times New Roman" w:hAnsi="Times New Roman" w:cs="Times New Roman"/>
      <w:color w:val="auto"/>
      <w:sz w:val="22"/>
    </w:rPr>
  </w:style>
  <w:style w:type="character" w:customStyle="1" w:styleId="Heading1Char">
    <w:name w:val="Heading 1 Char"/>
    <w:link w:val="Heading1"/>
    <w:rsid w:val="00026339"/>
    <w:rPr>
      <w:rFonts w:ascii="Arial" w:eastAsia="Arial" w:hAnsi="Arial" w:cs="Arial"/>
      <w:b/>
      <w:color w:val="000000"/>
      <w:sz w:val="24"/>
    </w:rPr>
  </w:style>
  <w:style w:type="paragraph" w:styleId="Title">
    <w:name w:val="Title"/>
    <w:basedOn w:val="Normal"/>
    <w:link w:val="TitleChar"/>
    <w:uiPriority w:val="10"/>
    <w:qFormat/>
    <w:rsid w:val="00026339"/>
    <w:pPr>
      <w:widowControl w:val="0"/>
      <w:autoSpaceDE w:val="0"/>
      <w:autoSpaceDN w:val="0"/>
      <w:spacing w:before="60" w:after="0" w:line="240" w:lineRule="auto"/>
      <w:ind w:left="1148" w:right="911" w:hanging="1"/>
      <w:jc w:val="center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2633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026339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2633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2633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6339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5B0A2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67DF5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6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5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3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3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4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10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7CA49-7EB0-4C82-8D6F-F827A87758E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 visakhan</dc:creator>
  <cp:lastModifiedBy>Lakshmi RG</cp:lastModifiedBy>
  <cp:revision>2</cp:revision>
  <dcterms:created xsi:type="dcterms:W3CDTF">2025-01-14T11:57:00Z</dcterms:created>
  <dcterms:modified xsi:type="dcterms:W3CDTF">2025-01-14T11:57:00Z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5a9c1e9e-59ae-4e3f-a42e-4f098d3c4814</vt:lpwstr>
  </property>
</Properties>
</file>