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18117B">
      <w:pPr>
        <w:rPr>
          <w:rFonts w:hint="default"/>
          <w:lang w:val="en-IN"/>
        </w:rPr>
      </w:pPr>
      <w:r>
        <w:rPr>
          <w:rFonts w:hint="default"/>
          <w:lang w:val="en-IN"/>
        </w:rPr>
        <w:t>XRAY – Day 3: Test Plans &amp; Test Strategy</w:t>
      </w:r>
    </w:p>
    <w:p w14:paraId="38B6D755">
      <w:pPr>
        <w:rPr>
          <w:rFonts w:hint="default"/>
          <w:lang w:val="en-IN"/>
        </w:rPr>
      </w:pPr>
      <w:r>
        <w:rPr>
          <w:rFonts w:hint="default"/>
          <w:lang w:val="en-IN"/>
        </w:rPr>
        <w:t>Date: 16-Jan-2026</w:t>
      </w:r>
    </w:p>
    <w:p w14:paraId="029A331A">
      <w:pPr>
        <w:rPr>
          <w:rFonts w:hint="default"/>
          <w:lang w:val="en-IN"/>
        </w:rPr>
      </w:pPr>
      <w:r>
        <w:rPr>
          <w:rFonts w:hint="default"/>
          <w:lang w:val="en-IN"/>
        </w:rPr>
        <w:t>Learning Objective</w:t>
      </w:r>
    </w:p>
    <w:p w14:paraId="09082B6B">
      <w:pPr>
        <w:rPr>
          <w:rFonts w:hint="default"/>
          <w:lang w:val="en-IN"/>
        </w:rPr>
      </w:pPr>
      <w:r>
        <w:rPr>
          <w:rFonts w:hint="default"/>
          <w:lang w:val="en-IN"/>
        </w:rPr>
        <w:t>• To understand test plans in XRAY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To learn versions, environments, and scope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To create a test plan for a project</w:t>
      </w:r>
    </w:p>
    <w:p w14:paraId="784FF599">
      <w:pPr>
        <w:rPr>
          <w:rFonts w:hint="default"/>
          <w:lang w:val="en-IN"/>
        </w:rPr>
      </w:pPr>
      <w:r>
        <w:rPr>
          <w:rFonts w:hint="default"/>
          <w:lang w:val="en-IN"/>
        </w:rPr>
        <w:t>Detailed Learning Description (Material of the Day)</w:t>
      </w:r>
    </w:p>
    <w:p w14:paraId="68074B38">
      <w:pPr>
        <w:rPr>
          <w:rFonts w:hint="default"/>
          <w:lang w:val="en-IN"/>
        </w:rPr>
      </w:pPr>
      <w:r>
        <w:rPr>
          <w:rFonts w:hint="default"/>
          <w:lang w:val="en-IN"/>
        </w:rPr>
        <w:t>1. Test Plan</w:t>
      </w:r>
    </w:p>
    <w:p w14:paraId="5BAD03F5">
      <w:pPr>
        <w:rPr>
          <w:rFonts w:hint="default"/>
          <w:lang w:val="en-IN"/>
        </w:rPr>
      </w:pPr>
      <w:r>
        <w:rPr>
          <w:rFonts w:hint="default"/>
          <w:lang w:val="en-IN"/>
        </w:rPr>
        <w:t>Definition: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A test plan defines the scope, approach, and schedule of testing activities.</w:t>
      </w:r>
    </w:p>
    <w:p w14:paraId="00E83689">
      <w:pPr>
        <w:rPr>
          <w:rFonts w:hint="default"/>
          <w:lang w:val="en-IN"/>
        </w:rPr>
      </w:pPr>
      <w:r>
        <w:rPr>
          <w:rFonts w:hint="default"/>
          <w:lang w:val="en-IN"/>
        </w:rPr>
        <w:t>Learning Points: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Organizes multiple test cases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Aligns testing with project goals</w:t>
      </w:r>
    </w:p>
    <w:p w14:paraId="368E72D4">
      <w:pPr>
        <w:rPr>
          <w:rFonts w:hint="default"/>
          <w:lang w:val="en-IN"/>
        </w:rPr>
      </w:pPr>
      <w:r>
        <w:rPr>
          <w:rFonts w:hint="default"/>
          <w:lang w:val="en-IN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930518">
      <w:pPr>
        <w:rPr>
          <w:rFonts w:hint="default"/>
          <w:lang w:val="en-IN"/>
        </w:rPr>
      </w:pPr>
      <w:r>
        <w:rPr>
          <w:rFonts w:hint="default"/>
          <w:lang w:val="en-IN"/>
        </w:rPr>
        <w:t>2. Versions</w:t>
      </w:r>
    </w:p>
    <w:p w14:paraId="23CA60E0">
      <w:pPr>
        <w:rPr>
          <w:rFonts w:hint="default"/>
          <w:lang w:val="en-IN"/>
        </w:rPr>
      </w:pPr>
      <w:r>
        <w:rPr>
          <w:rFonts w:hint="default"/>
          <w:lang w:val="en-IN"/>
        </w:rPr>
        <w:t>Definition: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Versions represent different releases of the application under test.</w:t>
      </w:r>
    </w:p>
    <w:p w14:paraId="2860BF37">
      <w:pPr>
        <w:rPr>
          <w:rFonts w:hint="default"/>
          <w:lang w:val="en-IN"/>
        </w:rPr>
      </w:pPr>
      <w:r>
        <w:rPr>
          <w:rFonts w:hint="default"/>
          <w:lang w:val="en-IN"/>
        </w:rPr>
        <w:t>Learning Points: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Helps track testing across releases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Ensures version-specific validation</w:t>
      </w:r>
    </w:p>
    <w:p w14:paraId="6A62F9A5">
      <w:pPr>
        <w:rPr>
          <w:rFonts w:hint="default"/>
          <w:lang w:val="en-IN"/>
        </w:rPr>
      </w:pPr>
      <w:r>
        <w:rPr>
          <w:rFonts w:hint="default"/>
          <w:lang w:val="en-IN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BF26CA">
      <w:pPr>
        <w:rPr>
          <w:rFonts w:hint="default"/>
          <w:lang w:val="en-IN"/>
        </w:rPr>
      </w:pPr>
      <w:r>
        <w:rPr>
          <w:rFonts w:hint="default"/>
          <w:lang w:val="en-IN"/>
        </w:rPr>
        <w:t>3. Test Environments</w:t>
      </w:r>
    </w:p>
    <w:p w14:paraId="7C6E224C">
      <w:pPr>
        <w:rPr>
          <w:rFonts w:hint="default"/>
          <w:lang w:val="en-IN"/>
        </w:rPr>
      </w:pPr>
      <w:r>
        <w:rPr>
          <w:rFonts w:hint="default"/>
          <w:lang w:val="en-IN"/>
        </w:rPr>
        <w:t>Definition: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Environments specify where tests are executed (QA, UAT, Production).</w:t>
      </w:r>
    </w:p>
    <w:p w14:paraId="0B1D91B8">
      <w:pPr>
        <w:rPr>
          <w:rFonts w:hint="default"/>
          <w:lang w:val="en-IN"/>
        </w:rPr>
      </w:pPr>
      <w:r>
        <w:rPr>
          <w:rFonts w:hint="default"/>
          <w:lang w:val="en-IN"/>
        </w:rPr>
        <w:t>Learning Points: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Supports environment-based testing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Improves result accuracy</w:t>
      </w:r>
    </w:p>
    <w:p w14:paraId="01625112">
      <w:pPr>
        <w:rPr>
          <w:rFonts w:hint="default"/>
          <w:lang w:val="en-IN"/>
        </w:rPr>
      </w:pPr>
      <w:r>
        <w:rPr>
          <w:rFonts w:hint="default"/>
          <w:lang w:val="en-IN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2D319E">
      <w:pPr>
        <w:rPr>
          <w:rFonts w:hint="default"/>
          <w:lang w:val="en-IN"/>
        </w:rPr>
      </w:pPr>
      <w:r>
        <w:rPr>
          <w:rFonts w:hint="default"/>
          <w:lang w:val="en-IN"/>
        </w:rPr>
        <w:t>4. Test Scope</w:t>
      </w:r>
    </w:p>
    <w:p w14:paraId="72651C47">
      <w:pPr>
        <w:rPr>
          <w:rFonts w:hint="default"/>
          <w:lang w:val="en-IN"/>
        </w:rPr>
      </w:pPr>
      <w:r>
        <w:rPr>
          <w:rFonts w:hint="default"/>
          <w:lang w:val="en-IN"/>
        </w:rPr>
        <w:t>Definition: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Test scope defines what is included and excluded from testing.</w:t>
      </w:r>
    </w:p>
    <w:p w14:paraId="396F7236">
      <w:pPr>
        <w:rPr>
          <w:rFonts w:hint="default"/>
          <w:lang w:val="en-IN"/>
        </w:rPr>
      </w:pPr>
      <w:r>
        <w:rPr>
          <w:rFonts w:hint="default"/>
          <w:lang w:val="en-IN"/>
        </w:rPr>
        <w:t>Learning Points: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Prevents scope creep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Ensures focused testing</w:t>
      </w:r>
    </w:p>
    <w:p w14:paraId="4EEEAA24">
      <w:pPr>
        <w:rPr>
          <w:rFonts w:hint="default"/>
          <w:lang w:val="en-IN"/>
        </w:rPr>
      </w:pPr>
      <w:r>
        <w:rPr>
          <w:rFonts w:hint="default"/>
          <w:lang w:val="en-IN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DBA6CB">
      <w:pPr>
        <w:rPr>
          <w:rFonts w:hint="default"/>
          <w:lang w:val="en-IN"/>
        </w:rPr>
      </w:pPr>
      <w:r>
        <w:rPr>
          <w:rFonts w:hint="default"/>
          <w:lang w:val="en-IN"/>
        </w:rPr>
        <w:t>5. Creating a Test Plan</w:t>
      </w:r>
    </w:p>
    <w:p w14:paraId="4BB785BE">
      <w:pPr>
        <w:rPr>
          <w:rFonts w:hint="default"/>
          <w:lang w:val="en-IN"/>
        </w:rPr>
      </w:pPr>
      <w:r>
        <w:rPr>
          <w:rFonts w:hint="default"/>
          <w:lang w:val="en-IN"/>
        </w:rPr>
        <w:t>Learning Points: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Created a project-level test plan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Assigned test cases, versions, and environments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Validated test coverage</w:t>
      </w:r>
    </w:p>
    <w:p w14:paraId="654139F6">
      <w:pPr>
        <w:rPr>
          <w:rFonts w:hint="default"/>
          <w:lang w:val="en-IN"/>
        </w:rPr>
      </w:pPr>
      <w:r>
        <w:rPr>
          <w:rFonts w:hint="default"/>
          <w:lang w:val="en-IN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7BBB95">
      <w:pPr>
        <w:rPr>
          <w:rFonts w:hint="default"/>
          <w:lang w:val="en-IN"/>
        </w:rPr>
      </w:pPr>
      <w:r>
        <w:rPr>
          <w:rFonts w:hint="default"/>
          <w:lang w:val="en-IN"/>
        </w:rPr>
        <w:t>Key Learnings &amp; Outcomes</w:t>
      </w:r>
    </w:p>
    <w:p w14:paraId="57BF4907">
      <w:pPr>
        <w:rPr>
          <w:rFonts w:hint="default"/>
          <w:lang w:val="en-IN"/>
        </w:rPr>
      </w:pPr>
      <w:r>
        <w:rPr>
          <w:rFonts w:hint="default"/>
          <w:lang w:val="en-IN"/>
        </w:rPr>
        <w:t>• Understood test planning concepts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Gained experience creating structured test plans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Improved test organization</w:t>
      </w:r>
    </w:p>
    <w:p w14:paraId="3211353A">
      <w:pPr>
        <w:rPr>
          <w:rFonts w:hint="default"/>
          <w:lang w:val="en-IN"/>
        </w:rPr>
      </w:pPr>
      <w:bookmarkStart w:id="0" w:name="_GoBack"/>
      <w:bookmarkEnd w:id="0"/>
    </w:p>
    <w:sectPr>
      <w:pgSz w:w="11906" w:h="16838"/>
      <w:pgMar w:top="720" w:right="720" w:bottom="720" w:left="720" w:header="720" w:footer="720" w:gutter="0"/>
      <w:pgBorders w:offsetFrom="page">
        <w:top w:val="single" w:color="auto" w:sz="18" w:space="1"/>
        <w:left w:val="single" w:color="auto" w:sz="18" w:space="4"/>
        <w:bottom w:val="single" w:color="auto" w:sz="18" w:space="1"/>
        <w:right w:val="single" w:color="auto" w:sz="18" w:space="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F4429E"/>
    <w:rsid w:val="118E2AC7"/>
    <w:rsid w:val="12F4429E"/>
    <w:rsid w:val="2CF073EC"/>
    <w:rsid w:val="61C12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9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74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2025-12-27T13:49:00Z</dcterms:created>
  <dc:creator>Veera Venkata Naga Sri Mani Chandana Mad</dc:creator>
  <cp:lastModifiedBy>Veera Venkata Naga Sri Mani Chandana Mad</cp:lastModifiedBy>
  <dcterms:modified xsi:type="dcterms:W3CDTF">2026-01-19T13:51:55Z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3E3E57E9AA3E476B89EDE890E3731CC1_11</vt:lpwstr>
  </property>
</Properties>
</file>