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CF7CD">
      <w:pPr>
        <w:rPr/>
      </w:pPr>
      <w:r>
        <w:t>Day 12 – JIRA Issue Security &amp; Visibility Control</w:t>
      </w:r>
    </w:p>
    <w:p w14:paraId="5A42B040">
      <w:pPr>
        <w:rPr/>
      </w:pPr>
      <w:r>
        <w:t>Date: 07-Jan-2026</w:t>
      </w:r>
    </w:p>
    <w:p w14:paraId="599E0420">
      <w:pPr>
        <w:rPr/>
      </w:pPr>
      <w:r>
        <w:t>Learning Objective</w:t>
      </w:r>
    </w:p>
    <w:p w14:paraId="732AEC50">
      <w:pPr>
        <w:rPr/>
      </w:pPr>
      <w:r>
        <w:t>• To understand issue security in JIRA</w:t>
      </w:r>
      <w:r>
        <w:rPr/>
        <w:br w:type="textWrapping"/>
      </w:r>
      <w:r>
        <w:t>• To learn issue security levels</w:t>
      </w:r>
      <w:r>
        <w:rPr/>
        <w:br w:type="textWrapping"/>
      </w:r>
      <w:r>
        <w:t>• To restrict issue visibility based on roles and permissions</w:t>
      </w:r>
    </w:p>
    <w:p w14:paraId="452DA402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F9212">
      <w:pPr>
        <w:rPr/>
      </w:pPr>
      <w:r>
        <w:t>Detailed Learning Description (Material of the Day)</w:t>
      </w:r>
    </w:p>
    <w:p w14:paraId="3CB7D79A">
      <w:pPr>
        <w:rPr/>
      </w:pPr>
      <w:r>
        <w:t>1. Issue Security in JIRA</w:t>
      </w:r>
    </w:p>
    <w:p w14:paraId="2DE81612">
      <w:pPr>
        <w:rPr/>
      </w:pPr>
      <w:r>
        <w:t>Definition:</w:t>
      </w:r>
      <w:r>
        <w:rPr/>
        <w:br w:type="textWrapping"/>
      </w:r>
      <w:r>
        <w:t>• Issue security controls who can view or access a specific issue within a project.</w:t>
      </w:r>
    </w:p>
    <w:p w14:paraId="5A2EE8E9">
      <w:pPr>
        <w:rPr/>
      </w:pPr>
      <w:r>
        <w:t>Learning Points:</w:t>
      </w:r>
      <w:r>
        <w:rPr/>
        <w:br w:type="textWrapping"/>
      </w:r>
      <w:r>
        <w:t>• Issue security provides issue-level access control</w:t>
      </w:r>
      <w:r>
        <w:rPr/>
        <w:br w:type="textWrapping"/>
      </w:r>
      <w:r>
        <w:t>• Used to protect sensitive or confidential issues</w:t>
      </w:r>
      <w:r>
        <w:rPr/>
        <w:br w:type="textWrapping"/>
      </w:r>
      <w:r>
        <w:t>• Works independently of project permissions</w:t>
      </w:r>
    </w:p>
    <w:p w14:paraId="1D67B6A7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6CDFA">
      <w:pPr>
        <w:rPr/>
      </w:pPr>
      <w:r>
        <w:t>2. Issue Security Level</w:t>
      </w:r>
    </w:p>
    <w:p w14:paraId="113627E6">
      <w:pPr>
        <w:rPr/>
      </w:pPr>
      <w:r>
        <w:t>Definition:</w:t>
      </w:r>
      <w:r>
        <w:rPr/>
        <w:br w:type="textWrapping"/>
      </w:r>
      <w:r>
        <w:t>• An issue security level defines which users, roles, or groups can view an issue.</w:t>
      </w:r>
    </w:p>
    <w:p w14:paraId="500983D9">
      <w:pPr>
        <w:rPr/>
      </w:pPr>
      <w:r>
        <w:t>Examples:</w:t>
      </w:r>
      <w:r>
        <w:rPr/>
        <w:br w:type="textWrapping"/>
      </w:r>
      <w:r>
        <w:t>• Developers only</w:t>
      </w:r>
      <w:r>
        <w:rPr/>
        <w:br w:type="textWrapping"/>
      </w:r>
      <w:r>
        <w:t>• Management only</w:t>
      </w:r>
      <w:r>
        <w:rPr/>
        <w:br w:type="textWrapping"/>
      </w:r>
      <w:r>
        <w:t>• Reporter and Assignee</w:t>
      </w:r>
    </w:p>
    <w:p w14:paraId="50A93E7C">
      <w:pPr>
        <w:rPr/>
      </w:pPr>
      <w:r>
        <w:t>Learning Points:</w:t>
      </w:r>
      <w:r>
        <w:rPr/>
        <w:br w:type="textWrapping"/>
      </w:r>
      <w:r>
        <w:t>• Security levels are defined in an issue security scheme</w:t>
      </w:r>
      <w:r>
        <w:rPr/>
        <w:br w:type="textWrapping"/>
      </w:r>
      <w:r>
        <w:t>• Each issue can have only one security level at a time</w:t>
      </w:r>
    </w:p>
    <w:p w14:paraId="71A5A4BB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4588C">
      <w:pPr>
        <w:rPr/>
      </w:pPr>
      <w:r>
        <w:t>3. Issue Security Scheme</w:t>
      </w:r>
    </w:p>
    <w:p w14:paraId="47E1301D">
      <w:pPr>
        <w:rPr/>
      </w:pPr>
      <w:r>
        <w:t>Definition:</w:t>
      </w:r>
      <w:r>
        <w:rPr/>
        <w:br w:type="textWrapping"/>
      </w:r>
      <w:r>
        <w:t>• An issue security scheme is a collection of issue security levels applied to a project.</w:t>
      </w:r>
    </w:p>
    <w:p w14:paraId="4C5F9636">
      <w:pPr>
        <w:rPr/>
      </w:pPr>
      <w:r>
        <w:t>Learning Points:</w:t>
      </w:r>
      <w:r>
        <w:rPr/>
        <w:br w:type="textWrapping"/>
      </w:r>
      <w:r>
        <w:t>• Security schemes are associated with projects</w:t>
      </w:r>
      <w:r>
        <w:rPr/>
        <w:br w:type="textWrapping"/>
      </w:r>
      <w:r>
        <w:t>• Determine available security levels for issues</w:t>
      </w:r>
    </w:p>
    <w:p w14:paraId="1645F6CA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2D54F">
      <w:pPr>
        <w:rPr/>
      </w:pPr>
      <w:r>
        <w:t>4. Restricting Issue Visibility</w:t>
      </w:r>
    </w:p>
    <w:p w14:paraId="30DEA24E">
      <w:pPr>
        <w:rPr/>
      </w:pPr>
      <w:r>
        <w:t>Definition:</w:t>
      </w:r>
      <w:r>
        <w:rPr/>
        <w:br w:type="textWrapping"/>
      </w:r>
      <w:r>
        <w:t>• Restricting issue visibility means limiting who can view or access an issue.</w:t>
      </w:r>
    </w:p>
    <w:p w14:paraId="47E618BF">
      <w:pPr>
        <w:rPr/>
      </w:pPr>
      <w:r>
        <w:t>Learning Points:</w:t>
      </w:r>
      <w:r>
        <w:rPr/>
        <w:br w:type="textWrapping"/>
      </w:r>
      <w:r>
        <w:t>• Assigned appropriate security levels to issues</w:t>
      </w:r>
      <w:r>
        <w:rPr/>
        <w:br w:type="textWrapping"/>
      </w:r>
      <w:r>
        <w:t>• Verified restricted access using different user roles</w:t>
      </w:r>
      <w:r>
        <w:rPr/>
        <w:br w:type="textWrapping"/>
      </w:r>
      <w:r>
        <w:t>• Ensured sensitive issues were visible only to authorized users</w:t>
      </w:r>
    </w:p>
    <w:p w14:paraId="379F90A3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55AB6">
      <w:pPr>
        <w:rPr/>
      </w:pPr>
      <w:r>
        <w:t>Key Learnings &amp; Outcomes</w:t>
      </w:r>
    </w:p>
    <w:p w14:paraId="03A8900B">
      <w:pPr>
        <w:rPr/>
      </w:pPr>
      <w:r>
        <w:t>• Understood issue-level security concepts in JIRA</w:t>
      </w:r>
      <w:r>
        <w:rPr/>
        <w:br w:type="textWrapping"/>
      </w:r>
      <w:r>
        <w:t>• Learned how security levels restrict issue visibility</w:t>
      </w:r>
      <w:r>
        <w:rPr/>
        <w:br w:type="textWrapping"/>
      </w:r>
      <w:r>
        <w:t>• Gained hands-on experience applying security levels</w:t>
      </w:r>
      <w:r>
        <w:rPr/>
        <w:br w:type="textWrapping"/>
      </w:r>
      <w:r>
        <w:t>• Successfully validated restricted access</w:t>
      </w:r>
      <w:r>
        <w:rPr/>
        <w:br w:type="textWrapping"/>
      </w:r>
      <w:r>
        <w:t>• Built strong understanding of data confidentiality in JIRA</w:t>
      </w:r>
    </w:p>
    <w:p w14:paraId="79B9091F"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5C66BE"/>
    <w:rsid w:val="0E400CA8"/>
    <w:rsid w:val="1CAB78B2"/>
    <w:rsid w:val="385C0DEA"/>
    <w:rsid w:val="4DF64974"/>
    <w:rsid w:val="4F5C66BE"/>
    <w:rsid w:val="5958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2026-01-02T16:47:00Z</dcterms:created>
  <dc:creator>Veera Venkata Naga Sri Mani Chandana Mad</dc:creator>
  <cp:lastModifiedBy>Veera Venkata Naga Sri Mani Chandana Mad</cp:lastModifiedBy>
  <dcterms:modified xsi:type="dcterms:W3CDTF">2026-01-07T13:23:22Z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B0D7392AA4954B2BB27FB4CC51CCC775_11</vt:lpwstr>
  </property>
</Properties>
</file>