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58A90">
      <w:pPr>
        <w:rPr/>
      </w:pPr>
      <w:r>
        <w:t>Day 10 – JIRA Schemes &amp; Project Configuration</w:t>
      </w:r>
    </w:p>
    <w:p w14:paraId="65A1C239">
      <w:pPr>
        <w:rPr/>
      </w:pPr>
      <w:r>
        <w:t>Date: 05-Jan-2026</w:t>
      </w:r>
    </w:p>
    <w:p w14:paraId="56155FB5">
      <w:pPr>
        <w:rPr/>
      </w:pPr>
      <w:r>
        <w:t>Learning Objective</w:t>
      </w:r>
    </w:p>
    <w:p w14:paraId="73CAA305">
      <w:pPr>
        <w:rPr/>
      </w:pPr>
      <w:r>
        <w:t>• To understand different JIRA schemes</w:t>
      </w:r>
      <w:r>
        <w:rPr/>
        <w:br w:type="textWrapping"/>
      </w:r>
      <w:r>
        <w:t>• To learn workflow, field, and permission schemes</w:t>
      </w:r>
      <w:r>
        <w:rPr/>
        <w:br w:type="textWrapping"/>
      </w:r>
      <w:r>
        <w:t>• To assign schemes to a project</w:t>
      </w:r>
    </w:p>
    <w:p w14:paraId="2C39AF9C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369C6">
      <w:pPr>
        <w:rPr/>
      </w:pPr>
      <w:r>
        <w:t>Detailed Learning Description (Material of the Day)</w:t>
      </w:r>
    </w:p>
    <w:p w14:paraId="7DE25CE2">
      <w:pPr>
        <w:rPr/>
      </w:pPr>
      <w:r>
        <w:t>1. Scheme in JIRA</w:t>
      </w:r>
    </w:p>
    <w:p w14:paraId="041C761E">
      <w:pPr>
        <w:rPr/>
      </w:pPr>
      <w:r>
        <w:t>Definition:</w:t>
      </w:r>
      <w:r>
        <w:rPr/>
        <w:br w:type="textWrapping"/>
      </w:r>
      <w:r>
        <w:t>• A scheme is a configuration container that defines how JIRA behaves for projects and issue types.</w:t>
      </w:r>
    </w:p>
    <w:p w14:paraId="35379EE7">
      <w:pPr>
        <w:rPr/>
      </w:pPr>
      <w:r>
        <w:t>Learning Points:</w:t>
      </w:r>
      <w:r>
        <w:rPr/>
        <w:br w:type="textWrapping"/>
      </w:r>
      <w:r>
        <w:t>• Schemes help standardize configurations</w:t>
      </w:r>
      <w:r>
        <w:rPr/>
        <w:br w:type="textWrapping"/>
      </w:r>
      <w:r>
        <w:t>• Multiple projects can share a scheme</w:t>
      </w:r>
    </w:p>
    <w:p w14:paraId="748F3C16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42B96">
      <w:pPr>
        <w:rPr/>
      </w:pPr>
      <w:r>
        <w:t>2. Workflow Scheme</w:t>
      </w:r>
    </w:p>
    <w:p w14:paraId="67D62C38">
      <w:pPr>
        <w:rPr/>
      </w:pPr>
      <w:r>
        <w:t>Definition:</w:t>
      </w:r>
      <w:r>
        <w:rPr/>
        <w:br w:type="textWrapping"/>
      </w:r>
      <w:r>
        <w:t>• A workflow scheme maps workflows to issue types in a project.</w:t>
      </w:r>
    </w:p>
    <w:p w14:paraId="660AE683">
      <w:pPr>
        <w:rPr/>
      </w:pPr>
      <w:r>
        <w:t>Learning Points:</w:t>
      </w:r>
      <w:r>
        <w:rPr/>
        <w:br w:type="textWrapping"/>
      </w:r>
      <w:r>
        <w:t>• Different issue types can have different workflows</w:t>
      </w:r>
      <w:r>
        <w:rPr/>
        <w:br w:type="textWrapping"/>
      </w:r>
      <w:r>
        <w:t>• Controls issue lifecycle per project</w:t>
      </w:r>
    </w:p>
    <w:p w14:paraId="2CADC360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8AF7D">
      <w:pPr>
        <w:rPr/>
      </w:pPr>
      <w:r>
        <w:t>3. Field Configuration Scheme</w:t>
      </w:r>
    </w:p>
    <w:p w14:paraId="6EBB3FC1">
      <w:pPr>
        <w:rPr/>
      </w:pPr>
      <w:r>
        <w:t>Definition:</w:t>
      </w:r>
      <w:r>
        <w:rPr/>
        <w:br w:type="textWrapping"/>
      </w:r>
      <w:r>
        <w:t>• A field configuration scheme maps field configurations to issue types.</w:t>
      </w:r>
    </w:p>
    <w:p w14:paraId="2F71CB2E">
      <w:pPr>
        <w:rPr/>
      </w:pPr>
      <w:r>
        <w:t>Learning Points:</w:t>
      </w:r>
      <w:r>
        <w:rPr/>
        <w:br w:type="textWrapping"/>
      </w:r>
      <w:r>
        <w:t>• Controls required and optional fields</w:t>
      </w:r>
      <w:r>
        <w:rPr/>
        <w:br w:type="textWrapping"/>
      </w:r>
      <w:r>
        <w:t>• Ensures correct data capture</w:t>
      </w:r>
    </w:p>
    <w:p w14:paraId="32447218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EF8E7">
      <w:pPr>
        <w:rPr/>
      </w:pPr>
      <w:r>
        <w:t>4. Permission Scheme</w:t>
      </w:r>
    </w:p>
    <w:p w14:paraId="3B287DE5">
      <w:pPr>
        <w:rPr/>
      </w:pPr>
      <w:r>
        <w:t>Definition:</w:t>
      </w:r>
      <w:r>
        <w:rPr/>
        <w:br w:type="textWrapping"/>
      </w:r>
      <w:r>
        <w:t>• A permission scheme defines what users can do in a project.</w:t>
      </w:r>
    </w:p>
    <w:p w14:paraId="6BD99C3C">
      <w:pPr>
        <w:rPr/>
      </w:pPr>
      <w:r>
        <w:t>Learning Points:</w:t>
      </w:r>
      <w:r>
        <w:rPr/>
        <w:br w:type="textWrapping"/>
      </w:r>
      <w:r>
        <w:t>• Controls actions like create, edit, delete, and transition issues</w:t>
      </w:r>
      <w:r>
        <w:rPr/>
        <w:br w:type="textWrapping"/>
      </w:r>
      <w:r>
        <w:t>• Permissions are role-based</w:t>
      </w:r>
      <w:r>
        <w:rPr/>
        <w:br w:type="textWrapping"/>
      </w:r>
      <w:r>
        <w:t>• Ensures project security</w:t>
      </w:r>
    </w:p>
    <w:p w14:paraId="6A4926C4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AF1F8">
      <w:pPr>
        <w:rPr/>
      </w:pPr>
      <w:r>
        <w:t>5. Assigning Schemes to a Project</w:t>
      </w:r>
    </w:p>
    <w:p w14:paraId="72C7A9EF">
      <w:pPr>
        <w:rPr/>
      </w:pPr>
      <w:r>
        <w:t>Definition:</w:t>
      </w:r>
      <w:r>
        <w:rPr/>
        <w:br w:type="textWrapping"/>
      </w:r>
      <w:r>
        <w:t>• Assigning schemes applies configurations to a project.</w:t>
      </w:r>
    </w:p>
    <w:p w14:paraId="4B5451E9">
      <w:pPr>
        <w:rPr/>
      </w:pPr>
      <w:r>
        <w:t>Learning Points:</w:t>
      </w:r>
      <w:r>
        <w:rPr/>
        <w:br w:type="textWrapping"/>
      </w:r>
      <w:r>
        <w:t>• Assigned workflow, field, and permission schemes to a project</w:t>
      </w:r>
      <w:r>
        <w:rPr/>
        <w:br w:type="textWrapping"/>
      </w:r>
      <w:r>
        <w:t>• Verified behavior changes in the project</w:t>
      </w:r>
      <w:r>
        <w:rPr/>
        <w:br w:type="textWrapping"/>
      </w:r>
      <w:r>
        <w:t>• Understood impact of schemes on project functionality</w:t>
      </w:r>
    </w:p>
    <w:p w14:paraId="6D6ABA25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F35F3">
      <w:pPr>
        <w:rPr/>
      </w:pPr>
      <w:r>
        <w:t>Key Learnings &amp; Outcomes</w:t>
      </w:r>
    </w:p>
    <w:p w14:paraId="5FF64409">
      <w:pPr>
        <w:rPr/>
      </w:pPr>
      <w:r>
        <w:t>• Understood the role of schemes in JIRA configuration</w:t>
      </w:r>
      <w:r>
        <w:rPr/>
        <w:br w:type="textWrapping"/>
      </w:r>
      <w:r>
        <w:t>• Learned how workflows, fields, and permissions are controlled</w:t>
      </w:r>
      <w:r>
        <w:rPr/>
        <w:br w:type="textWrapping"/>
      </w:r>
      <w:r>
        <w:t>• Gained hands-on experience assigning schemes</w:t>
      </w:r>
      <w:r>
        <w:rPr/>
        <w:br w:type="textWrapping"/>
      </w:r>
      <w:r>
        <w:t>• Built strong admin-level configuration knowledge</w:t>
      </w:r>
    </w:p>
    <w:p w14:paraId="79B9091F"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5C66BE"/>
    <w:rsid w:val="0E400CA8"/>
    <w:rsid w:val="1CAB78B2"/>
    <w:rsid w:val="4F5C66BE"/>
    <w:rsid w:val="5958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2026-01-02T16:47:00Z</dcterms:created>
  <dc:creator>Veera Venkata Naga Sri Mani Chandana Mad</dc:creator>
  <cp:lastModifiedBy>Veera Venkata Naga Sri Mani Chandana Mad</cp:lastModifiedBy>
  <dcterms:modified xsi:type="dcterms:W3CDTF">2026-01-05T14:30:03Z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B0D7392AA4954B2BB27FB4CC51CCC775_11</vt:lpwstr>
  </property>
</Properties>
</file>