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A1C9" w14:textId="1F8D2FD9" w:rsidR="009102D2" w:rsidRDefault="009102D2">
      <w:pPr>
        <w:rPr>
          <w:b/>
          <w:bCs/>
          <w:sz w:val="40"/>
          <w:szCs w:val="40"/>
        </w:rPr>
      </w:pPr>
      <w:proofErr w:type="spellStart"/>
      <w:r w:rsidRPr="009102D2">
        <w:rPr>
          <w:b/>
          <w:bCs/>
          <w:sz w:val="40"/>
          <w:szCs w:val="40"/>
        </w:rPr>
        <w:t>QuickBite</w:t>
      </w:r>
      <w:proofErr w:type="spellEnd"/>
      <w:r w:rsidRPr="009102D2">
        <w:rPr>
          <w:b/>
          <w:bCs/>
          <w:sz w:val="40"/>
          <w:szCs w:val="40"/>
        </w:rPr>
        <w:t xml:space="preserve"> Payment Gateway Reliability &amp; Revenue Slippage — Capstone Project</w:t>
      </w:r>
    </w:p>
    <w:p w14:paraId="47FD7259" w14:textId="77777777" w:rsidR="009102D2" w:rsidRPr="009102D2" w:rsidRDefault="009102D2">
      <w:pPr>
        <w:rPr>
          <w:b/>
          <w:bCs/>
          <w:sz w:val="40"/>
          <w:szCs w:val="40"/>
        </w:rPr>
      </w:pPr>
    </w:p>
    <w:p w14:paraId="73714F7C" w14:textId="77777777" w:rsidR="009102D2" w:rsidRPr="009102D2" w:rsidRDefault="009102D2" w:rsidP="009102D2">
      <w:pPr>
        <w:rPr>
          <w:b/>
          <w:bCs/>
          <w:sz w:val="36"/>
          <w:szCs w:val="36"/>
        </w:rPr>
      </w:pPr>
      <w:r w:rsidRPr="009102D2">
        <w:rPr>
          <w:b/>
          <w:bCs/>
          <w:sz w:val="36"/>
          <w:szCs w:val="36"/>
        </w:rPr>
        <w:t>Business Problem</w:t>
      </w:r>
    </w:p>
    <w:p w14:paraId="5D033F08" w14:textId="77777777" w:rsidR="009102D2" w:rsidRPr="009102D2" w:rsidRDefault="009102D2" w:rsidP="009102D2">
      <w:pPr>
        <w:rPr>
          <w:sz w:val="32"/>
          <w:szCs w:val="32"/>
        </w:rPr>
      </w:pPr>
      <w:proofErr w:type="spellStart"/>
      <w:r w:rsidRPr="009102D2">
        <w:rPr>
          <w:sz w:val="32"/>
          <w:szCs w:val="32"/>
        </w:rPr>
        <w:t>QuickBite</w:t>
      </w:r>
      <w:proofErr w:type="spellEnd"/>
      <w:r w:rsidRPr="009102D2">
        <w:rPr>
          <w:sz w:val="32"/>
          <w:szCs w:val="32"/>
        </w:rPr>
        <w:t xml:space="preserve"> processes food delivery payments through multiple payment channels, including UPI, debit cards, credit cards, and cash. However, management needs better visibility into transaction failures, pending payments, and whether delivered orders have been successfully paid for.</w:t>
      </w:r>
    </w:p>
    <w:p w14:paraId="609600D4" w14:textId="77777777" w:rsidR="009102D2" w:rsidRPr="009102D2" w:rsidRDefault="009102D2" w:rsidP="009102D2">
      <w:pPr>
        <w:rPr>
          <w:sz w:val="32"/>
          <w:szCs w:val="32"/>
        </w:rPr>
      </w:pPr>
      <w:r w:rsidRPr="009102D2">
        <w:rPr>
          <w:sz w:val="32"/>
          <w:szCs w:val="32"/>
        </w:rPr>
        <w:t xml:space="preserve">Payment failures and unresolved pending transactions may delay cash collection, create reconciliation work, and affect customer experience. </w:t>
      </w:r>
      <w:proofErr w:type="spellStart"/>
      <w:r w:rsidRPr="009102D2">
        <w:rPr>
          <w:sz w:val="32"/>
          <w:szCs w:val="32"/>
        </w:rPr>
        <w:t>QuickBite</w:t>
      </w:r>
      <w:proofErr w:type="spellEnd"/>
      <w:r w:rsidRPr="009102D2">
        <w:rPr>
          <w:sz w:val="32"/>
          <w:szCs w:val="32"/>
        </w:rPr>
        <w:t xml:space="preserve"> therefore needs to evaluate payment channel reliability and identify transactions requiring follow-up.</w:t>
      </w:r>
    </w:p>
    <w:p w14:paraId="75AAA692" w14:textId="77777777" w:rsidR="009102D2" w:rsidRPr="009102D2" w:rsidRDefault="009102D2" w:rsidP="009102D2">
      <w:pPr>
        <w:rPr>
          <w:b/>
          <w:bCs/>
          <w:sz w:val="36"/>
          <w:szCs w:val="36"/>
        </w:rPr>
      </w:pPr>
      <w:r w:rsidRPr="009102D2">
        <w:rPr>
          <w:b/>
          <w:bCs/>
          <w:sz w:val="36"/>
          <w:szCs w:val="36"/>
        </w:rPr>
        <w:t>Problem Statement</w:t>
      </w:r>
    </w:p>
    <w:p w14:paraId="2EC51BE9" w14:textId="77777777" w:rsidR="009102D2" w:rsidRPr="009102D2" w:rsidRDefault="009102D2" w:rsidP="009102D2">
      <w:pPr>
        <w:rPr>
          <w:sz w:val="32"/>
          <w:szCs w:val="32"/>
        </w:rPr>
      </w:pPr>
      <w:r w:rsidRPr="009102D2">
        <w:rPr>
          <w:sz w:val="32"/>
          <w:szCs w:val="32"/>
        </w:rPr>
        <w:t xml:space="preserve">Payment Gateway Reliability &amp; Revenue Slippage: </w:t>
      </w:r>
      <w:proofErr w:type="spellStart"/>
      <w:r w:rsidRPr="009102D2">
        <w:rPr>
          <w:sz w:val="32"/>
          <w:szCs w:val="32"/>
        </w:rPr>
        <w:t>Analyze</w:t>
      </w:r>
      <w:proofErr w:type="spellEnd"/>
      <w:r w:rsidRPr="009102D2">
        <w:rPr>
          <w:sz w:val="32"/>
          <w:szCs w:val="32"/>
        </w:rPr>
        <w:t xml:space="preserve"> settlement statuses across distinct payment channels (UPI, Cards, Cash) to detect transaction failure rates, pending cash flows, and overall settlement leakage.</w:t>
      </w:r>
    </w:p>
    <w:p w14:paraId="36C5D1AF" w14:textId="77777777" w:rsidR="009102D2" w:rsidRPr="009102D2" w:rsidRDefault="009102D2" w:rsidP="009102D2">
      <w:pPr>
        <w:rPr>
          <w:b/>
          <w:bCs/>
          <w:sz w:val="36"/>
          <w:szCs w:val="36"/>
        </w:rPr>
      </w:pPr>
      <w:r w:rsidRPr="009102D2">
        <w:rPr>
          <w:b/>
          <w:bCs/>
          <w:sz w:val="36"/>
          <w:szCs w:val="36"/>
        </w:rPr>
        <w:t>Summary</w:t>
      </w:r>
    </w:p>
    <w:p w14:paraId="5E0A080E" w14:textId="49E60ADD" w:rsidR="009102D2" w:rsidRPr="009102D2" w:rsidRDefault="009102D2" w:rsidP="009102D2">
      <w:pPr>
        <w:rPr>
          <w:sz w:val="32"/>
          <w:szCs w:val="32"/>
        </w:rPr>
      </w:pPr>
      <w:r w:rsidRPr="009102D2">
        <w:rPr>
          <w:sz w:val="32"/>
          <w:szCs w:val="32"/>
        </w:rPr>
        <w:t>The investigation covers payment status distribution, realized revenue, channel-level reliability, unpaid delivered orders, city-wise failed payments, customer segments, and payment channel rankings.</w:t>
      </w:r>
    </w:p>
    <w:p w14:paraId="41E3E6FD" w14:textId="77777777" w:rsidR="009102D2" w:rsidRPr="009102D2" w:rsidRDefault="009102D2" w:rsidP="009102D2">
      <w:pPr>
        <w:rPr>
          <w:sz w:val="32"/>
          <w:szCs w:val="32"/>
        </w:rPr>
      </w:pPr>
      <w:r w:rsidRPr="009102D2">
        <w:rPr>
          <w:sz w:val="32"/>
          <w:szCs w:val="32"/>
        </w:rPr>
        <w:t xml:space="preserve">The dataset contains 43 Paid transactions, four Pending transactions, and three Failed transactions. The overall transaction failure rate is 6%, while the net order value associated with Paid transactions totals </w:t>
      </w:r>
      <w:r w:rsidRPr="009102D2">
        <w:rPr>
          <w:sz w:val="32"/>
          <w:szCs w:val="32"/>
        </w:rPr>
        <w:lastRenderedPageBreak/>
        <w:t>₹39,805.75. A further ₹3,578.71 is associated with pending payments, and ₹2,860.27 is associated with failed payments.</w:t>
      </w:r>
    </w:p>
    <w:p w14:paraId="5F2152F2" w14:textId="77777777" w:rsidR="009102D2" w:rsidRPr="009102D2" w:rsidRDefault="009102D2" w:rsidP="009102D2">
      <w:pPr>
        <w:rPr>
          <w:sz w:val="32"/>
          <w:szCs w:val="32"/>
        </w:rPr>
      </w:pPr>
      <w:r w:rsidRPr="009102D2">
        <w:rPr>
          <w:sz w:val="32"/>
          <w:szCs w:val="32"/>
        </w:rPr>
        <w:t>Credit Card has the highest observed success rate at 100%, while Cash has the lowest at 72.73%. Debit Card generates the highest settled revenue at ₹11,849.13, reflecting its higher transaction volume. Most importantly, four delivered orders have non-Paid payment statuses, representing ₹3,809.21 in potential collection exposure.</w:t>
      </w:r>
    </w:p>
    <w:p w14:paraId="1C78025B" w14:textId="77777777" w:rsidR="009102D2" w:rsidRDefault="009102D2" w:rsidP="009102D2">
      <w:pPr>
        <w:rPr>
          <w:sz w:val="32"/>
          <w:szCs w:val="32"/>
        </w:rPr>
      </w:pPr>
      <w:r w:rsidRPr="009102D2">
        <w:rPr>
          <w:sz w:val="32"/>
          <w:szCs w:val="32"/>
        </w:rPr>
        <w:t xml:space="preserve">The findings suggest that </w:t>
      </w:r>
      <w:proofErr w:type="spellStart"/>
      <w:r w:rsidRPr="009102D2">
        <w:rPr>
          <w:sz w:val="32"/>
          <w:szCs w:val="32"/>
        </w:rPr>
        <w:t>QuickBite</w:t>
      </w:r>
      <w:proofErr w:type="spellEnd"/>
      <w:r w:rsidRPr="009102D2">
        <w:rPr>
          <w:sz w:val="32"/>
          <w:szCs w:val="32"/>
        </w:rPr>
        <w:t xml:space="preserve"> should prioritize reconciliation of delivered but unpaid orders, investigate failed transactions, and monitor payment methods with higher observed failure or pending rates.</w:t>
      </w:r>
    </w:p>
    <w:p w14:paraId="20E4B4A8" w14:textId="77777777" w:rsidR="009102D2" w:rsidRDefault="009102D2" w:rsidP="009102D2">
      <w:pPr>
        <w:rPr>
          <w:sz w:val="32"/>
          <w:szCs w:val="32"/>
        </w:rPr>
      </w:pPr>
    </w:p>
    <w:p w14:paraId="6F9BD4FF" w14:textId="77777777" w:rsidR="009102D2" w:rsidRPr="009102D2" w:rsidRDefault="009102D2" w:rsidP="009102D2">
      <w:pPr>
        <w:rPr>
          <w:b/>
          <w:bCs/>
          <w:sz w:val="32"/>
          <w:szCs w:val="32"/>
        </w:rPr>
      </w:pPr>
      <w:r w:rsidRPr="009102D2">
        <w:rPr>
          <w:b/>
          <w:bCs/>
          <w:sz w:val="32"/>
          <w:szCs w:val="32"/>
        </w:rPr>
        <w:t>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9"/>
        <w:gridCol w:w="3125"/>
      </w:tblGrid>
      <w:tr w:rsidR="009102D2" w:rsidRPr="009102D2" w14:paraId="2A26F5C8" w14:textId="77777777">
        <w:trPr>
          <w:tblCellSpacing w:w="15" w:type="dxa"/>
        </w:trPr>
        <w:tc>
          <w:tcPr>
            <w:tcW w:w="0" w:type="auto"/>
            <w:vAlign w:val="center"/>
            <w:hideMark/>
          </w:tcPr>
          <w:p w14:paraId="4847372B" w14:textId="77777777" w:rsidR="009102D2" w:rsidRPr="009102D2" w:rsidRDefault="009102D2" w:rsidP="009102D2">
            <w:pPr>
              <w:rPr>
                <w:b/>
                <w:bCs/>
                <w:sz w:val="32"/>
                <w:szCs w:val="32"/>
              </w:rPr>
            </w:pPr>
            <w:r w:rsidRPr="009102D2">
              <w:rPr>
                <w:b/>
                <w:bCs/>
                <w:sz w:val="32"/>
                <w:szCs w:val="32"/>
              </w:rPr>
              <w:t>Metric</w:t>
            </w:r>
          </w:p>
        </w:tc>
        <w:tc>
          <w:tcPr>
            <w:tcW w:w="0" w:type="auto"/>
            <w:vAlign w:val="center"/>
            <w:hideMark/>
          </w:tcPr>
          <w:p w14:paraId="6F1C4243" w14:textId="0DA2F032" w:rsidR="009102D2" w:rsidRPr="009102D2" w:rsidRDefault="009102D2" w:rsidP="009102D2">
            <w:pPr>
              <w:rPr>
                <w:b/>
                <w:bCs/>
                <w:sz w:val="32"/>
                <w:szCs w:val="32"/>
              </w:rPr>
            </w:pPr>
            <w:r>
              <w:rPr>
                <w:b/>
                <w:bCs/>
                <w:sz w:val="32"/>
                <w:szCs w:val="32"/>
              </w:rPr>
              <w:t xml:space="preserve">                          </w:t>
            </w:r>
            <w:r w:rsidRPr="009102D2">
              <w:rPr>
                <w:b/>
                <w:bCs/>
                <w:sz w:val="32"/>
                <w:szCs w:val="32"/>
              </w:rPr>
              <w:t>Result</w:t>
            </w:r>
          </w:p>
        </w:tc>
      </w:tr>
      <w:tr w:rsidR="009102D2" w:rsidRPr="009102D2" w14:paraId="39E10627" w14:textId="77777777">
        <w:trPr>
          <w:tblCellSpacing w:w="15" w:type="dxa"/>
        </w:trPr>
        <w:tc>
          <w:tcPr>
            <w:tcW w:w="0" w:type="auto"/>
            <w:vAlign w:val="center"/>
            <w:hideMark/>
          </w:tcPr>
          <w:p w14:paraId="33AFD3CC" w14:textId="3EE5732C" w:rsidR="009102D2" w:rsidRPr="009102D2" w:rsidRDefault="009102D2" w:rsidP="009102D2">
            <w:pPr>
              <w:rPr>
                <w:sz w:val="32"/>
                <w:szCs w:val="32"/>
              </w:rPr>
            </w:pPr>
            <w:r w:rsidRPr="009102D2">
              <w:rPr>
                <w:sz w:val="32"/>
                <w:szCs w:val="32"/>
              </w:rPr>
              <w:t>Total transactions</w:t>
            </w:r>
            <w:r>
              <w:rPr>
                <w:sz w:val="32"/>
                <w:szCs w:val="32"/>
              </w:rPr>
              <w:t xml:space="preserve"> </w:t>
            </w:r>
          </w:p>
        </w:tc>
        <w:tc>
          <w:tcPr>
            <w:tcW w:w="0" w:type="auto"/>
            <w:vAlign w:val="center"/>
            <w:hideMark/>
          </w:tcPr>
          <w:p w14:paraId="7B5D004A" w14:textId="77BFC747" w:rsidR="009102D2" w:rsidRPr="009102D2" w:rsidRDefault="009102D2" w:rsidP="009102D2">
            <w:pPr>
              <w:rPr>
                <w:sz w:val="32"/>
                <w:szCs w:val="32"/>
              </w:rPr>
            </w:pPr>
            <w:r>
              <w:rPr>
                <w:sz w:val="32"/>
                <w:szCs w:val="32"/>
              </w:rPr>
              <w:t xml:space="preserve">                             </w:t>
            </w:r>
            <w:r w:rsidRPr="009102D2">
              <w:rPr>
                <w:sz w:val="32"/>
                <w:szCs w:val="32"/>
              </w:rPr>
              <w:t>50</w:t>
            </w:r>
          </w:p>
        </w:tc>
      </w:tr>
      <w:tr w:rsidR="009102D2" w:rsidRPr="009102D2" w14:paraId="65A57B18" w14:textId="77777777">
        <w:trPr>
          <w:tblCellSpacing w:w="15" w:type="dxa"/>
        </w:trPr>
        <w:tc>
          <w:tcPr>
            <w:tcW w:w="0" w:type="auto"/>
            <w:vAlign w:val="center"/>
            <w:hideMark/>
          </w:tcPr>
          <w:p w14:paraId="08B5D5F8" w14:textId="77777777" w:rsidR="009102D2" w:rsidRPr="009102D2" w:rsidRDefault="009102D2" w:rsidP="009102D2">
            <w:pPr>
              <w:rPr>
                <w:sz w:val="32"/>
                <w:szCs w:val="32"/>
              </w:rPr>
            </w:pPr>
            <w:r w:rsidRPr="009102D2">
              <w:rPr>
                <w:sz w:val="32"/>
                <w:szCs w:val="32"/>
              </w:rPr>
              <w:t>Paid transactions</w:t>
            </w:r>
          </w:p>
        </w:tc>
        <w:tc>
          <w:tcPr>
            <w:tcW w:w="0" w:type="auto"/>
            <w:vAlign w:val="center"/>
            <w:hideMark/>
          </w:tcPr>
          <w:p w14:paraId="42DE4FBA" w14:textId="703935A8" w:rsidR="009102D2" w:rsidRPr="009102D2" w:rsidRDefault="009102D2" w:rsidP="009102D2">
            <w:pPr>
              <w:rPr>
                <w:sz w:val="32"/>
                <w:szCs w:val="32"/>
              </w:rPr>
            </w:pPr>
            <w:r>
              <w:rPr>
                <w:sz w:val="32"/>
                <w:szCs w:val="32"/>
              </w:rPr>
              <w:t xml:space="preserve">                             </w:t>
            </w:r>
            <w:r w:rsidRPr="009102D2">
              <w:rPr>
                <w:sz w:val="32"/>
                <w:szCs w:val="32"/>
              </w:rPr>
              <w:t>43</w:t>
            </w:r>
          </w:p>
        </w:tc>
      </w:tr>
      <w:tr w:rsidR="009102D2" w:rsidRPr="009102D2" w14:paraId="5C12C964" w14:textId="77777777">
        <w:trPr>
          <w:tblCellSpacing w:w="15" w:type="dxa"/>
        </w:trPr>
        <w:tc>
          <w:tcPr>
            <w:tcW w:w="0" w:type="auto"/>
            <w:vAlign w:val="center"/>
            <w:hideMark/>
          </w:tcPr>
          <w:p w14:paraId="18703079" w14:textId="77777777" w:rsidR="009102D2" w:rsidRPr="009102D2" w:rsidRDefault="009102D2" w:rsidP="009102D2">
            <w:pPr>
              <w:rPr>
                <w:sz w:val="32"/>
                <w:szCs w:val="32"/>
              </w:rPr>
            </w:pPr>
            <w:r w:rsidRPr="009102D2">
              <w:rPr>
                <w:sz w:val="32"/>
                <w:szCs w:val="32"/>
              </w:rPr>
              <w:t>Pending transactions</w:t>
            </w:r>
          </w:p>
        </w:tc>
        <w:tc>
          <w:tcPr>
            <w:tcW w:w="0" w:type="auto"/>
            <w:vAlign w:val="center"/>
            <w:hideMark/>
          </w:tcPr>
          <w:p w14:paraId="230042E3" w14:textId="7AB94CB7" w:rsidR="009102D2" w:rsidRPr="009102D2" w:rsidRDefault="009102D2" w:rsidP="009102D2">
            <w:pPr>
              <w:rPr>
                <w:sz w:val="32"/>
                <w:szCs w:val="32"/>
              </w:rPr>
            </w:pPr>
            <w:r>
              <w:rPr>
                <w:sz w:val="32"/>
                <w:szCs w:val="32"/>
              </w:rPr>
              <w:t xml:space="preserve">                              </w:t>
            </w:r>
            <w:r w:rsidRPr="009102D2">
              <w:rPr>
                <w:sz w:val="32"/>
                <w:szCs w:val="32"/>
              </w:rPr>
              <w:t>4</w:t>
            </w:r>
          </w:p>
        </w:tc>
      </w:tr>
      <w:tr w:rsidR="009102D2" w:rsidRPr="009102D2" w14:paraId="3B800CC6" w14:textId="77777777">
        <w:trPr>
          <w:tblCellSpacing w:w="15" w:type="dxa"/>
        </w:trPr>
        <w:tc>
          <w:tcPr>
            <w:tcW w:w="0" w:type="auto"/>
            <w:vAlign w:val="center"/>
            <w:hideMark/>
          </w:tcPr>
          <w:p w14:paraId="57C4F3BE" w14:textId="77777777" w:rsidR="009102D2" w:rsidRPr="009102D2" w:rsidRDefault="009102D2" w:rsidP="009102D2">
            <w:pPr>
              <w:rPr>
                <w:sz w:val="32"/>
                <w:szCs w:val="32"/>
              </w:rPr>
            </w:pPr>
            <w:r w:rsidRPr="009102D2">
              <w:rPr>
                <w:sz w:val="32"/>
                <w:szCs w:val="32"/>
              </w:rPr>
              <w:t>Failed transactions</w:t>
            </w:r>
          </w:p>
        </w:tc>
        <w:tc>
          <w:tcPr>
            <w:tcW w:w="0" w:type="auto"/>
            <w:vAlign w:val="center"/>
            <w:hideMark/>
          </w:tcPr>
          <w:p w14:paraId="39C7A7E0" w14:textId="6BE12237" w:rsidR="009102D2" w:rsidRPr="009102D2" w:rsidRDefault="009102D2" w:rsidP="009102D2">
            <w:pPr>
              <w:rPr>
                <w:sz w:val="32"/>
                <w:szCs w:val="32"/>
              </w:rPr>
            </w:pPr>
            <w:r>
              <w:rPr>
                <w:sz w:val="32"/>
                <w:szCs w:val="32"/>
              </w:rPr>
              <w:t xml:space="preserve">                              3    </w:t>
            </w:r>
          </w:p>
        </w:tc>
      </w:tr>
      <w:tr w:rsidR="009102D2" w:rsidRPr="009102D2" w14:paraId="54CE2920" w14:textId="77777777">
        <w:trPr>
          <w:tblCellSpacing w:w="15" w:type="dxa"/>
        </w:trPr>
        <w:tc>
          <w:tcPr>
            <w:tcW w:w="0" w:type="auto"/>
            <w:vAlign w:val="center"/>
            <w:hideMark/>
          </w:tcPr>
          <w:p w14:paraId="3A76DDF3" w14:textId="77777777" w:rsidR="009102D2" w:rsidRPr="009102D2" w:rsidRDefault="009102D2" w:rsidP="009102D2">
            <w:pPr>
              <w:rPr>
                <w:sz w:val="32"/>
                <w:szCs w:val="32"/>
              </w:rPr>
            </w:pPr>
            <w:r w:rsidRPr="009102D2">
              <w:rPr>
                <w:sz w:val="32"/>
                <w:szCs w:val="32"/>
              </w:rPr>
              <w:t>Overall failure rate</w:t>
            </w:r>
          </w:p>
        </w:tc>
        <w:tc>
          <w:tcPr>
            <w:tcW w:w="0" w:type="auto"/>
            <w:vAlign w:val="center"/>
            <w:hideMark/>
          </w:tcPr>
          <w:p w14:paraId="7D2D7AD5" w14:textId="70634B78" w:rsidR="009102D2" w:rsidRPr="009102D2" w:rsidRDefault="009102D2" w:rsidP="009102D2">
            <w:pPr>
              <w:rPr>
                <w:sz w:val="32"/>
                <w:szCs w:val="32"/>
              </w:rPr>
            </w:pPr>
            <w:r>
              <w:rPr>
                <w:sz w:val="32"/>
                <w:szCs w:val="32"/>
              </w:rPr>
              <w:t xml:space="preserve">                         </w:t>
            </w:r>
            <w:r w:rsidRPr="009102D2">
              <w:rPr>
                <w:sz w:val="32"/>
                <w:szCs w:val="32"/>
              </w:rPr>
              <w:t>6.00%</w:t>
            </w:r>
          </w:p>
        </w:tc>
      </w:tr>
      <w:tr w:rsidR="009102D2" w:rsidRPr="009102D2" w14:paraId="344B23F0" w14:textId="77777777">
        <w:trPr>
          <w:tblCellSpacing w:w="15" w:type="dxa"/>
        </w:trPr>
        <w:tc>
          <w:tcPr>
            <w:tcW w:w="0" w:type="auto"/>
            <w:vAlign w:val="center"/>
            <w:hideMark/>
          </w:tcPr>
          <w:p w14:paraId="040C9243" w14:textId="77777777" w:rsidR="009102D2" w:rsidRPr="009102D2" w:rsidRDefault="009102D2" w:rsidP="009102D2">
            <w:pPr>
              <w:rPr>
                <w:sz w:val="32"/>
                <w:szCs w:val="32"/>
              </w:rPr>
            </w:pPr>
            <w:r w:rsidRPr="009102D2">
              <w:rPr>
                <w:sz w:val="32"/>
                <w:szCs w:val="32"/>
              </w:rPr>
              <w:t>Net order value across all transactions</w:t>
            </w:r>
          </w:p>
        </w:tc>
        <w:tc>
          <w:tcPr>
            <w:tcW w:w="0" w:type="auto"/>
            <w:vAlign w:val="center"/>
            <w:hideMark/>
          </w:tcPr>
          <w:p w14:paraId="7153BB73" w14:textId="2E1D2660" w:rsidR="009102D2" w:rsidRPr="009102D2" w:rsidRDefault="009102D2" w:rsidP="009102D2">
            <w:pPr>
              <w:rPr>
                <w:sz w:val="32"/>
                <w:szCs w:val="32"/>
              </w:rPr>
            </w:pPr>
            <w:r>
              <w:rPr>
                <w:sz w:val="32"/>
                <w:szCs w:val="32"/>
              </w:rPr>
              <w:t xml:space="preserve">                      </w:t>
            </w:r>
            <w:r w:rsidRPr="009102D2">
              <w:rPr>
                <w:sz w:val="32"/>
                <w:szCs w:val="32"/>
              </w:rPr>
              <w:t>₹46,244.73</w:t>
            </w:r>
          </w:p>
        </w:tc>
      </w:tr>
      <w:tr w:rsidR="009102D2" w:rsidRPr="009102D2" w14:paraId="7E5B2154" w14:textId="77777777">
        <w:trPr>
          <w:tblCellSpacing w:w="15" w:type="dxa"/>
        </w:trPr>
        <w:tc>
          <w:tcPr>
            <w:tcW w:w="0" w:type="auto"/>
            <w:vAlign w:val="center"/>
            <w:hideMark/>
          </w:tcPr>
          <w:p w14:paraId="41AE7D16" w14:textId="77777777" w:rsidR="009102D2" w:rsidRPr="009102D2" w:rsidRDefault="009102D2" w:rsidP="009102D2">
            <w:pPr>
              <w:rPr>
                <w:sz w:val="32"/>
                <w:szCs w:val="32"/>
              </w:rPr>
            </w:pPr>
            <w:r w:rsidRPr="009102D2">
              <w:rPr>
                <w:sz w:val="32"/>
                <w:szCs w:val="32"/>
              </w:rPr>
              <w:t>Paid transaction value</w:t>
            </w:r>
          </w:p>
        </w:tc>
        <w:tc>
          <w:tcPr>
            <w:tcW w:w="0" w:type="auto"/>
            <w:vAlign w:val="center"/>
            <w:hideMark/>
          </w:tcPr>
          <w:p w14:paraId="5E019918" w14:textId="330FE2E7" w:rsidR="009102D2" w:rsidRPr="009102D2" w:rsidRDefault="009102D2" w:rsidP="009102D2">
            <w:pPr>
              <w:rPr>
                <w:sz w:val="32"/>
                <w:szCs w:val="32"/>
              </w:rPr>
            </w:pPr>
            <w:r>
              <w:rPr>
                <w:sz w:val="32"/>
                <w:szCs w:val="32"/>
              </w:rPr>
              <w:t xml:space="preserve">                      </w:t>
            </w:r>
            <w:r w:rsidRPr="009102D2">
              <w:rPr>
                <w:sz w:val="32"/>
                <w:szCs w:val="32"/>
              </w:rPr>
              <w:t>₹39,805.75</w:t>
            </w:r>
          </w:p>
        </w:tc>
      </w:tr>
      <w:tr w:rsidR="009102D2" w:rsidRPr="009102D2" w14:paraId="494A9EE3" w14:textId="77777777">
        <w:trPr>
          <w:tblCellSpacing w:w="15" w:type="dxa"/>
        </w:trPr>
        <w:tc>
          <w:tcPr>
            <w:tcW w:w="0" w:type="auto"/>
            <w:vAlign w:val="center"/>
            <w:hideMark/>
          </w:tcPr>
          <w:p w14:paraId="091A9E23" w14:textId="77777777" w:rsidR="009102D2" w:rsidRPr="009102D2" w:rsidRDefault="009102D2" w:rsidP="009102D2">
            <w:pPr>
              <w:rPr>
                <w:sz w:val="32"/>
                <w:szCs w:val="32"/>
              </w:rPr>
            </w:pPr>
            <w:r w:rsidRPr="009102D2">
              <w:rPr>
                <w:sz w:val="32"/>
                <w:szCs w:val="32"/>
              </w:rPr>
              <w:t>Pending transaction value</w:t>
            </w:r>
          </w:p>
        </w:tc>
        <w:tc>
          <w:tcPr>
            <w:tcW w:w="0" w:type="auto"/>
            <w:vAlign w:val="center"/>
            <w:hideMark/>
          </w:tcPr>
          <w:p w14:paraId="5D3159B0" w14:textId="279A361C" w:rsidR="009102D2" w:rsidRPr="009102D2" w:rsidRDefault="009102D2" w:rsidP="009102D2">
            <w:pPr>
              <w:rPr>
                <w:sz w:val="32"/>
                <w:szCs w:val="32"/>
              </w:rPr>
            </w:pPr>
            <w:r>
              <w:rPr>
                <w:sz w:val="32"/>
                <w:szCs w:val="32"/>
              </w:rPr>
              <w:t xml:space="preserve">                      </w:t>
            </w:r>
            <w:r w:rsidRPr="009102D2">
              <w:rPr>
                <w:sz w:val="32"/>
                <w:szCs w:val="32"/>
              </w:rPr>
              <w:t>₹3,578.71</w:t>
            </w:r>
          </w:p>
        </w:tc>
      </w:tr>
      <w:tr w:rsidR="009102D2" w:rsidRPr="009102D2" w14:paraId="4B49D915" w14:textId="77777777">
        <w:trPr>
          <w:tblCellSpacing w:w="15" w:type="dxa"/>
        </w:trPr>
        <w:tc>
          <w:tcPr>
            <w:tcW w:w="0" w:type="auto"/>
            <w:vAlign w:val="center"/>
            <w:hideMark/>
          </w:tcPr>
          <w:p w14:paraId="4EBE3E29" w14:textId="70561706" w:rsidR="009102D2" w:rsidRPr="009102D2" w:rsidRDefault="009102D2" w:rsidP="009102D2">
            <w:pPr>
              <w:rPr>
                <w:sz w:val="32"/>
                <w:szCs w:val="32"/>
              </w:rPr>
            </w:pPr>
            <w:r w:rsidRPr="009102D2">
              <w:rPr>
                <w:sz w:val="32"/>
                <w:szCs w:val="32"/>
              </w:rPr>
              <w:t>Failed transaction value</w:t>
            </w:r>
          </w:p>
        </w:tc>
        <w:tc>
          <w:tcPr>
            <w:tcW w:w="0" w:type="auto"/>
            <w:vAlign w:val="center"/>
            <w:hideMark/>
          </w:tcPr>
          <w:p w14:paraId="7363809C" w14:textId="456FE2A1" w:rsidR="009102D2" w:rsidRPr="009102D2" w:rsidRDefault="009102D2" w:rsidP="009102D2">
            <w:pPr>
              <w:rPr>
                <w:sz w:val="32"/>
                <w:szCs w:val="32"/>
              </w:rPr>
            </w:pPr>
            <w:r>
              <w:rPr>
                <w:sz w:val="32"/>
                <w:szCs w:val="32"/>
              </w:rPr>
              <w:t xml:space="preserve">                      </w:t>
            </w:r>
            <w:r w:rsidRPr="009102D2">
              <w:rPr>
                <w:sz w:val="32"/>
                <w:szCs w:val="32"/>
              </w:rPr>
              <w:t>₹2,860.27</w:t>
            </w:r>
          </w:p>
        </w:tc>
      </w:tr>
    </w:tbl>
    <w:p w14:paraId="6A9660CC" w14:textId="77777777" w:rsidR="009102D2" w:rsidRPr="009102D2" w:rsidRDefault="009102D2" w:rsidP="009102D2">
      <w:pPr>
        <w:rPr>
          <w:b/>
          <w:bCs/>
          <w:sz w:val="32"/>
          <w:szCs w:val="32"/>
        </w:rPr>
      </w:pPr>
      <w:r w:rsidRPr="009102D2">
        <w:rPr>
          <w:b/>
          <w:bCs/>
          <w:sz w:val="32"/>
          <w:szCs w:val="32"/>
        </w:rPr>
        <w:lastRenderedPageBreak/>
        <w:t>1. Gateway Settlement Overview</w:t>
      </w:r>
    </w:p>
    <w:p w14:paraId="260C69C6" w14:textId="77777777" w:rsidR="009102D2" w:rsidRDefault="009102D2" w:rsidP="009102D2">
      <w:pPr>
        <w:rPr>
          <w:sz w:val="32"/>
          <w:szCs w:val="32"/>
        </w:rPr>
      </w:pPr>
      <w:r w:rsidRPr="009102D2">
        <w:rPr>
          <w:sz w:val="32"/>
          <w:szCs w:val="32"/>
        </w:rPr>
        <w:t>Objective: Measure transaction outcomes and quantify the order value associated with Paid, Pending, and Failed payment statuses.</w:t>
      </w:r>
    </w:p>
    <w:p w14:paraId="003C7CEF" w14:textId="77777777" w:rsidR="00BD34CB" w:rsidRPr="009102D2" w:rsidRDefault="00BD34CB" w:rsidP="009102D2">
      <w:pPr>
        <w:rPr>
          <w:sz w:val="32"/>
          <w:szCs w:val="32"/>
        </w:rPr>
      </w:pPr>
    </w:p>
    <w:p w14:paraId="6DB73D21" w14:textId="2B919300" w:rsidR="00BD34CB" w:rsidRPr="009102D2" w:rsidRDefault="009102D2" w:rsidP="009102D2">
      <w:pPr>
        <w:rPr>
          <w:b/>
          <w:bCs/>
          <w:sz w:val="32"/>
          <w:szCs w:val="32"/>
        </w:rPr>
      </w:pPr>
      <w:r w:rsidRPr="009102D2">
        <w:rPr>
          <w:b/>
          <w:bCs/>
          <w:sz w:val="32"/>
          <w:szCs w:val="32"/>
        </w:rPr>
        <w:t>1.1 Payment status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717"/>
        <w:gridCol w:w="1550"/>
      </w:tblGrid>
      <w:tr w:rsidR="009102D2" w:rsidRPr="009102D2" w14:paraId="7FAABDBB" w14:textId="77777777">
        <w:trPr>
          <w:tblCellSpacing w:w="15" w:type="dxa"/>
        </w:trPr>
        <w:tc>
          <w:tcPr>
            <w:tcW w:w="0" w:type="auto"/>
            <w:vAlign w:val="center"/>
            <w:hideMark/>
          </w:tcPr>
          <w:p w14:paraId="24543627" w14:textId="77777777" w:rsidR="009102D2" w:rsidRPr="009102D2" w:rsidRDefault="009102D2" w:rsidP="009102D2">
            <w:pPr>
              <w:rPr>
                <w:b/>
                <w:bCs/>
                <w:sz w:val="32"/>
                <w:szCs w:val="32"/>
              </w:rPr>
            </w:pPr>
            <w:r w:rsidRPr="009102D2">
              <w:rPr>
                <w:b/>
                <w:bCs/>
                <w:sz w:val="32"/>
                <w:szCs w:val="32"/>
              </w:rPr>
              <w:t>Payment status</w:t>
            </w:r>
          </w:p>
        </w:tc>
        <w:tc>
          <w:tcPr>
            <w:tcW w:w="0" w:type="auto"/>
            <w:vAlign w:val="center"/>
            <w:hideMark/>
          </w:tcPr>
          <w:p w14:paraId="4DAE400C" w14:textId="77777777" w:rsidR="009102D2" w:rsidRPr="009102D2" w:rsidRDefault="009102D2" w:rsidP="009102D2">
            <w:pPr>
              <w:rPr>
                <w:b/>
                <w:bCs/>
                <w:sz w:val="32"/>
                <w:szCs w:val="32"/>
              </w:rPr>
            </w:pPr>
            <w:r w:rsidRPr="009102D2">
              <w:rPr>
                <w:b/>
                <w:bCs/>
                <w:sz w:val="32"/>
                <w:szCs w:val="32"/>
              </w:rPr>
              <w:t>Transactions</w:t>
            </w:r>
          </w:p>
        </w:tc>
        <w:tc>
          <w:tcPr>
            <w:tcW w:w="0" w:type="auto"/>
            <w:vAlign w:val="center"/>
            <w:hideMark/>
          </w:tcPr>
          <w:p w14:paraId="30DBE9F2" w14:textId="77777777" w:rsidR="009102D2" w:rsidRPr="009102D2" w:rsidRDefault="009102D2" w:rsidP="009102D2">
            <w:pPr>
              <w:rPr>
                <w:b/>
                <w:bCs/>
                <w:sz w:val="32"/>
                <w:szCs w:val="32"/>
              </w:rPr>
            </w:pPr>
            <w:r w:rsidRPr="009102D2">
              <w:rPr>
                <w:b/>
                <w:bCs/>
                <w:sz w:val="32"/>
                <w:szCs w:val="32"/>
              </w:rPr>
              <w:t>Percentage</w:t>
            </w:r>
          </w:p>
        </w:tc>
      </w:tr>
      <w:tr w:rsidR="009102D2" w:rsidRPr="009102D2" w14:paraId="11E7016F" w14:textId="77777777">
        <w:trPr>
          <w:tblCellSpacing w:w="15" w:type="dxa"/>
        </w:trPr>
        <w:tc>
          <w:tcPr>
            <w:tcW w:w="0" w:type="auto"/>
            <w:vAlign w:val="center"/>
            <w:hideMark/>
          </w:tcPr>
          <w:p w14:paraId="543DA073" w14:textId="77777777" w:rsidR="009102D2" w:rsidRPr="009102D2" w:rsidRDefault="009102D2" w:rsidP="009102D2">
            <w:pPr>
              <w:rPr>
                <w:sz w:val="32"/>
                <w:szCs w:val="32"/>
              </w:rPr>
            </w:pPr>
            <w:r w:rsidRPr="009102D2">
              <w:rPr>
                <w:sz w:val="32"/>
                <w:szCs w:val="32"/>
              </w:rPr>
              <w:t>Paid</w:t>
            </w:r>
          </w:p>
        </w:tc>
        <w:tc>
          <w:tcPr>
            <w:tcW w:w="0" w:type="auto"/>
            <w:vAlign w:val="center"/>
            <w:hideMark/>
          </w:tcPr>
          <w:p w14:paraId="5B413CCF" w14:textId="77777777" w:rsidR="009102D2" w:rsidRPr="009102D2" w:rsidRDefault="009102D2" w:rsidP="009102D2">
            <w:pPr>
              <w:rPr>
                <w:sz w:val="32"/>
                <w:szCs w:val="32"/>
              </w:rPr>
            </w:pPr>
            <w:r w:rsidRPr="009102D2">
              <w:rPr>
                <w:sz w:val="32"/>
                <w:szCs w:val="32"/>
              </w:rPr>
              <w:t>43</w:t>
            </w:r>
          </w:p>
        </w:tc>
        <w:tc>
          <w:tcPr>
            <w:tcW w:w="0" w:type="auto"/>
            <w:vAlign w:val="center"/>
            <w:hideMark/>
          </w:tcPr>
          <w:p w14:paraId="70C6B3A7" w14:textId="77777777" w:rsidR="009102D2" w:rsidRPr="009102D2" w:rsidRDefault="009102D2" w:rsidP="009102D2">
            <w:pPr>
              <w:rPr>
                <w:sz w:val="32"/>
                <w:szCs w:val="32"/>
              </w:rPr>
            </w:pPr>
            <w:r w:rsidRPr="009102D2">
              <w:rPr>
                <w:sz w:val="32"/>
                <w:szCs w:val="32"/>
              </w:rPr>
              <w:t>86%</w:t>
            </w:r>
          </w:p>
        </w:tc>
      </w:tr>
      <w:tr w:rsidR="009102D2" w:rsidRPr="009102D2" w14:paraId="7EEC03B4" w14:textId="77777777">
        <w:trPr>
          <w:tblCellSpacing w:w="15" w:type="dxa"/>
        </w:trPr>
        <w:tc>
          <w:tcPr>
            <w:tcW w:w="0" w:type="auto"/>
            <w:vAlign w:val="center"/>
            <w:hideMark/>
          </w:tcPr>
          <w:p w14:paraId="662ECB39" w14:textId="77777777" w:rsidR="009102D2" w:rsidRPr="009102D2" w:rsidRDefault="009102D2" w:rsidP="009102D2">
            <w:pPr>
              <w:rPr>
                <w:sz w:val="32"/>
                <w:szCs w:val="32"/>
              </w:rPr>
            </w:pPr>
            <w:r w:rsidRPr="009102D2">
              <w:rPr>
                <w:sz w:val="32"/>
                <w:szCs w:val="32"/>
              </w:rPr>
              <w:t>Pending</w:t>
            </w:r>
          </w:p>
        </w:tc>
        <w:tc>
          <w:tcPr>
            <w:tcW w:w="0" w:type="auto"/>
            <w:vAlign w:val="center"/>
            <w:hideMark/>
          </w:tcPr>
          <w:p w14:paraId="2C3749FC" w14:textId="77777777" w:rsidR="009102D2" w:rsidRPr="009102D2" w:rsidRDefault="009102D2" w:rsidP="009102D2">
            <w:pPr>
              <w:rPr>
                <w:sz w:val="32"/>
                <w:szCs w:val="32"/>
              </w:rPr>
            </w:pPr>
            <w:r w:rsidRPr="009102D2">
              <w:rPr>
                <w:sz w:val="32"/>
                <w:szCs w:val="32"/>
              </w:rPr>
              <w:t>4</w:t>
            </w:r>
          </w:p>
        </w:tc>
        <w:tc>
          <w:tcPr>
            <w:tcW w:w="0" w:type="auto"/>
            <w:vAlign w:val="center"/>
            <w:hideMark/>
          </w:tcPr>
          <w:p w14:paraId="601E212F" w14:textId="77777777" w:rsidR="009102D2" w:rsidRPr="009102D2" w:rsidRDefault="009102D2" w:rsidP="009102D2">
            <w:pPr>
              <w:rPr>
                <w:sz w:val="32"/>
                <w:szCs w:val="32"/>
              </w:rPr>
            </w:pPr>
            <w:r w:rsidRPr="009102D2">
              <w:rPr>
                <w:sz w:val="32"/>
                <w:szCs w:val="32"/>
              </w:rPr>
              <w:t>8%</w:t>
            </w:r>
          </w:p>
        </w:tc>
      </w:tr>
      <w:tr w:rsidR="009102D2" w:rsidRPr="009102D2" w14:paraId="64AEBA0B" w14:textId="77777777">
        <w:trPr>
          <w:tblCellSpacing w:w="15" w:type="dxa"/>
        </w:trPr>
        <w:tc>
          <w:tcPr>
            <w:tcW w:w="0" w:type="auto"/>
            <w:vAlign w:val="center"/>
            <w:hideMark/>
          </w:tcPr>
          <w:p w14:paraId="3F57055B" w14:textId="77777777" w:rsidR="009102D2" w:rsidRPr="009102D2" w:rsidRDefault="009102D2" w:rsidP="009102D2">
            <w:pPr>
              <w:rPr>
                <w:sz w:val="32"/>
                <w:szCs w:val="32"/>
              </w:rPr>
            </w:pPr>
            <w:r w:rsidRPr="009102D2">
              <w:rPr>
                <w:sz w:val="32"/>
                <w:szCs w:val="32"/>
              </w:rPr>
              <w:t>Failed</w:t>
            </w:r>
          </w:p>
        </w:tc>
        <w:tc>
          <w:tcPr>
            <w:tcW w:w="0" w:type="auto"/>
            <w:vAlign w:val="center"/>
            <w:hideMark/>
          </w:tcPr>
          <w:p w14:paraId="08753C5E" w14:textId="77777777" w:rsidR="009102D2" w:rsidRPr="009102D2" w:rsidRDefault="009102D2" w:rsidP="009102D2">
            <w:pPr>
              <w:rPr>
                <w:sz w:val="32"/>
                <w:szCs w:val="32"/>
              </w:rPr>
            </w:pPr>
            <w:r w:rsidRPr="009102D2">
              <w:rPr>
                <w:sz w:val="32"/>
                <w:szCs w:val="32"/>
              </w:rPr>
              <w:t>3</w:t>
            </w:r>
          </w:p>
        </w:tc>
        <w:tc>
          <w:tcPr>
            <w:tcW w:w="0" w:type="auto"/>
            <w:vAlign w:val="center"/>
            <w:hideMark/>
          </w:tcPr>
          <w:p w14:paraId="1499A07E" w14:textId="77777777" w:rsidR="009102D2" w:rsidRPr="009102D2" w:rsidRDefault="009102D2" w:rsidP="009102D2">
            <w:pPr>
              <w:rPr>
                <w:sz w:val="32"/>
                <w:szCs w:val="32"/>
              </w:rPr>
            </w:pPr>
            <w:r w:rsidRPr="009102D2">
              <w:rPr>
                <w:sz w:val="32"/>
                <w:szCs w:val="32"/>
              </w:rPr>
              <w:t>6%</w:t>
            </w:r>
          </w:p>
        </w:tc>
      </w:tr>
      <w:tr w:rsidR="009102D2" w:rsidRPr="009102D2" w14:paraId="0E18DF91" w14:textId="77777777">
        <w:trPr>
          <w:tblCellSpacing w:w="15" w:type="dxa"/>
        </w:trPr>
        <w:tc>
          <w:tcPr>
            <w:tcW w:w="0" w:type="auto"/>
            <w:vAlign w:val="center"/>
            <w:hideMark/>
          </w:tcPr>
          <w:p w14:paraId="1E2421A6" w14:textId="77777777" w:rsidR="009102D2" w:rsidRPr="009102D2" w:rsidRDefault="009102D2" w:rsidP="009102D2">
            <w:pPr>
              <w:rPr>
                <w:sz w:val="32"/>
                <w:szCs w:val="32"/>
              </w:rPr>
            </w:pPr>
            <w:r w:rsidRPr="009102D2">
              <w:rPr>
                <w:sz w:val="32"/>
                <w:szCs w:val="32"/>
              </w:rPr>
              <w:t>Total</w:t>
            </w:r>
          </w:p>
        </w:tc>
        <w:tc>
          <w:tcPr>
            <w:tcW w:w="0" w:type="auto"/>
            <w:vAlign w:val="center"/>
            <w:hideMark/>
          </w:tcPr>
          <w:p w14:paraId="6B2B9520" w14:textId="77777777" w:rsidR="009102D2" w:rsidRPr="009102D2" w:rsidRDefault="009102D2" w:rsidP="009102D2">
            <w:pPr>
              <w:rPr>
                <w:sz w:val="32"/>
                <w:szCs w:val="32"/>
              </w:rPr>
            </w:pPr>
            <w:r w:rsidRPr="009102D2">
              <w:rPr>
                <w:sz w:val="32"/>
                <w:szCs w:val="32"/>
              </w:rPr>
              <w:t>50</w:t>
            </w:r>
          </w:p>
        </w:tc>
        <w:tc>
          <w:tcPr>
            <w:tcW w:w="0" w:type="auto"/>
            <w:vAlign w:val="center"/>
            <w:hideMark/>
          </w:tcPr>
          <w:p w14:paraId="0204D2D5" w14:textId="77777777" w:rsidR="009102D2" w:rsidRPr="009102D2" w:rsidRDefault="009102D2" w:rsidP="009102D2">
            <w:pPr>
              <w:rPr>
                <w:sz w:val="32"/>
                <w:szCs w:val="32"/>
              </w:rPr>
            </w:pPr>
            <w:r w:rsidRPr="009102D2">
              <w:rPr>
                <w:sz w:val="32"/>
                <w:szCs w:val="32"/>
              </w:rPr>
              <w:t>100%</w:t>
            </w:r>
          </w:p>
        </w:tc>
      </w:tr>
    </w:tbl>
    <w:p w14:paraId="1488C7FF" w14:textId="77777777" w:rsidR="009102D2" w:rsidRDefault="009102D2" w:rsidP="009102D2">
      <w:pPr>
        <w:rPr>
          <w:sz w:val="32"/>
          <w:szCs w:val="32"/>
        </w:rPr>
      </w:pPr>
    </w:p>
    <w:p w14:paraId="2F7DC885" w14:textId="078270C2" w:rsidR="009102D2" w:rsidRPr="00BD34CB" w:rsidRDefault="009102D2" w:rsidP="009102D2">
      <w:pPr>
        <w:rPr>
          <w:b/>
          <w:bCs/>
          <w:sz w:val="32"/>
          <w:szCs w:val="32"/>
        </w:rPr>
      </w:pPr>
      <w:r w:rsidRPr="00BD34CB">
        <w:rPr>
          <w:b/>
          <w:bCs/>
          <w:sz w:val="32"/>
          <w:szCs w:val="32"/>
        </w:rPr>
        <w:t>Payment Transaction Status Distribution</w:t>
      </w:r>
    </w:p>
    <w:p w14:paraId="0F56F7D7" w14:textId="77777777" w:rsidR="009102D2" w:rsidRDefault="009102D2" w:rsidP="009102D2">
      <w:pPr>
        <w:rPr>
          <w:sz w:val="32"/>
          <w:szCs w:val="32"/>
        </w:rPr>
      </w:pPr>
      <w:r w:rsidRPr="009102D2">
        <w:rPr>
          <w:sz w:val="32"/>
          <w:szCs w:val="32"/>
        </w:rPr>
        <w:t>Share of the 50 transactions by payment status.</w:t>
      </w:r>
    </w:p>
    <w:p w14:paraId="70177367" w14:textId="77777777" w:rsidR="009102D2" w:rsidRDefault="009102D2" w:rsidP="009102D2">
      <w:pPr>
        <w:rPr>
          <w:sz w:val="32"/>
          <w:szCs w:val="32"/>
        </w:rPr>
      </w:pPr>
    </w:p>
    <w:p w14:paraId="4AF8B24E" w14:textId="45DB9D19" w:rsidR="009102D2" w:rsidRDefault="00BD34CB" w:rsidP="009102D2">
      <w:pPr>
        <w:rPr>
          <w:sz w:val="32"/>
          <w:szCs w:val="32"/>
        </w:rPr>
      </w:pPr>
      <w:r>
        <w:rPr>
          <w:noProof/>
          <w:sz w:val="32"/>
          <w:szCs w:val="32"/>
        </w:rPr>
        <w:drawing>
          <wp:inline distT="0" distB="0" distL="0" distR="0" wp14:anchorId="152693D6" wp14:editId="02563C1E">
            <wp:extent cx="5022850" cy="3185160"/>
            <wp:effectExtent l="0" t="0" r="6350" b="0"/>
            <wp:docPr id="97942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27657" name="Picture 979427657"/>
                    <pic:cNvPicPr/>
                  </pic:nvPicPr>
                  <pic:blipFill>
                    <a:blip r:embed="rId8">
                      <a:extLst>
                        <a:ext uri="{28A0092B-C50C-407E-A947-70E740481C1C}">
                          <a14:useLocalDpi xmlns:a14="http://schemas.microsoft.com/office/drawing/2010/main" val="0"/>
                        </a:ext>
                      </a:extLst>
                    </a:blip>
                    <a:stretch>
                      <a:fillRect/>
                    </a:stretch>
                  </pic:blipFill>
                  <pic:spPr>
                    <a:xfrm>
                      <a:off x="0" y="0"/>
                      <a:ext cx="5022850" cy="3185160"/>
                    </a:xfrm>
                    <a:prstGeom prst="rect">
                      <a:avLst/>
                    </a:prstGeom>
                  </pic:spPr>
                </pic:pic>
              </a:graphicData>
            </a:graphic>
          </wp:inline>
        </w:drawing>
      </w:r>
    </w:p>
    <w:p w14:paraId="070970D5" w14:textId="77777777" w:rsidR="00BD34CB" w:rsidRDefault="00BD34CB" w:rsidP="00BD34CB">
      <w:pPr>
        <w:rPr>
          <w:sz w:val="32"/>
          <w:szCs w:val="32"/>
        </w:rPr>
      </w:pPr>
    </w:p>
    <w:p w14:paraId="1271C3F4" w14:textId="103A445E" w:rsidR="00BD34CB" w:rsidRPr="00BD34CB" w:rsidRDefault="00BD34CB" w:rsidP="00BD34CB">
      <w:pPr>
        <w:rPr>
          <w:b/>
          <w:bCs/>
          <w:sz w:val="32"/>
          <w:szCs w:val="32"/>
        </w:rPr>
      </w:pPr>
      <w:r w:rsidRPr="00BD34CB">
        <w:rPr>
          <w:b/>
          <w:bCs/>
          <w:sz w:val="32"/>
          <w:szCs w:val="32"/>
        </w:rPr>
        <w:t>Analysis</w:t>
      </w:r>
    </w:p>
    <w:p w14:paraId="2A8D6EA0" w14:textId="77777777" w:rsidR="00BD34CB" w:rsidRPr="00BD34CB" w:rsidRDefault="00BD34CB" w:rsidP="00BD34CB">
      <w:pPr>
        <w:numPr>
          <w:ilvl w:val="0"/>
          <w:numId w:val="2"/>
        </w:numPr>
        <w:rPr>
          <w:sz w:val="32"/>
          <w:szCs w:val="32"/>
        </w:rPr>
      </w:pPr>
      <w:r w:rsidRPr="00BD34CB">
        <w:rPr>
          <w:sz w:val="32"/>
          <w:szCs w:val="32"/>
        </w:rPr>
        <w:t>Paid transactions: 43 out of 50 transactions, or 86%, are marked Paid.</w:t>
      </w:r>
    </w:p>
    <w:p w14:paraId="0ED9AD6B" w14:textId="77777777" w:rsidR="00BD34CB" w:rsidRPr="00BD34CB" w:rsidRDefault="00BD34CB" w:rsidP="00BD34CB">
      <w:pPr>
        <w:numPr>
          <w:ilvl w:val="0"/>
          <w:numId w:val="2"/>
        </w:numPr>
        <w:rPr>
          <w:sz w:val="32"/>
          <w:szCs w:val="32"/>
        </w:rPr>
      </w:pPr>
      <w:r w:rsidRPr="00BD34CB">
        <w:rPr>
          <w:sz w:val="32"/>
          <w:szCs w:val="32"/>
        </w:rPr>
        <w:t>Pending transactions: Four transactions, or 8%, have not reached a final Paid status.</w:t>
      </w:r>
    </w:p>
    <w:p w14:paraId="4FDEABAD" w14:textId="77777777" w:rsidR="00BD34CB" w:rsidRPr="00BD34CB" w:rsidRDefault="00BD34CB" w:rsidP="00BD34CB">
      <w:pPr>
        <w:numPr>
          <w:ilvl w:val="0"/>
          <w:numId w:val="2"/>
        </w:numPr>
        <w:rPr>
          <w:sz w:val="32"/>
          <w:szCs w:val="32"/>
        </w:rPr>
      </w:pPr>
      <w:r w:rsidRPr="00BD34CB">
        <w:rPr>
          <w:sz w:val="32"/>
          <w:szCs w:val="32"/>
        </w:rPr>
        <w:t>Failed transactions: Three transactions, or 6%, are marked Failed.</w:t>
      </w:r>
    </w:p>
    <w:p w14:paraId="2C6CE277" w14:textId="77777777" w:rsidR="00BD34CB" w:rsidRPr="00BD34CB" w:rsidRDefault="00BD34CB" w:rsidP="00BD34CB">
      <w:pPr>
        <w:numPr>
          <w:ilvl w:val="0"/>
          <w:numId w:val="2"/>
        </w:numPr>
        <w:rPr>
          <w:sz w:val="32"/>
          <w:szCs w:val="32"/>
        </w:rPr>
      </w:pPr>
      <w:r w:rsidRPr="00BD34CB">
        <w:rPr>
          <w:sz w:val="32"/>
          <w:szCs w:val="32"/>
        </w:rPr>
        <w:t>The failed payment value is ₹2,860.27, while the pending payment value is ₹3,578.71.</w:t>
      </w:r>
    </w:p>
    <w:p w14:paraId="6838C82B" w14:textId="77777777" w:rsidR="00BD34CB" w:rsidRDefault="00BD34CB" w:rsidP="00BD34CB">
      <w:pPr>
        <w:rPr>
          <w:sz w:val="32"/>
          <w:szCs w:val="32"/>
        </w:rPr>
      </w:pPr>
      <w:r w:rsidRPr="00BD34CB">
        <w:rPr>
          <w:sz w:val="32"/>
          <w:szCs w:val="32"/>
        </w:rPr>
        <w:t>The combined value associated with Pending and Failed statuses is ₹6,438.98, approximately 13.9% of the total net order value.</w:t>
      </w:r>
    </w:p>
    <w:p w14:paraId="41FB3839" w14:textId="77777777" w:rsidR="00BD34CB" w:rsidRDefault="00BD34CB" w:rsidP="00BD34CB">
      <w:pPr>
        <w:rPr>
          <w:sz w:val="32"/>
          <w:szCs w:val="32"/>
        </w:rPr>
      </w:pPr>
    </w:p>
    <w:p w14:paraId="20574309" w14:textId="77777777" w:rsidR="00BD34CB" w:rsidRPr="00BD34CB" w:rsidRDefault="00BD34CB" w:rsidP="00BD34CB">
      <w:pPr>
        <w:rPr>
          <w:b/>
          <w:bCs/>
          <w:sz w:val="32"/>
          <w:szCs w:val="32"/>
        </w:rPr>
      </w:pPr>
      <w:r w:rsidRPr="00BD34CB">
        <w:rPr>
          <w:b/>
          <w:bCs/>
          <w:sz w:val="32"/>
          <w:szCs w:val="32"/>
        </w:rPr>
        <w:t>1.2 Revenue associated with payment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3607"/>
      </w:tblGrid>
      <w:tr w:rsidR="00BD34CB" w:rsidRPr="00BD34CB" w14:paraId="5CCF99CD" w14:textId="77777777">
        <w:trPr>
          <w:tblCellSpacing w:w="15" w:type="dxa"/>
        </w:trPr>
        <w:tc>
          <w:tcPr>
            <w:tcW w:w="0" w:type="auto"/>
            <w:vAlign w:val="center"/>
            <w:hideMark/>
          </w:tcPr>
          <w:p w14:paraId="4EB374E7" w14:textId="77777777" w:rsidR="00BD34CB" w:rsidRPr="00BD34CB" w:rsidRDefault="00BD34CB" w:rsidP="00BD34CB">
            <w:pPr>
              <w:rPr>
                <w:b/>
                <w:bCs/>
                <w:sz w:val="32"/>
                <w:szCs w:val="32"/>
              </w:rPr>
            </w:pPr>
            <w:r w:rsidRPr="00BD34CB">
              <w:rPr>
                <w:b/>
                <w:bCs/>
                <w:sz w:val="32"/>
                <w:szCs w:val="32"/>
              </w:rPr>
              <w:t>Payment status</w:t>
            </w:r>
          </w:p>
        </w:tc>
        <w:tc>
          <w:tcPr>
            <w:tcW w:w="0" w:type="auto"/>
            <w:vAlign w:val="center"/>
            <w:hideMark/>
          </w:tcPr>
          <w:p w14:paraId="5598AA71" w14:textId="77777777" w:rsidR="00BD34CB" w:rsidRPr="00BD34CB" w:rsidRDefault="00BD34CB" w:rsidP="00BD34CB">
            <w:pPr>
              <w:rPr>
                <w:b/>
                <w:bCs/>
                <w:sz w:val="32"/>
                <w:szCs w:val="32"/>
              </w:rPr>
            </w:pPr>
            <w:r w:rsidRPr="00BD34CB">
              <w:rPr>
                <w:b/>
                <w:bCs/>
                <w:sz w:val="32"/>
                <w:szCs w:val="32"/>
              </w:rPr>
              <w:t>Associated net order value</w:t>
            </w:r>
          </w:p>
        </w:tc>
      </w:tr>
      <w:tr w:rsidR="00BD34CB" w:rsidRPr="00BD34CB" w14:paraId="04FB6A68" w14:textId="77777777">
        <w:trPr>
          <w:tblCellSpacing w:w="15" w:type="dxa"/>
        </w:trPr>
        <w:tc>
          <w:tcPr>
            <w:tcW w:w="0" w:type="auto"/>
            <w:vAlign w:val="center"/>
            <w:hideMark/>
          </w:tcPr>
          <w:p w14:paraId="234C24C4" w14:textId="77777777" w:rsidR="00BD34CB" w:rsidRPr="00BD34CB" w:rsidRDefault="00BD34CB" w:rsidP="00BD34CB">
            <w:pPr>
              <w:rPr>
                <w:sz w:val="32"/>
                <w:szCs w:val="32"/>
              </w:rPr>
            </w:pPr>
            <w:r w:rsidRPr="00BD34CB">
              <w:rPr>
                <w:sz w:val="32"/>
                <w:szCs w:val="32"/>
              </w:rPr>
              <w:t>Paid</w:t>
            </w:r>
          </w:p>
        </w:tc>
        <w:tc>
          <w:tcPr>
            <w:tcW w:w="0" w:type="auto"/>
            <w:vAlign w:val="center"/>
            <w:hideMark/>
          </w:tcPr>
          <w:p w14:paraId="3B2B3E22" w14:textId="77777777" w:rsidR="00BD34CB" w:rsidRPr="00BD34CB" w:rsidRDefault="00BD34CB" w:rsidP="00BD34CB">
            <w:pPr>
              <w:rPr>
                <w:sz w:val="32"/>
                <w:szCs w:val="32"/>
              </w:rPr>
            </w:pPr>
            <w:r w:rsidRPr="00BD34CB">
              <w:rPr>
                <w:sz w:val="32"/>
                <w:szCs w:val="32"/>
              </w:rPr>
              <w:t>₹39,805.75</w:t>
            </w:r>
          </w:p>
        </w:tc>
      </w:tr>
      <w:tr w:rsidR="00BD34CB" w:rsidRPr="00BD34CB" w14:paraId="6286373F" w14:textId="77777777">
        <w:trPr>
          <w:tblCellSpacing w:w="15" w:type="dxa"/>
        </w:trPr>
        <w:tc>
          <w:tcPr>
            <w:tcW w:w="0" w:type="auto"/>
            <w:vAlign w:val="center"/>
            <w:hideMark/>
          </w:tcPr>
          <w:p w14:paraId="3C2DD945" w14:textId="77777777" w:rsidR="00BD34CB" w:rsidRPr="00BD34CB" w:rsidRDefault="00BD34CB" w:rsidP="00BD34CB">
            <w:pPr>
              <w:rPr>
                <w:sz w:val="32"/>
                <w:szCs w:val="32"/>
              </w:rPr>
            </w:pPr>
            <w:r w:rsidRPr="00BD34CB">
              <w:rPr>
                <w:sz w:val="32"/>
                <w:szCs w:val="32"/>
              </w:rPr>
              <w:t>Pending</w:t>
            </w:r>
          </w:p>
        </w:tc>
        <w:tc>
          <w:tcPr>
            <w:tcW w:w="0" w:type="auto"/>
            <w:vAlign w:val="center"/>
            <w:hideMark/>
          </w:tcPr>
          <w:p w14:paraId="45F4FC77" w14:textId="77777777" w:rsidR="00BD34CB" w:rsidRPr="00BD34CB" w:rsidRDefault="00BD34CB" w:rsidP="00BD34CB">
            <w:pPr>
              <w:rPr>
                <w:sz w:val="32"/>
                <w:szCs w:val="32"/>
              </w:rPr>
            </w:pPr>
            <w:r w:rsidRPr="00BD34CB">
              <w:rPr>
                <w:sz w:val="32"/>
                <w:szCs w:val="32"/>
              </w:rPr>
              <w:t>₹3,578.71</w:t>
            </w:r>
          </w:p>
        </w:tc>
      </w:tr>
      <w:tr w:rsidR="00BD34CB" w:rsidRPr="00BD34CB" w14:paraId="0094789D" w14:textId="77777777">
        <w:trPr>
          <w:tblCellSpacing w:w="15" w:type="dxa"/>
        </w:trPr>
        <w:tc>
          <w:tcPr>
            <w:tcW w:w="0" w:type="auto"/>
            <w:vAlign w:val="center"/>
            <w:hideMark/>
          </w:tcPr>
          <w:p w14:paraId="520259CE" w14:textId="77777777" w:rsidR="00BD34CB" w:rsidRPr="00BD34CB" w:rsidRDefault="00BD34CB" w:rsidP="00BD34CB">
            <w:pPr>
              <w:rPr>
                <w:sz w:val="32"/>
                <w:szCs w:val="32"/>
              </w:rPr>
            </w:pPr>
            <w:r w:rsidRPr="00BD34CB">
              <w:rPr>
                <w:sz w:val="32"/>
                <w:szCs w:val="32"/>
              </w:rPr>
              <w:t>Failed</w:t>
            </w:r>
          </w:p>
        </w:tc>
        <w:tc>
          <w:tcPr>
            <w:tcW w:w="0" w:type="auto"/>
            <w:vAlign w:val="center"/>
            <w:hideMark/>
          </w:tcPr>
          <w:p w14:paraId="3F3C1F95" w14:textId="77777777" w:rsidR="00BD34CB" w:rsidRPr="00BD34CB" w:rsidRDefault="00BD34CB" w:rsidP="00BD34CB">
            <w:pPr>
              <w:rPr>
                <w:sz w:val="32"/>
                <w:szCs w:val="32"/>
              </w:rPr>
            </w:pPr>
            <w:r w:rsidRPr="00BD34CB">
              <w:rPr>
                <w:sz w:val="32"/>
                <w:szCs w:val="32"/>
              </w:rPr>
              <w:t>₹2,860.27</w:t>
            </w:r>
          </w:p>
        </w:tc>
      </w:tr>
      <w:tr w:rsidR="00BD34CB" w:rsidRPr="00BD34CB" w14:paraId="5E253097" w14:textId="77777777">
        <w:trPr>
          <w:tblCellSpacing w:w="15" w:type="dxa"/>
        </w:trPr>
        <w:tc>
          <w:tcPr>
            <w:tcW w:w="0" w:type="auto"/>
            <w:vAlign w:val="center"/>
            <w:hideMark/>
          </w:tcPr>
          <w:p w14:paraId="5AE3DE93" w14:textId="77777777" w:rsidR="00BD34CB" w:rsidRPr="00BD34CB" w:rsidRDefault="00BD34CB" w:rsidP="00BD34CB">
            <w:pPr>
              <w:rPr>
                <w:sz w:val="32"/>
                <w:szCs w:val="32"/>
              </w:rPr>
            </w:pPr>
            <w:r w:rsidRPr="00BD34CB">
              <w:rPr>
                <w:sz w:val="32"/>
                <w:szCs w:val="32"/>
              </w:rPr>
              <w:t>Total</w:t>
            </w:r>
          </w:p>
        </w:tc>
        <w:tc>
          <w:tcPr>
            <w:tcW w:w="0" w:type="auto"/>
            <w:vAlign w:val="center"/>
            <w:hideMark/>
          </w:tcPr>
          <w:p w14:paraId="72DE8870" w14:textId="77777777" w:rsidR="00BD34CB" w:rsidRPr="00BD34CB" w:rsidRDefault="00BD34CB" w:rsidP="00BD34CB">
            <w:pPr>
              <w:rPr>
                <w:sz w:val="32"/>
                <w:szCs w:val="32"/>
              </w:rPr>
            </w:pPr>
            <w:r w:rsidRPr="00BD34CB">
              <w:rPr>
                <w:sz w:val="32"/>
                <w:szCs w:val="32"/>
              </w:rPr>
              <w:t>₹46,244.73</w:t>
            </w:r>
          </w:p>
        </w:tc>
      </w:tr>
    </w:tbl>
    <w:p w14:paraId="53C5ED17" w14:textId="77777777" w:rsidR="00BD34CB" w:rsidRPr="00BD34CB" w:rsidRDefault="00BD34CB" w:rsidP="00BD34CB">
      <w:pPr>
        <w:rPr>
          <w:sz w:val="32"/>
          <w:szCs w:val="32"/>
        </w:rPr>
      </w:pPr>
      <w:r w:rsidRPr="00BD34CB">
        <w:rPr>
          <w:sz w:val="32"/>
          <w:szCs w:val="32"/>
        </w:rPr>
        <w:t>Business insight: Most transactions are marked Paid, but 14% remain Pending or Failed. The ₹6,438.98 associated with these statuses represents an amount requiring investigation, not confirmed financial loss.</w:t>
      </w:r>
    </w:p>
    <w:p w14:paraId="7704202F" w14:textId="77777777" w:rsidR="00BD34CB" w:rsidRDefault="00BD34CB" w:rsidP="00BD34CB">
      <w:pPr>
        <w:rPr>
          <w:sz w:val="32"/>
          <w:szCs w:val="32"/>
        </w:rPr>
      </w:pPr>
    </w:p>
    <w:p w14:paraId="4DFAD700" w14:textId="77777777" w:rsidR="00BD34CB" w:rsidRPr="00BD34CB" w:rsidRDefault="00BD34CB" w:rsidP="00BD34CB">
      <w:pPr>
        <w:rPr>
          <w:b/>
          <w:bCs/>
          <w:sz w:val="32"/>
          <w:szCs w:val="32"/>
        </w:rPr>
      </w:pPr>
      <w:r w:rsidRPr="00BD34CB">
        <w:rPr>
          <w:b/>
          <w:bCs/>
          <w:sz w:val="32"/>
          <w:szCs w:val="32"/>
        </w:rPr>
        <w:lastRenderedPageBreak/>
        <w:t>2. Payment Channel Reliability Analysis</w:t>
      </w:r>
    </w:p>
    <w:p w14:paraId="2B16E901" w14:textId="77777777" w:rsidR="00BD34CB" w:rsidRPr="00BD34CB" w:rsidRDefault="00BD34CB" w:rsidP="00BD34CB">
      <w:pPr>
        <w:rPr>
          <w:sz w:val="32"/>
          <w:szCs w:val="32"/>
        </w:rPr>
      </w:pPr>
      <w:r w:rsidRPr="00BD34CB">
        <w:rPr>
          <w:sz w:val="32"/>
          <w:szCs w:val="32"/>
        </w:rPr>
        <w:t>Objective: Compare transaction volumes, failure rates, success rates, and revenue performance across Cash, Credit Card, Debit Card, and UPI.</w:t>
      </w:r>
    </w:p>
    <w:p w14:paraId="28F58236" w14:textId="77777777" w:rsidR="00BD34CB" w:rsidRPr="00BD34CB" w:rsidRDefault="00BD34CB" w:rsidP="00BD34CB">
      <w:pPr>
        <w:rPr>
          <w:b/>
          <w:bCs/>
          <w:sz w:val="32"/>
          <w:szCs w:val="32"/>
        </w:rPr>
      </w:pPr>
      <w:r w:rsidRPr="00BD34CB">
        <w:rPr>
          <w:b/>
          <w:bCs/>
          <w:sz w:val="32"/>
          <w:szCs w:val="32"/>
        </w:rPr>
        <w:t>2.1 Payment method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1717"/>
        <w:gridCol w:w="2871"/>
      </w:tblGrid>
      <w:tr w:rsidR="00BD34CB" w:rsidRPr="00BD34CB" w14:paraId="6F74F8A5" w14:textId="77777777">
        <w:trPr>
          <w:tblCellSpacing w:w="15" w:type="dxa"/>
        </w:trPr>
        <w:tc>
          <w:tcPr>
            <w:tcW w:w="0" w:type="auto"/>
            <w:vAlign w:val="center"/>
            <w:hideMark/>
          </w:tcPr>
          <w:p w14:paraId="6D9129F5" w14:textId="77777777" w:rsidR="00BD34CB" w:rsidRPr="00BD34CB" w:rsidRDefault="00BD34CB" w:rsidP="00BD34CB">
            <w:pPr>
              <w:rPr>
                <w:b/>
                <w:bCs/>
                <w:sz w:val="32"/>
                <w:szCs w:val="32"/>
              </w:rPr>
            </w:pPr>
            <w:r w:rsidRPr="00BD34CB">
              <w:rPr>
                <w:b/>
                <w:bCs/>
                <w:sz w:val="32"/>
                <w:szCs w:val="32"/>
              </w:rPr>
              <w:t>Payment method</w:t>
            </w:r>
          </w:p>
        </w:tc>
        <w:tc>
          <w:tcPr>
            <w:tcW w:w="0" w:type="auto"/>
            <w:vAlign w:val="center"/>
            <w:hideMark/>
          </w:tcPr>
          <w:p w14:paraId="75037BC2" w14:textId="77777777" w:rsidR="00BD34CB" w:rsidRPr="00BD34CB" w:rsidRDefault="00BD34CB" w:rsidP="00BD34CB">
            <w:pPr>
              <w:rPr>
                <w:b/>
                <w:bCs/>
                <w:sz w:val="32"/>
                <w:szCs w:val="32"/>
              </w:rPr>
            </w:pPr>
            <w:r w:rsidRPr="00BD34CB">
              <w:rPr>
                <w:b/>
                <w:bCs/>
                <w:sz w:val="32"/>
                <w:szCs w:val="32"/>
              </w:rPr>
              <w:t>Transactions</w:t>
            </w:r>
          </w:p>
        </w:tc>
        <w:tc>
          <w:tcPr>
            <w:tcW w:w="0" w:type="auto"/>
            <w:vAlign w:val="center"/>
            <w:hideMark/>
          </w:tcPr>
          <w:p w14:paraId="21AFC713" w14:textId="77777777" w:rsidR="00BD34CB" w:rsidRPr="00BD34CB" w:rsidRDefault="00BD34CB" w:rsidP="00BD34CB">
            <w:pPr>
              <w:rPr>
                <w:b/>
                <w:bCs/>
                <w:sz w:val="32"/>
                <w:szCs w:val="32"/>
              </w:rPr>
            </w:pPr>
            <w:r w:rsidRPr="00BD34CB">
              <w:rPr>
                <w:b/>
                <w:bCs/>
                <w:sz w:val="32"/>
                <w:szCs w:val="32"/>
              </w:rPr>
              <w:t>Share of transactions</w:t>
            </w:r>
          </w:p>
        </w:tc>
      </w:tr>
      <w:tr w:rsidR="00BD34CB" w:rsidRPr="00BD34CB" w14:paraId="31856774" w14:textId="77777777">
        <w:trPr>
          <w:tblCellSpacing w:w="15" w:type="dxa"/>
        </w:trPr>
        <w:tc>
          <w:tcPr>
            <w:tcW w:w="0" w:type="auto"/>
            <w:vAlign w:val="center"/>
            <w:hideMark/>
          </w:tcPr>
          <w:p w14:paraId="7573BC7D" w14:textId="77777777" w:rsidR="00BD34CB" w:rsidRPr="00BD34CB" w:rsidRDefault="00BD34CB" w:rsidP="00BD34CB">
            <w:pPr>
              <w:rPr>
                <w:sz w:val="32"/>
                <w:szCs w:val="32"/>
              </w:rPr>
            </w:pPr>
            <w:r w:rsidRPr="00BD34CB">
              <w:rPr>
                <w:sz w:val="32"/>
                <w:szCs w:val="32"/>
              </w:rPr>
              <w:t>Debit Card</w:t>
            </w:r>
          </w:p>
        </w:tc>
        <w:tc>
          <w:tcPr>
            <w:tcW w:w="0" w:type="auto"/>
            <w:vAlign w:val="center"/>
            <w:hideMark/>
          </w:tcPr>
          <w:p w14:paraId="7412ECA3" w14:textId="77777777" w:rsidR="00BD34CB" w:rsidRPr="00BD34CB" w:rsidRDefault="00BD34CB" w:rsidP="00BD34CB">
            <w:pPr>
              <w:rPr>
                <w:sz w:val="32"/>
                <w:szCs w:val="32"/>
              </w:rPr>
            </w:pPr>
            <w:r w:rsidRPr="00BD34CB">
              <w:rPr>
                <w:sz w:val="32"/>
                <w:szCs w:val="32"/>
              </w:rPr>
              <w:t>15</w:t>
            </w:r>
          </w:p>
        </w:tc>
        <w:tc>
          <w:tcPr>
            <w:tcW w:w="0" w:type="auto"/>
            <w:vAlign w:val="center"/>
            <w:hideMark/>
          </w:tcPr>
          <w:p w14:paraId="150D1258" w14:textId="77777777" w:rsidR="00BD34CB" w:rsidRPr="00BD34CB" w:rsidRDefault="00BD34CB" w:rsidP="00BD34CB">
            <w:pPr>
              <w:rPr>
                <w:sz w:val="32"/>
                <w:szCs w:val="32"/>
              </w:rPr>
            </w:pPr>
            <w:r w:rsidRPr="00BD34CB">
              <w:rPr>
                <w:sz w:val="32"/>
                <w:szCs w:val="32"/>
              </w:rPr>
              <w:t>30%</w:t>
            </w:r>
          </w:p>
        </w:tc>
      </w:tr>
      <w:tr w:rsidR="00BD34CB" w:rsidRPr="00BD34CB" w14:paraId="42483940" w14:textId="77777777">
        <w:trPr>
          <w:tblCellSpacing w:w="15" w:type="dxa"/>
        </w:trPr>
        <w:tc>
          <w:tcPr>
            <w:tcW w:w="0" w:type="auto"/>
            <w:vAlign w:val="center"/>
            <w:hideMark/>
          </w:tcPr>
          <w:p w14:paraId="65DE8A6E" w14:textId="77777777" w:rsidR="00BD34CB" w:rsidRPr="00BD34CB" w:rsidRDefault="00BD34CB" w:rsidP="00BD34CB">
            <w:pPr>
              <w:rPr>
                <w:sz w:val="32"/>
                <w:szCs w:val="32"/>
              </w:rPr>
            </w:pPr>
            <w:r w:rsidRPr="00BD34CB">
              <w:rPr>
                <w:sz w:val="32"/>
                <w:szCs w:val="32"/>
              </w:rPr>
              <w:t>Credit Card</w:t>
            </w:r>
          </w:p>
        </w:tc>
        <w:tc>
          <w:tcPr>
            <w:tcW w:w="0" w:type="auto"/>
            <w:vAlign w:val="center"/>
            <w:hideMark/>
          </w:tcPr>
          <w:p w14:paraId="25718E21" w14:textId="77777777" w:rsidR="00BD34CB" w:rsidRPr="00BD34CB" w:rsidRDefault="00BD34CB" w:rsidP="00BD34CB">
            <w:pPr>
              <w:rPr>
                <w:sz w:val="32"/>
                <w:szCs w:val="32"/>
              </w:rPr>
            </w:pPr>
            <w:r w:rsidRPr="00BD34CB">
              <w:rPr>
                <w:sz w:val="32"/>
                <w:szCs w:val="32"/>
              </w:rPr>
              <w:t>12</w:t>
            </w:r>
          </w:p>
        </w:tc>
        <w:tc>
          <w:tcPr>
            <w:tcW w:w="0" w:type="auto"/>
            <w:vAlign w:val="center"/>
            <w:hideMark/>
          </w:tcPr>
          <w:p w14:paraId="10665E9C" w14:textId="77777777" w:rsidR="00BD34CB" w:rsidRPr="00BD34CB" w:rsidRDefault="00BD34CB" w:rsidP="00BD34CB">
            <w:pPr>
              <w:rPr>
                <w:sz w:val="32"/>
                <w:szCs w:val="32"/>
              </w:rPr>
            </w:pPr>
            <w:r w:rsidRPr="00BD34CB">
              <w:rPr>
                <w:sz w:val="32"/>
                <w:szCs w:val="32"/>
              </w:rPr>
              <w:t>24%</w:t>
            </w:r>
          </w:p>
        </w:tc>
      </w:tr>
      <w:tr w:rsidR="00BD34CB" w:rsidRPr="00BD34CB" w14:paraId="64E6F94B" w14:textId="77777777">
        <w:trPr>
          <w:tblCellSpacing w:w="15" w:type="dxa"/>
        </w:trPr>
        <w:tc>
          <w:tcPr>
            <w:tcW w:w="0" w:type="auto"/>
            <w:vAlign w:val="center"/>
            <w:hideMark/>
          </w:tcPr>
          <w:p w14:paraId="67C91707" w14:textId="77777777" w:rsidR="00BD34CB" w:rsidRPr="00BD34CB" w:rsidRDefault="00BD34CB" w:rsidP="00BD34CB">
            <w:pPr>
              <w:rPr>
                <w:sz w:val="32"/>
                <w:szCs w:val="32"/>
              </w:rPr>
            </w:pPr>
            <w:r w:rsidRPr="00BD34CB">
              <w:rPr>
                <w:sz w:val="32"/>
                <w:szCs w:val="32"/>
              </w:rPr>
              <w:t>UPI</w:t>
            </w:r>
          </w:p>
        </w:tc>
        <w:tc>
          <w:tcPr>
            <w:tcW w:w="0" w:type="auto"/>
            <w:vAlign w:val="center"/>
            <w:hideMark/>
          </w:tcPr>
          <w:p w14:paraId="28854C06" w14:textId="77777777" w:rsidR="00BD34CB" w:rsidRPr="00BD34CB" w:rsidRDefault="00BD34CB" w:rsidP="00BD34CB">
            <w:pPr>
              <w:rPr>
                <w:sz w:val="32"/>
                <w:szCs w:val="32"/>
              </w:rPr>
            </w:pPr>
            <w:r w:rsidRPr="00BD34CB">
              <w:rPr>
                <w:sz w:val="32"/>
                <w:szCs w:val="32"/>
              </w:rPr>
              <w:t>12</w:t>
            </w:r>
          </w:p>
        </w:tc>
        <w:tc>
          <w:tcPr>
            <w:tcW w:w="0" w:type="auto"/>
            <w:vAlign w:val="center"/>
            <w:hideMark/>
          </w:tcPr>
          <w:p w14:paraId="1CC24BE9" w14:textId="77777777" w:rsidR="00BD34CB" w:rsidRPr="00BD34CB" w:rsidRDefault="00BD34CB" w:rsidP="00BD34CB">
            <w:pPr>
              <w:rPr>
                <w:sz w:val="32"/>
                <w:szCs w:val="32"/>
              </w:rPr>
            </w:pPr>
            <w:r w:rsidRPr="00BD34CB">
              <w:rPr>
                <w:sz w:val="32"/>
                <w:szCs w:val="32"/>
              </w:rPr>
              <w:t>24%</w:t>
            </w:r>
          </w:p>
        </w:tc>
      </w:tr>
      <w:tr w:rsidR="00BD34CB" w:rsidRPr="00BD34CB" w14:paraId="3B62A0C0" w14:textId="77777777">
        <w:trPr>
          <w:tblCellSpacing w:w="15" w:type="dxa"/>
        </w:trPr>
        <w:tc>
          <w:tcPr>
            <w:tcW w:w="0" w:type="auto"/>
            <w:vAlign w:val="center"/>
            <w:hideMark/>
          </w:tcPr>
          <w:p w14:paraId="0BF68F4F" w14:textId="77777777" w:rsidR="00BD34CB" w:rsidRPr="00BD34CB" w:rsidRDefault="00BD34CB" w:rsidP="00BD34CB">
            <w:pPr>
              <w:rPr>
                <w:sz w:val="32"/>
                <w:szCs w:val="32"/>
              </w:rPr>
            </w:pPr>
            <w:r w:rsidRPr="00BD34CB">
              <w:rPr>
                <w:sz w:val="32"/>
                <w:szCs w:val="32"/>
              </w:rPr>
              <w:t>Cash</w:t>
            </w:r>
          </w:p>
        </w:tc>
        <w:tc>
          <w:tcPr>
            <w:tcW w:w="0" w:type="auto"/>
            <w:vAlign w:val="center"/>
            <w:hideMark/>
          </w:tcPr>
          <w:p w14:paraId="0CE4941B" w14:textId="77777777" w:rsidR="00BD34CB" w:rsidRPr="00BD34CB" w:rsidRDefault="00BD34CB" w:rsidP="00BD34CB">
            <w:pPr>
              <w:rPr>
                <w:sz w:val="32"/>
                <w:szCs w:val="32"/>
              </w:rPr>
            </w:pPr>
            <w:r w:rsidRPr="00BD34CB">
              <w:rPr>
                <w:sz w:val="32"/>
                <w:szCs w:val="32"/>
              </w:rPr>
              <w:t>11</w:t>
            </w:r>
          </w:p>
        </w:tc>
        <w:tc>
          <w:tcPr>
            <w:tcW w:w="0" w:type="auto"/>
            <w:vAlign w:val="center"/>
            <w:hideMark/>
          </w:tcPr>
          <w:p w14:paraId="38129172" w14:textId="77777777" w:rsidR="00BD34CB" w:rsidRPr="00BD34CB" w:rsidRDefault="00BD34CB" w:rsidP="00BD34CB">
            <w:pPr>
              <w:rPr>
                <w:sz w:val="32"/>
                <w:szCs w:val="32"/>
              </w:rPr>
            </w:pPr>
            <w:r w:rsidRPr="00BD34CB">
              <w:rPr>
                <w:sz w:val="32"/>
                <w:szCs w:val="32"/>
              </w:rPr>
              <w:t>22%</w:t>
            </w:r>
          </w:p>
        </w:tc>
      </w:tr>
      <w:tr w:rsidR="00BD34CB" w:rsidRPr="00BD34CB" w14:paraId="170680E8" w14:textId="77777777">
        <w:trPr>
          <w:tblCellSpacing w:w="15" w:type="dxa"/>
        </w:trPr>
        <w:tc>
          <w:tcPr>
            <w:tcW w:w="0" w:type="auto"/>
            <w:vAlign w:val="center"/>
            <w:hideMark/>
          </w:tcPr>
          <w:p w14:paraId="51BDB386" w14:textId="77777777" w:rsidR="00BD34CB" w:rsidRPr="00BD34CB" w:rsidRDefault="00BD34CB" w:rsidP="00BD34CB">
            <w:pPr>
              <w:rPr>
                <w:sz w:val="32"/>
                <w:szCs w:val="32"/>
              </w:rPr>
            </w:pPr>
            <w:r w:rsidRPr="00BD34CB">
              <w:rPr>
                <w:sz w:val="32"/>
                <w:szCs w:val="32"/>
              </w:rPr>
              <w:t>Total</w:t>
            </w:r>
          </w:p>
        </w:tc>
        <w:tc>
          <w:tcPr>
            <w:tcW w:w="0" w:type="auto"/>
            <w:vAlign w:val="center"/>
            <w:hideMark/>
          </w:tcPr>
          <w:p w14:paraId="759D0A59" w14:textId="77777777" w:rsidR="00BD34CB" w:rsidRPr="00BD34CB" w:rsidRDefault="00BD34CB" w:rsidP="00BD34CB">
            <w:pPr>
              <w:rPr>
                <w:sz w:val="32"/>
                <w:szCs w:val="32"/>
              </w:rPr>
            </w:pPr>
            <w:r w:rsidRPr="00BD34CB">
              <w:rPr>
                <w:sz w:val="32"/>
                <w:szCs w:val="32"/>
              </w:rPr>
              <w:t>50</w:t>
            </w:r>
          </w:p>
        </w:tc>
        <w:tc>
          <w:tcPr>
            <w:tcW w:w="0" w:type="auto"/>
            <w:vAlign w:val="center"/>
            <w:hideMark/>
          </w:tcPr>
          <w:p w14:paraId="24A2DD0A" w14:textId="77777777" w:rsidR="00BD34CB" w:rsidRPr="00BD34CB" w:rsidRDefault="00BD34CB" w:rsidP="00BD34CB">
            <w:pPr>
              <w:rPr>
                <w:sz w:val="32"/>
                <w:szCs w:val="32"/>
              </w:rPr>
            </w:pPr>
            <w:r w:rsidRPr="00BD34CB">
              <w:rPr>
                <w:sz w:val="32"/>
                <w:szCs w:val="32"/>
              </w:rPr>
              <w:t>100%</w:t>
            </w:r>
          </w:p>
        </w:tc>
      </w:tr>
    </w:tbl>
    <w:p w14:paraId="0039A863" w14:textId="77777777" w:rsidR="00BD34CB" w:rsidRDefault="00BD34CB" w:rsidP="00BD34CB">
      <w:pPr>
        <w:rPr>
          <w:b/>
          <w:bCs/>
          <w:sz w:val="36"/>
          <w:szCs w:val="36"/>
        </w:rPr>
      </w:pPr>
    </w:p>
    <w:p w14:paraId="49E6D01C" w14:textId="36CA986A" w:rsidR="00281B4D" w:rsidRPr="00281B4D" w:rsidRDefault="00BD34CB" w:rsidP="00BD34CB">
      <w:pPr>
        <w:rPr>
          <w:b/>
          <w:bCs/>
          <w:sz w:val="32"/>
          <w:szCs w:val="32"/>
        </w:rPr>
      </w:pPr>
      <w:r w:rsidRPr="00BD34CB">
        <w:rPr>
          <w:b/>
          <w:bCs/>
          <w:sz w:val="32"/>
          <w:szCs w:val="32"/>
        </w:rPr>
        <w:t>Payment Method Usage</w:t>
      </w:r>
    </w:p>
    <w:p w14:paraId="46213418" w14:textId="6C81C81C" w:rsidR="00BD34CB" w:rsidRDefault="00BD34CB" w:rsidP="00BD34CB">
      <w:pPr>
        <w:rPr>
          <w:sz w:val="32"/>
          <w:szCs w:val="32"/>
        </w:rPr>
      </w:pPr>
      <w:r>
        <w:rPr>
          <w:noProof/>
          <w:sz w:val="32"/>
          <w:szCs w:val="32"/>
        </w:rPr>
        <w:drawing>
          <wp:inline distT="0" distB="0" distL="0" distR="0" wp14:anchorId="2023BEAD" wp14:editId="6619D717">
            <wp:extent cx="4489450" cy="3208020"/>
            <wp:effectExtent l="0" t="0" r="6350" b="0"/>
            <wp:docPr id="141691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13134" name="Picture 1416913134"/>
                    <pic:cNvPicPr/>
                  </pic:nvPicPr>
                  <pic:blipFill>
                    <a:blip r:embed="rId9">
                      <a:extLst>
                        <a:ext uri="{28A0092B-C50C-407E-A947-70E740481C1C}">
                          <a14:useLocalDpi xmlns:a14="http://schemas.microsoft.com/office/drawing/2010/main" val="0"/>
                        </a:ext>
                      </a:extLst>
                    </a:blip>
                    <a:stretch>
                      <a:fillRect/>
                    </a:stretch>
                  </pic:blipFill>
                  <pic:spPr>
                    <a:xfrm>
                      <a:off x="0" y="0"/>
                      <a:ext cx="4489450" cy="3208020"/>
                    </a:xfrm>
                    <a:prstGeom prst="rect">
                      <a:avLst/>
                    </a:prstGeom>
                  </pic:spPr>
                </pic:pic>
              </a:graphicData>
            </a:graphic>
          </wp:inline>
        </w:drawing>
      </w:r>
    </w:p>
    <w:p w14:paraId="3820677A" w14:textId="465376D2" w:rsidR="00281B4D" w:rsidRDefault="00281B4D" w:rsidP="00BD34CB">
      <w:pPr>
        <w:rPr>
          <w:sz w:val="32"/>
          <w:szCs w:val="32"/>
        </w:rPr>
      </w:pPr>
      <w:r>
        <w:rPr>
          <w:sz w:val="32"/>
          <w:szCs w:val="32"/>
        </w:rPr>
        <w:t>Debit card usage is high.</w:t>
      </w:r>
    </w:p>
    <w:p w14:paraId="0923996E" w14:textId="77777777" w:rsidR="00281B4D" w:rsidRPr="00281B4D" w:rsidRDefault="00281B4D" w:rsidP="00281B4D">
      <w:pPr>
        <w:rPr>
          <w:b/>
          <w:bCs/>
          <w:sz w:val="32"/>
          <w:szCs w:val="32"/>
        </w:rPr>
      </w:pPr>
      <w:r w:rsidRPr="00281B4D">
        <w:rPr>
          <w:b/>
          <w:bCs/>
          <w:sz w:val="32"/>
          <w:szCs w:val="32"/>
        </w:rPr>
        <w:lastRenderedPageBreak/>
        <w:t>2.3 Reliability classification</w:t>
      </w:r>
    </w:p>
    <w:p w14:paraId="35C1CDCE" w14:textId="77777777" w:rsidR="00281B4D" w:rsidRPr="00281B4D" w:rsidRDefault="00281B4D" w:rsidP="00281B4D">
      <w:pPr>
        <w:rPr>
          <w:sz w:val="32"/>
          <w:szCs w:val="32"/>
        </w:rPr>
      </w:pPr>
      <w:r w:rsidRPr="00281B4D">
        <w:rPr>
          <w:sz w:val="32"/>
          <w:szCs w:val="32"/>
        </w:rPr>
        <w:t>Using your SQL thresholds:</w:t>
      </w:r>
    </w:p>
    <w:p w14:paraId="67011E31" w14:textId="77777777" w:rsidR="00281B4D" w:rsidRPr="00281B4D" w:rsidRDefault="00281B4D" w:rsidP="00281B4D">
      <w:pPr>
        <w:numPr>
          <w:ilvl w:val="0"/>
          <w:numId w:val="3"/>
        </w:numPr>
        <w:rPr>
          <w:sz w:val="32"/>
          <w:szCs w:val="32"/>
        </w:rPr>
      </w:pPr>
      <w:r w:rsidRPr="00281B4D">
        <w:rPr>
          <w:sz w:val="32"/>
          <w:szCs w:val="32"/>
        </w:rPr>
        <w:t>High Reliability: Zero failed transactions.</w:t>
      </w:r>
    </w:p>
    <w:p w14:paraId="30F02D25" w14:textId="77777777" w:rsidR="00281B4D" w:rsidRPr="00281B4D" w:rsidRDefault="00281B4D" w:rsidP="00281B4D">
      <w:pPr>
        <w:numPr>
          <w:ilvl w:val="0"/>
          <w:numId w:val="3"/>
        </w:numPr>
        <w:rPr>
          <w:sz w:val="32"/>
          <w:szCs w:val="32"/>
        </w:rPr>
      </w:pPr>
      <w:r w:rsidRPr="00281B4D">
        <w:rPr>
          <w:sz w:val="32"/>
          <w:szCs w:val="32"/>
        </w:rPr>
        <w:t>Medium Reliability: Failure rate above zero but no greater than 8%.</w:t>
      </w:r>
    </w:p>
    <w:p w14:paraId="0900BB23" w14:textId="77777777" w:rsidR="00281B4D" w:rsidRPr="00281B4D" w:rsidRDefault="00281B4D" w:rsidP="00281B4D">
      <w:pPr>
        <w:numPr>
          <w:ilvl w:val="0"/>
          <w:numId w:val="3"/>
        </w:numPr>
        <w:rPr>
          <w:sz w:val="32"/>
          <w:szCs w:val="32"/>
        </w:rPr>
      </w:pPr>
      <w:r w:rsidRPr="00281B4D">
        <w:rPr>
          <w:sz w:val="32"/>
          <w:szCs w:val="32"/>
        </w:rPr>
        <w:t>Low Reliability: Failure rate above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1559"/>
        <w:gridCol w:w="2514"/>
      </w:tblGrid>
      <w:tr w:rsidR="00281B4D" w:rsidRPr="00281B4D" w14:paraId="5D1E29DA" w14:textId="77777777">
        <w:trPr>
          <w:tblCellSpacing w:w="15" w:type="dxa"/>
        </w:trPr>
        <w:tc>
          <w:tcPr>
            <w:tcW w:w="0" w:type="auto"/>
            <w:vAlign w:val="center"/>
            <w:hideMark/>
          </w:tcPr>
          <w:p w14:paraId="7C17E742" w14:textId="77777777" w:rsidR="00281B4D" w:rsidRPr="00281B4D" w:rsidRDefault="00281B4D" w:rsidP="00281B4D">
            <w:pPr>
              <w:rPr>
                <w:b/>
                <w:bCs/>
                <w:sz w:val="32"/>
                <w:szCs w:val="32"/>
              </w:rPr>
            </w:pPr>
            <w:r w:rsidRPr="00281B4D">
              <w:rPr>
                <w:b/>
                <w:bCs/>
                <w:sz w:val="32"/>
                <w:szCs w:val="32"/>
              </w:rPr>
              <w:t>Payment method</w:t>
            </w:r>
          </w:p>
        </w:tc>
        <w:tc>
          <w:tcPr>
            <w:tcW w:w="0" w:type="auto"/>
            <w:vAlign w:val="center"/>
            <w:hideMark/>
          </w:tcPr>
          <w:p w14:paraId="3C0FBBFF" w14:textId="77777777" w:rsidR="00281B4D" w:rsidRPr="00281B4D" w:rsidRDefault="00281B4D" w:rsidP="00281B4D">
            <w:pPr>
              <w:rPr>
                <w:b/>
                <w:bCs/>
                <w:sz w:val="32"/>
                <w:szCs w:val="32"/>
              </w:rPr>
            </w:pPr>
            <w:r w:rsidRPr="00281B4D">
              <w:rPr>
                <w:b/>
                <w:bCs/>
                <w:sz w:val="32"/>
                <w:szCs w:val="32"/>
              </w:rPr>
              <w:t>Failure rate</w:t>
            </w:r>
          </w:p>
        </w:tc>
        <w:tc>
          <w:tcPr>
            <w:tcW w:w="0" w:type="auto"/>
            <w:vAlign w:val="center"/>
            <w:hideMark/>
          </w:tcPr>
          <w:p w14:paraId="42AC0A91" w14:textId="77777777" w:rsidR="00281B4D" w:rsidRPr="00281B4D" w:rsidRDefault="00281B4D" w:rsidP="00281B4D">
            <w:pPr>
              <w:rPr>
                <w:b/>
                <w:bCs/>
                <w:sz w:val="32"/>
                <w:szCs w:val="32"/>
              </w:rPr>
            </w:pPr>
            <w:r w:rsidRPr="00281B4D">
              <w:rPr>
                <w:b/>
                <w:bCs/>
                <w:sz w:val="32"/>
                <w:szCs w:val="32"/>
              </w:rPr>
              <w:t>Classification</w:t>
            </w:r>
          </w:p>
        </w:tc>
      </w:tr>
      <w:tr w:rsidR="00281B4D" w:rsidRPr="00281B4D" w14:paraId="603FBF1A" w14:textId="77777777">
        <w:trPr>
          <w:tblCellSpacing w:w="15" w:type="dxa"/>
        </w:trPr>
        <w:tc>
          <w:tcPr>
            <w:tcW w:w="0" w:type="auto"/>
            <w:vAlign w:val="center"/>
            <w:hideMark/>
          </w:tcPr>
          <w:p w14:paraId="69386D7B" w14:textId="77777777" w:rsidR="00281B4D" w:rsidRPr="00281B4D" w:rsidRDefault="00281B4D" w:rsidP="00281B4D">
            <w:pPr>
              <w:rPr>
                <w:sz w:val="32"/>
                <w:szCs w:val="32"/>
              </w:rPr>
            </w:pPr>
            <w:r w:rsidRPr="00281B4D">
              <w:rPr>
                <w:sz w:val="32"/>
                <w:szCs w:val="32"/>
              </w:rPr>
              <w:t>Credit Card</w:t>
            </w:r>
          </w:p>
        </w:tc>
        <w:tc>
          <w:tcPr>
            <w:tcW w:w="0" w:type="auto"/>
            <w:vAlign w:val="center"/>
            <w:hideMark/>
          </w:tcPr>
          <w:p w14:paraId="34CCE6FE" w14:textId="77777777" w:rsidR="00281B4D" w:rsidRPr="00281B4D" w:rsidRDefault="00281B4D" w:rsidP="00281B4D">
            <w:pPr>
              <w:rPr>
                <w:sz w:val="32"/>
                <w:szCs w:val="32"/>
              </w:rPr>
            </w:pPr>
            <w:r w:rsidRPr="00281B4D">
              <w:rPr>
                <w:sz w:val="32"/>
                <w:szCs w:val="32"/>
              </w:rPr>
              <w:t>0.00%</w:t>
            </w:r>
          </w:p>
        </w:tc>
        <w:tc>
          <w:tcPr>
            <w:tcW w:w="0" w:type="auto"/>
            <w:vAlign w:val="center"/>
            <w:hideMark/>
          </w:tcPr>
          <w:p w14:paraId="33C679E9" w14:textId="77777777" w:rsidR="00281B4D" w:rsidRPr="00281B4D" w:rsidRDefault="00281B4D" w:rsidP="00281B4D">
            <w:pPr>
              <w:rPr>
                <w:sz w:val="32"/>
                <w:szCs w:val="32"/>
              </w:rPr>
            </w:pPr>
            <w:r w:rsidRPr="00281B4D">
              <w:rPr>
                <w:sz w:val="32"/>
                <w:szCs w:val="32"/>
              </w:rPr>
              <w:t>High Reliability</w:t>
            </w:r>
          </w:p>
        </w:tc>
      </w:tr>
      <w:tr w:rsidR="00281B4D" w:rsidRPr="00281B4D" w14:paraId="569AB99B" w14:textId="77777777">
        <w:trPr>
          <w:tblCellSpacing w:w="15" w:type="dxa"/>
        </w:trPr>
        <w:tc>
          <w:tcPr>
            <w:tcW w:w="0" w:type="auto"/>
            <w:vAlign w:val="center"/>
            <w:hideMark/>
          </w:tcPr>
          <w:p w14:paraId="08933206" w14:textId="77777777" w:rsidR="00281B4D" w:rsidRPr="00281B4D" w:rsidRDefault="00281B4D" w:rsidP="00281B4D">
            <w:pPr>
              <w:rPr>
                <w:sz w:val="32"/>
                <w:szCs w:val="32"/>
              </w:rPr>
            </w:pPr>
            <w:r w:rsidRPr="00281B4D">
              <w:rPr>
                <w:sz w:val="32"/>
                <w:szCs w:val="32"/>
              </w:rPr>
              <w:t>Debit Card</w:t>
            </w:r>
          </w:p>
        </w:tc>
        <w:tc>
          <w:tcPr>
            <w:tcW w:w="0" w:type="auto"/>
            <w:vAlign w:val="center"/>
            <w:hideMark/>
          </w:tcPr>
          <w:p w14:paraId="11F2C109" w14:textId="77777777" w:rsidR="00281B4D" w:rsidRPr="00281B4D" w:rsidRDefault="00281B4D" w:rsidP="00281B4D">
            <w:pPr>
              <w:rPr>
                <w:sz w:val="32"/>
                <w:szCs w:val="32"/>
              </w:rPr>
            </w:pPr>
            <w:r w:rsidRPr="00281B4D">
              <w:rPr>
                <w:sz w:val="32"/>
                <w:szCs w:val="32"/>
              </w:rPr>
              <w:t>6.67%</w:t>
            </w:r>
          </w:p>
        </w:tc>
        <w:tc>
          <w:tcPr>
            <w:tcW w:w="0" w:type="auto"/>
            <w:vAlign w:val="center"/>
            <w:hideMark/>
          </w:tcPr>
          <w:p w14:paraId="28E43A3B" w14:textId="77777777" w:rsidR="00281B4D" w:rsidRPr="00281B4D" w:rsidRDefault="00281B4D" w:rsidP="00281B4D">
            <w:pPr>
              <w:rPr>
                <w:sz w:val="32"/>
                <w:szCs w:val="32"/>
              </w:rPr>
            </w:pPr>
            <w:r w:rsidRPr="00281B4D">
              <w:rPr>
                <w:sz w:val="32"/>
                <w:szCs w:val="32"/>
              </w:rPr>
              <w:t>Medium Reliability</w:t>
            </w:r>
          </w:p>
        </w:tc>
      </w:tr>
      <w:tr w:rsidR="00281B4D" w:rsidRPr="00281B4D" w14:paraId="5DF25E3F" w14:textId="77777777">
        <w:trPr>
          <w:tblCellSpacing w:w="15" w:type="dxa"/>
        </w:trPr>
        <w:tc>
          <w:tcPr>
            <w:tcW w:w="0" w:type="auto"/>
            <w:vAlign w:val="center"/>
            <w:hideMark/>
          </w:tcPr>
          <w:p w14:paraId="08CF56CA" w14:textId="77777777" w:rsidR="00281B4D" w:rsidRPr="00281B4D" w:rsidRDefault="00281B4D" w:rsidP="00281B4D">
            <w:pPr>
              <w:rPr>
                <w:sz w:val="32"/>
                <w:szCs w:val="32"/>
              </w:rPr>
            </w:pPr>
            <w:r w:rsidRPr="00281B4D">
              <w:rPr>
                <w:sz w:val="32"/>
                <w:szCs w:val="32"/>
              </w:rPr>
              <w:t>UPI</w:t>
            </w:r>
          </w:p>
        </w:tc>
        <w:tc>
          <w:tcPr>
            <w:tcW w:w="0" w:type="auto"/>
            <w:vAlign w:val="center"/>
            <w:hideMark/>
          </w:tcPr>
          <w:p w14:paraId="154130F1" w14:textId="77777777" w:rsidR="00281B4D" w:rsidRPr="00281B4D" w:rsidRDefault="00281B4D" w:rsidP="00281B4D">
            <w:pPr>
              <w:rPr>
                <w:sz w:val="32"/>
                <w:szCs w:val="32"/>
              </w:rPr>
            </w:pPr>
            <w:r w:rsidRPr="00281B4D">
              <w:rPr>
                <w:sz w:val="32"/>
                <w:szCs w:val="32"/>
              </w:rPr>
              <w:t>8.33%</w:t>
            </w:r>
          </w:p>
        </w:tc>
        <w:tc>
          <w:tcPr>
            <w:tcW w:w="0" w:type="auto"/>
            <w:vAlign w:val="center"/>
            <w:hideMark/>
          </w:tcPr>
          <w:p w14:paraId="00FF51D1" w14:textId="77777777" w:rsidR="00281B4D" w:rsidRPr="00281B4D" w:rsidRDefault="00281B4D" w:rsidP="00281B4D">
            <w:pPr>
              <w:rPr>
                <w:sz w:val="32"/>
                <w:szCs w:val="32"/>
              </w:rPr>
            </w:pPr>
            <w:r w:rsidRPr="00281B4D">
              <w:rPr>
                <w:sz w:val="32"/>
                <w:szCs w:val="32"/>
              </w:rPr>
              <w:t>Low Reliability</w:t>
            </w:r>
          </w:p>
        </w:tc>
      </w:tr>
      <w:tr w:rsidR="00281B4D" w:rsidRPr="00281B4D" w14:paraId="78BE20CC" w14:textId="77777777">
        <w:trPr>
          <w:tblCellSpacing w:w="15" w:type="dxa"/>
        </w:trPr>
        <w:tc>
          <w:tcPr>
            <w:tcW w:w="0" w:type="auto"/>
            <w:vAlign w:val="center"/>
            <w:hideMark/>
          </w:tcPr>
          <w:p w14:paraId="36166DE1" w14:textId="77777777" w:rsidR="00281B4D" w:rsidRPr="00281B4D" w:rsidRDefault="00281B4D" w:rsidP="00281B4D">
            <w:pPr>
              <w:rPr>
                <w:sz w:val="32"/>
                <w:szCs w:val="32"/>
              </w:rPr>
            </w:pPr>
            <w:r w:rsidRPr="00281B4D">
              <w:rPr>
                <w:sz w:val="32"/>
                <w:szCs w:val="32"/>
              </w:rPr>
              <w:t>Cash</w:t>
            </w:r>
          </w:p>
        </w:tc>
        <w:tc>
          <w:tcPr>
            <w:tcW w:w="0" w:type="auto"/>
            <w:vAlign w:val="center"/>
            <w:hideMark/>
          </w:tcPr>
          <w:p w14:paraId="158231A0" w14:textId="77777777" w:rsidR="00281B4D" w:rsidRPr="00281B4D" w:rsidRDefault="00281B4D" w:rsidP="00281B4D">
            <w:pPr>
              <w:rPr>
                <w:sz w:val="32"/>
                <w:szCs w:val="32"/>
              </w:rPr>
            </w:pPr>
            <w:r w:rsidRPr="00281B4D">
              <w:rPr>
                <w:sz w:val="32"/>
                <w:szCs w:val="32"/>
              </w:rPr>
              <w:t>9.09%</w:t>
            </w:r>
          </w:p>
        </w:tc>
        <w:tc>
          <w:tcPr>
            <w:tcW w:w="0" w:type="auto"/>
            <w:vAlign w:val="center"/>
            <w:hideMark/>
          </w:tcPr>
          <w:p w14:paraId="3EB67548" w14:textId="77777777" w:rsidR="00281B4D" w:rsidRPr="00281B4D" w:rsidRDefault="00281B4D" w:rsidP="00281B4D">
            <w:pPr>
              <w:rPr>
                <w:sz w:val="32"/>
                <w:szCs w:val="32"/>
              </w:rPr>
            </w:pPr>
            <w:r w:rsidRPr="00281B4D">
              <w:rPr>
                <w:sz w:val="32"/>
                <w:szCs w:val="32"/>
              </w:rPr>
              <w:t>Low Reliability</w:t>
            </w:r>
          </w:p>
        </w:tc>
      </w:tr>
    </w:tbl>
    <w:p w14:paraId="30FD238D" w14:textId="77777777" w:rsidR="00281B4D" w:rsidRPr="00281B4D" w:rsidRDefault="00281B4D" w:rsidP="00281B4D">
      <w:pPr>
        <w:rPr>
          <w:sz w:val="32"/>
          <w:szCs w:val="32"/>
        </w:rPr>
      </w:pPr>
      <w:r w:rsidRPr="00281B4D">
        <w:rPr>
          <w:sz w:val="32"/>
          <w:szCs w:val="32"/>
        </w:rPr>
        <w:t>Business insight: Credit Card has the strongest observed performance, while UPI and Cash exceed the 8% failure-rate threshold used in the project. Debit Card has the highest transaction volume and the highest settled revenue, but it also has two Pending transactions.</w:t>
      </w:r>
    </w:p>
    <w:p w14:paraId="6053E72E" w14:textId="593EB08A" w:rsidR="00281B4D" w:rsidRDefault="00281B4D" w:rsidP="00281B4D">
      <w:pPr>
        <w:rPr>
          <w:sz w:val="32"/>
          <w:szCs w:val="32"/>
        </w:rPr>
      </w:pPr>
      <w:r w:rsidRPr="00281B4D">
        <w:rPr>
          <w:sz w:val="32"/>
          <w:szCs w:val="32"/>
        </w:rPr>
        <w:t>These rates are based on a small dataset, so they should be treated as initial indicators rather than definitive measures of long-term gateway reliability</w:t>
      </w:r>
      <w:r>
        <w:rPr>
          <w:sz w:val="32"/>
          <w:szCs w:val="32"/>
        </w:rPr>
        <w:t>.</w:t>
      </w:r>
    </w:p>
    <w:p w14:paraId="1E1614A7" w14:textId="77777777" w:rsidR="00281B4D" w:rsidRDefault="00281B4D" w:rsidP="00281B4D">
      <w:pPr>
        <w:rPr>
          <w:sz w:val="32"/>
          <w:szCs w:val="32"/>
        </w:rPr>
      </w:pPr>
    </w:p>
    <w:p w14:paraId="1326E4D1" w14:textId="77777777" w:rsidR="00281B4D" w:rsidRPr="00281B4D" w:rsidRDefault="00281B4D" w:rsidP="00281B4D">
      <w:pPr>
        <w:rPr>
          <w:b/>
          <w:bCs/>
          <w:sz w:val="32"/>
          <w:szCs w:val="32"/>
        </w:rPr>
      </w:pPr>
      <w:r w:rsidRPr="00281B4D">
        <w:rPr>
          <w:b/>
          <w:bCs/>
          <w:sz w:val="32"/>
          <w:szCs w:val="32"/>
        </w:rPr>
        <w:t xml:space="preserve">3. Operational &amp; </w:t>
      </w:r>
      <w:proofErr w:type="spellStart"/>
      <w:r w:rsidRPr="00281B4D">
        <w:rPr>
          <w:b/>
          <w:bCs/>
          <w:sz w:val="32"/>
          <w:szCs w:val="32"/>
        </w:rPr>
        <w:t>Fulfillment</w:t>
      </w:r>
      <w:proofErr w:type="spellEnd"/>
      <w:r w:rsidRPr="00281B4D">
        <w:rPr>
          <w:b/>
          <w:bCs/>
          <w:sz w:val="32"/>
          <w:szCs w:val="32"/>
        </w:rPr>
        <w:t xml:space="preserve"> Discrepancies</w:t>
      </w:r>
    </w:p>
    <w:p w14:paraId="5624E863" w14:textId="77777777" w:rsidR="00281B4D" w:rsidRPr="00281B4D" w:rsidRDefault="00281B4D" w:rsidP="00281B4D">
      <w:pPr>
        <w:rPr>
          <w:sz w:val="32"/>
          <w:szCs w:val="32"/>
        </w:rPr>
      </w:pPr>
      <w:r w:rsidRPr="00281B4D">
        <w:rPr>
          <w:sz w:val="32"/>
          <w:szCs w:val="32"/>
        </w:rPr>
        <w:t>Objective: Identify delivered orders whose payment status is Pending or Failed, and quantify the value requiring collection or reconciliation.</w:t>
      </w:r>
    </w:p>
    <w:p w14:paraId="60F3FC39" w14:textId="77777777" w:rsidR="00281B4D" w:rsidRDefault="00281B4D" w:rsidP="00281B4D">
      <w:pPr>
        <w:rPr>
          <w:sz w:val="32"/>
          <w:szCs w:val="32"/>
        </w:rPr>
      </w:pPr>
      <w:r w:rsidRPr="00281B4D">
        <w:rPr>
          <w:sz w:val="32"/>
          <w:szCs w:val="32"/>
        </w:rPr>
        <w:lastRenderedPageBreak/>
        <w:t>This section is especially important because a failed payment on an order that was never fulfilled is different from a payment problem on food that has already been delivered.</w:t>
      </w:r>
    </w:p>
    <w:p w14:paraId="70BB1AA0" w14:textId="77777777" w:rsidR="00281B4D" w:rsidRPr="00281B4D" w:rsidRDefault="00281B4D" w:rsidP="00281B4D">
      <w:pPr>
        <w:rPr>
          <w:sz w:val="32"/>
          <w:szCs w:val="32"/>
        </w:rPr>
      </w:pPr>
    </w:p>
    <w:p w14:paraId="0B2003E2" w14:textId="77777777" w:rsidR="00281B4D" w:rsidRPr="00281B4D" w:rsidRDefault="00281B4D" w:rsidP="00281B4D">
      <w:pPr>
        <w:rPr>
          <w:b/>
          <w:bCs/>
          <w:sz w:val="32"/>
          <w:szCs w:val="32"/>
        </w:rPr>
      </w:pPr>
      <w:r w:rsidRPr="00281B4D">
        <w:rPr>
          <w:b/>
          <w:bCs/>
          <w:sz w:val="32"/>
          <w:szCs w:val="32"/>
        </w:rPr>
        <w:t>3.1 Delivered orders with non-Paid payments</w:t>
      </w:r>
    </w:p>
    <w:p w14:paraId="66419B2A" w14:textId="77777777" w:rsidR="00281B4D" w:rsidRPr="00281B4D" w:rsidRDefault="00281B4D" w:rsidP="00281B4D">
      <w:pPr>
        <w:rPr>
          <w:sz w:val="32"/>
          <w:szCs w:val="32"/>
        </w:rPr>
      </w:pPr>
      <w:r w:rsidRPr="00281B4D">
        <w:rPr>
          <w:sz w:val="32"/>
          <w:szCs w:val="32"/>
        </w:rPr>
        <w:t>Your SQL identifies four delivered orders with a non-Paid payment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347"/>
        <w:gridCol w:w="2099"/>
        <w:gridCol w:w="2145"/>
      </w:tblGrid>
      <w:tr w:rsidR="00281B4D" w:rsidRPr="00281B4D" w14:paraId="2595C18D" w14:textId="77777777">
        <w:trPr>
          <w:tblCellSpacing w:w="15" w:type="dxa"/>
        </w:trPr>
        <w:tc>
          <w:tcPr>
            <w:tcW w:w="0" w:type="auto"/>
            <w:vAlign w:val="center"/>
            <w:hideMark/>
          </w:tcPr>
          <w:p w14:paraId="7DEA7E95" w14:textId="77777777" w:rsidR="00281B4D" w:rsidRPr="00281B4D" w:rsidRDefault="00281B4D" w:rsidP="00281B4D">
            <w:pPr>
              <w:rPr>
                <w:b/>
                <w:bCs/>
                <w:sz w:val="32"/>
                <w:szCs w:val="32"/>
              </w:rPr>
            </w:pPr>
            <w:r w:rsidRPr="00281B4D">
              <w:rPr>
                <w:b/>
                <w:bCs/>
                <w:sz w:val="32"/>
                <w:szCs w:val="32"/>
              </w:rPr>
              <w:t>Order ID</w:t>
            </w:r>
          </w:p>
        </w:tc>
        <w:tc>
          <w:tcPr>
            <w:tcW w:w="0" w:type="auto"/>
            <w:vAlign w:val="center"/>
            <w:hideMark/>
          </w:tcPr>
          <w:p w14:paraId="280722A6" w14:textId="77777777" w:rsidR="00281B4D" w:rsidRPr="00281B4D" w:rsidRDefault="00281B4D" w:rsidP="00281B4D">
            <w:pPr>
              <w:rPr>
                <w:b/>
                <w:bCs/>
                <w:sz w:val="32"/>
                <w:szCs w:val="32"/>
              </w:rPr>
            </w:pPr>
            <w:r w:rsidRPr="00281B4D">
              <w:rPr>
                <w:b/>
                <w:bCs/>
                <w:sz w:val="32"/>
                <w:szCs w:val="32"/>
              </w:rPr>
              <w:t>Payment method</w:t>
            </w:r>
          </w:p>
        </w:tc>
        <w:tc>
          <w:tcPr>
            <w:tcW w:w="0" w:type="auto"/>
            <w:vAlign w:val="center"/>
            <w:hideMark/>
          </w:tcPr>
          <w:p w14:paraId="34C91259" w14:textId="77777777" w:rsidR="00281B4D" w:rsidRPr="00281B4D" w:rsidRDefault="00281B4D" w:rsidP="00281B4D">
            <w:pPr>
              <w:rPr>
                <w:b/>
                <w:bCs/>
                <w:sz w:val="32"/>
                <w:szCs w:val="32"/>
              </w:rPr>
            </w:pPr>
            <w:r w:rsidRPr="00281B4D">
              <w:rPr>
                <w:b/>
                <w:bCs/>
                <w:sz w:val="32"/>
                <w:szCs w:val="32"/>
              </w:rPr>
              <w:t>Payment status</w:t>
            </w:r>
          </w:p>
        </w:tc>
        <w:tc>
          <w:tcPr>
            <w:tcW w:w="0" w:type="auto"/>
            <w:vAlign w:val="center"/>
            <w:hideMark/>
          </w:tcPr>
          <w:p w14:paraId="20D1A438" w14:textId="77777777" w:rsidR="00281B4D" w:rsidRPr="00281B4D" w:rsidRDefault="00281B4D" w:rsidP="00281B4D">
            <w:pPr>
              <w:rPr>
                <w:b/>
                <w:bCs/>
                <w:sz w:val="32"/>
                <w:szCs w:val="32"/>
              </w:rPr>
            </w:pPr>
            <w:r w:rsidRPr="00281B4D">
              <w:rPr>
                <w:b/>
                <w:bCs/>
                <w:sz w:val="32"/>
                <w:szCs w:val="32"/>
              </w:rPr>
              <w:t>Net order value</w:t>
            </w:r>
          </w:p>
        </w:tc>
      </w:tr>
      <w:tr w:rsidR="00281B4D" w:rsidRPr="00281B4D" w14:paraId="1FF4732E" w14:textId="77777777">
        <w:trPr>
          <w:tblCellSpacing w:w="15" w:type="dxa"/>
        </w:trPr>
        <w:tc>
          <w:tcPr>
            <w:tcW w:w="0" w:type="auto"/>
            <w:vAlign w:val="center"/>
            <w:hideMark/>
          </w:tcPr>
          <w:p w14:paraId="7D2F0374" w14:textId="77777777" w:rsidR="00281B4D" w:rsidRPr="00281B4D" w:rsidRDefault="00281B4D" w:rsidP="00281B4D">
            <w:pPr>
              <w:rPr>
                <w:sz w:val="32"/>
                <w:szCs w:val="32"/>
              </w:rPr>
            </w:pPr>
            <w:r w:rsidRPr="00281B4D">
              <w:rPr>
                <w:sz w:val="32"/>
                <w:szCs w:val="32"/>
              </w:rPr>
              <w:t>2</w:t>
            </w:r>
          </w:p>
        </w:tc>
        <w:tc>
          <w:tcPr>
            <w:tcW w:w="0" w:type="auto"/>
            <w:vAlign w:val="center"/>
            <w:hideMark/>
          </w:tcPr>
          <w:p w14:paraId="0FA4730D" w14:textId="77777777" w:rsidR="00281B4D" w:rsidRPr="00281B4D" w:rsidRDefault="00281B4D" w:rsidP="00281B4D">
            <w:pPr>
              <w:rPr>
                <w:sz w:val="32"/>
                <w:szCs w:val="32"/>
              </w:rPr>
            </w:pPr>
            <w:r w:rsidRPr="00281B4D">
              <w:rPr>
                <w:sz w:val="32"/>
                <w:szCs w:val="32"/>
              </w:rPr>
              <w:t>Cash</w:t>
            </w:r>
          </w:p>
        </w:tc>
        <w:tc>
          <w:tcPr>
            <w:tcW w:w="0" w:type="auto"/>
            <w:vAlign w:val="center"/>
            <w:hideMark/>
          </w:tcPr>
          <w:p w14:paraId="32DE8194" w14:textId="77777777" w:rsidR="00281B4D" w:rsidRPr="00281B4D" w:rsidRDefault="00281B4D" w:rsidP="00281B4D">
            <w:pPr>
              <w:rPr>
                <w:sz w:val="32"/>
                <w:szCs w:val="32"/>
              </w:rPr>
            </w:pPr>
            <w:r w:rsidRPr="00281B4D">
              <w:rPr>
                <w:sz w:val="32"/>
                <w:szCs w:val="32"/>
              </w:rPr>
              <w:t>Pending</w:t>
            </w:r>
          </w:p>
        </w:tc>
        <w:tc>
          <w:tcPr>
            <w:tcW w:w="0" w:type="auto"/>
            <w:vAlign w:val="center"/>
            <w:hideMark/>
          </w:tcPr>
          <w:p w14:paraId="1D1DEC06" w14:textId="77777777" w:rsidR="00281B4D" w:rsidRPr="00281B4D" w:rsidRDefault="00281B4D" w:rsidP="00281B4D">
            <w:pPr>
              <w:rPr>
                <w:sz w:val="32"/>
                <w:szCs w:val="32"/>
              </w:rPr>
            </w:pPr>
            <w:r w:rsidRPr="00281B4D">
              <w:rPr>
                <w:sz w:val="32"/>
                <w:szCs w:val="32"/>
              </w:rPr>
              <w:t>₹1,106.11</w:t>
            </w:r>
          </w:p>
        </w:tc>
      </w:tr>
      <w:tr w:rsidR="00281B4D" w:rsidRPr="00281B4D" w14:paraId="1D500491" w14:textId="77777777">
        <w:trPr>
          <w:tblCellSpacing w:w="15" w:type="dxa"/>
        </w:trPr>
        <w:tc>
          <w:tcPr>
            <w:tcW w:w="0" w:type="auto"/>
            <w:vAlign w:val="center"/>
            <w:hideMark/>
          </w:tcPr>
          <w:p w14:paraId="7FF36CBF" w14:textId="77777777" w:rsidR="00281B4D" w:rsidRPr="00281B4D" w:rsidRDefault="00281B4D" w:rsidP="00281B4D">
            <w:pPr>
              <w:rPr>
                <w:sz w:val="32"/>
                <w:szCs w:val="32"/>
              </w:rPr>
            </w:pPr>
            <w:r w:rsidRPr="00281B4D">
              <w:rPr>
                <w:sz w:val="32"/>
                <w:szCs w:val="32"/>
              </w:rPr>
              <w:t>35</w:t>
            </w:r>
          </w:p>
        </w:tc>
        <w:tc>
          <w:tcPr>
            <w:tcW w:w="0" w:type="auto"/>
            <w:vAlign w:val="center"/>
            <w:hideMark/>
          </w:tcPr>
          <w:p w14:paraId="389FCEB4" w14:textId="77777777" w:rsidR="00281B4D" w:rsidRPr="00281B4D" w:rsidRDefault="00281B4D" w:rsidP="00281B4D">
            <w:pPr>
              <w:rPr>
                <w:sz w:val="32"/>
                <w:szCs w:val="32"/>
              </w:rPr>
            </w:pPr>
            <w:r w:rsidRPr="00281B4D">
              <w:rPr>
                <w:sz w:val="32"/>
                <w:szCs w:val="32"/>
              </w:rPr>
              <w:t>Debit Card</w:t>
            </w:r>
          </w:p>
        </w:tc>
        <w:tc>
          <w:tcPr>
            <w:tcW w:w="0" w:type="auto"/>
            <w:vAlign w:val="center"/>
            <w:hideMark/>
          </w:tcPr>
          <w:p w14:paraId="65C997D8" w14:textId="77777777" w:rsidR="00281B4D" w:rsidRPr="00281B4D" w:rsidRDefault="00281B4D" w:rsidP="00281B4D">
            <w:pPr>
              <w:rPr>
                <w:sz w:val="32"/>
                <w:szCs w:val="32"/>
              </w:rPr>
            </w:pPr>
            <w:r w:rsidRPr="00281B4D">
              <w:rPr>
                <w:sz w:val="32"/>
                <w:szCs w:val="32"/>
              </w:rPr>
              <w:t>Pending</w:t>
            </w:r>
          </w:p>
        </w:tc>
        <w:tc>
          <w:tcPr>
            <w:tcW w:w="0" w:type="auto"/>
            <w:vAlign w:val="center"/>
            <w:hideMark/>
          </w:tcPr>
          <w:p w14:paraId="01D32C1D" w14:textId="77777777" w:rsidR="00281B4D" w:rsidRPr="00281B4D" w:rsidRDefault="00281B4D" w:rsidP="00281B4D">
            <w:pPr>
              <w:rPr>
                <w:sz w:val="32"/>
                <w:szCs w:val="32"/>
              </w:rPr>
            </w:pPr>
            <w:r w:rsidRPr="00281B4D">
              <w:rPr>
                <w:sz w:val="32"/>
                <w:szCs w:val="32"/>
              </w:rPr>
              <w:t>₹709.90</w:t>
            </w:r>
          </w:p>
        </w:tc>
      </w:tr>
      <w:tr w:rsidR="00281B4D" w:rsidRPr="00281B4D" w14:paraId="6D83BC55" w14:textId="77777777">
        <w:trPr>
          <w:tblCellSpacing w:w="15" w:type="dxa"/>
        </w:trPr>
        <w:tc>
          <w:tcPr>
            <w:tcW w:w="0" w:type="auto"/>
            <w:vAlign w:val="center"/>
            <w:hideMark/>
          </w:tcPr>
          <w:p w14:paraId="21CBF2B7" w14:textId="77777777" w:rsidR="00281B4D" w:rsidRPr="00281B4D" w:rsidRDefault="00281B4D" w:rsidP="00281B4D">
            <w:pPr>
              <w:rPr>
                <w:sz w:val="32"/>
                <w:szCs w:val="32"/>
              </w:rPr>
            </w:pPr>
            <w:r w:rsidRPr="00281B4D">
              <w:rPr>
                <w:sz w:val="32"/>
                <w:szCs w:val="32"/>
              </w:rPr>
              <w:t>42</w:t>
            </w:r>
          </w:p>
        </w:tc>
        <w:tc>
          <w:tcPr>
            <w:tcW w:w="0" w:type="auto"/>
            <w:vAlign w:val="center"/>
            <w:hideMark/>
          </w:tcPr>
          <w:p w14:paraId="282B1E43" w14:textId="77777777" w:rsidR="00281B4D" w:rsidRPr="00281B4D" w:rsidRDefault="00281B4D" w:rsidP="00281B4D">
            <w:pPr>
              <w:rPr>
                <w:sz w:val="32"/>
                <w:szCs w:val="32"/>
              </w:rPr>
            </w:pPr>
            <w:r w:rsidRPr="00281B4D">
              <w:rPr>
                <w:sz w:val="32"/>
                <w:szCs w:val="32"/>
              </w:rPr>
              <w:t>UPI</w:t>
            </w:r>
          </w:p>
        </w:tc>
        <w:tc>
          <w:tcPr>
            <w:tcW w:w="0" w:type="auto"/>
            <w:vAlign w:val="center"/>
            <w:hideMark/>
          </w:tcPr>
          <w:p w14:paraId="1934CAA2" w14:textId="77777777" w:rsidR="00281B4D" w:rsidRPr="00281B4D" w:rsidRDefault="00281B4D" w:rsidP="00281B4D">
            <w:pPr>
              <w:rPr>
                <w:sz w:val="32"/>
                <w:szCs w:val="32"/>
              </w:rPr>
            </w:pPr>
            <w:r w:rsidRPr="00281B4D">
              <w:rPr>
                <w:sz w:val="32"/>
                <w:szCs w:val="32"/>
              </w:rPr>
              <w:t>Failed</w:t>
            </w:r>
          </w:p>
        </w:tc>
        <w:tc>
          <w:tcPr>
            <w:tcW w:w="0" w:type="auto"/>
            <w:vAlign w:val="center"/>
            <w:hideMark/>
          </w:tcPr>
          <w:p w14:paraId="194E579C" w14:textId="77777777" w:rsidR="00281B4D" w:rsidRPr="00281B4D" w:rsidRDefault="00281B4D" w:rsidP="00281B4D">
            <w:pPr>
              <w:rPr>
                <w:sz w:val="32"/>
                <w:szCs w:val="32"/>
              </w:rPr>
            </w:pPr>
            <w:r w:rsidRPr="00281B4D">
              <w:rPr>
                <w:sz w:val="32"/>
                <w:szCs w:val="32"/>
              </w:rPr>
              <w:t>₹377.86</w:t>
            </w:r>
          </w:p>
        </w:tc>
      </w:tr>
      <w:tr w:rsidR="00281B4D" w:rsidRPr="00281B4D" w14:paraId="61E60D03" w14:textId="77777777">
        <w:trPr>
          <w:tblCellSpacing w:w="15" w:type="dxa"/>
        </w:trPr>
        <w:tc>
          <w:tcPr>
            <w:tcW w:w="0" w:type="auto"/>
            <w:vAlign w:val="center"/>
            <w:hideMark/>
          </w:tcPr>
          <w:p w14:paraId="71DCFFB6" w14:textId="77777777" w:rsidR="00281B4D" w:rsidRPr="00281B4D" w:rsidRDefault="00281B4D" w:rsidP="00281B4D">
            <w:pPr>
              <w:rPr>
                <w:sz w:val="32"/>
                <w:szCs w:val="32"/>
              </w:rPr>
            </w:pPr>
            <w:r w:rsidRPr="00281B4D">
              <w:rPr>
                <w:sz w:val="32"/>
                <w:szCs w:val="32"/>
              </w:rPr>
              <w:t>45</w:t>
            </w:r>
          </w:p>
        </w:tc>
        <w:tc>
          <w:tcPr>
            <w:tcW w:w="0" w:type="auto"/>
            <w:vAlign w:val="center"/>
            <w:hideMark/>
          </w:tcPr>
          <w:p w14:paraId="464AEC9E" w14:textId="77777777" w:rsidR="00281B4D" w:rsidRPr="00281B4D" w:rsidRDefault="00281B4D" w:rsidP="00281B4D">
            <w:pPr>
              <w:rPr>
                <w:sz w:val="32"/>
                <w:szCs w:val="32"/>
              </w:rPr>
            </w:pPr>
            <w:r w:rsidRPr="00281B4D">
              <w:rPr>
                <w:sz w:val="32"/>
                <w:szCs w:val="32"/>
              </w:rPr>
              <w:t>Debit Card</w:t>
            </w:r>
          </w:p>
        </w:tc>
        <w:tc>
          <w:tcPr>
            <w:tcW w:w="0" w:type="auto"/>
            <w:vAlign w:val="center"/>
            <w:hideMark/>
          </w:tcPr>
          <w:p w14:paraId="43643AD8" w14:textId="77777777" w:rsidR="00281B4D" w:rsidRPr="00281B4D" w:rsidRDefault="00281B4D" w:rsidP="00281B4D">
            <w:pPr>
              <w:rPr>
                <w:sz w:val="32"/>
                <w:szCs w:val="32"/>
              </w:rPr>
            </w:pPr>
            <w:r w:rsidRPr="00281B4D">
              <w:rPr>
                <w:sz w:val="32"/>
                <w:szCs w:val="32"/>
              </w:rPr>
              <w:t>Failed</w:t>
            </w:r>
          </w:p>
        </w:tc>
        <w:tc>
          <w:tcPr>
            <w:tcW w:w="0" w:type="auto"/>
            <w:vAlign w:val="center"/>
            <w:hideMark/>
          </w:tcPr>
          <w:p w14:paraId="77325B50" w14:textId="77777777" w:rsidR="00281B4D" w:rsidRPr="00281B4D" w:rsidRDefault="00281B4D" w:rsidP="00281B4D">
            <w:pPr>
              <w:rPr>
                <w:sz w:val="32"/>
                <w:szCs w:val="32"/>
              </w:rPr>
            </w:pPr>
            <w:r w:rsidRPr="00281B4D">
              <w:rPr>
                <w:sz w:val="32"/>
                <w:szCs w:val="32"/>
              </w:rPr>
              <w:t>₹1,615.34</w:t>
            </w:r>
          </w:p>
        </w:tc>
      </w:tr>
      <w:tr w:rsidR="00281B4D" w:rsidRPr="00281B4D" w14:paraId="652EB464" w14:textId="77777777">
        <w:trPr>
          <w:tblCellSpacing w:w="15" w:type="dxa"/>
        </w:trPr>
        <w:tc>
          <w:tcPr>
            <w:tcW w:w="0" w:type="auto"/>
            <w:vAlign w:val="center"/>
            <w:hideMark/>
          </w:tcPr>
          <w:p w14:paraId="518E1D28" w14:textId="77777777" w:rsidR="00281B4D" w:rsidRPr="00281B4D" w:rsidRDefault="00281B4D" w:rsidP="00281B4D">
            <w:pPr>
              <w:rPr>
                <w:sz w:val="32"/>
                <w:szCs w:val="32"/>
              </w:rPr>
            </w:pPr>
            <w:r w:rsidRPr="00281B4D">
              <w:rPr>
                <w:sz w:val="32"/>
                <w:szCs w:val="32"/>
              </w:rPr>
              <w:t>Total</w:t>
            </w:r>
          </w:p>
        </w:tc>
        <w:tc>
          <w:tcPr>
            <w:tcW w:w="0" w:type="auto"/>
            <w:vAlign w:val="center"/>
            <w:hideMark/>
          </w:tcPr>
          <w:p w14:paraId="5401650A" w14:textId="77777777" w:rsidR="00281B4D" w:rsidRPr="00281B4D" w:rsidRDefault="00281B4D" w:rsidP="00281B4D">
            <w:pPr>
              <w:rPr>
                <w:sz w:val="32"/>
                <w:szCs w:val="32"/>
              </w:rPr>
            </w:pPr>
          </w:p>
        </w:tc>
        <w:tc>
          <w:tcPr>
            <w:tcW w:w="0" w:type="auto"/>
            <w:vAlign w:val="center"/>
            <w:hideMark/>
          </w:tcPr>
          <w:p w14:paraId="548E24D8" w14:textId="77777777" w:rsidR="00281B4D" w:rsidRPr="00281B4D" w:rsidRDefault="00281B4D" w:rsidP="00281B4D">
            <w:pPr>
              <w:rPr>
                <w:sz w:val="32"/>
                <w:szCs w:val="32"/>
              </w:rPr>
            </w:pPr>
          </w:p>
        </w:tc>
        <w:tc>
          <w:tcPr>
            <w:tcW w:w="0" w:type="auto"/>
            <w:vAlign w:val="center"/>
            <w:hideMark/>
          </w:tcPr>
          <w:p w14:paraId="6C28681B" w14:textId="77777777" w:rsidR="00281B4D" w:rsidRPr="00281B4D" w:rsidRDefault="00281B4D" w:rsidP="00281B4D">
            <w:pPr>
              <w:rPr>
                <w:sz w:val="32"/>
                <w:szCs w:val="32"/>
              </w:rPr>
            </w:pPr>
            <w:r w:rsidRPr="00281B4D">
              <w:rPr>
                <w:sz w:val="32"/>
                <w:szCs w:val="32"/>
              </w:rPr>
              <w:t>₹3,809.21</w:t>
            </w:r>
          </w:p>
        </w:tc>
      </w:tr>
    </w:tbl>
    <w:p w14:paraId="4BCB3F69" w14:textId="77777777" w:rsidR="00281B4D" w:rsidRPr="00281B4D" w:rsidRDefault="00281B4D" w:rsidP="00281B4D">
      <w:pPr>
        <w:rPr>
          <w:b/>
          <w:bCs/>
          <w:sz w:val="32"/>
          <w:szCs w:val="32"/>
        </w:rPr>
      </w:pPr>
      <w:r w:rsidRPr="00281B4D">
        <w:rPr>
          <w:b/>
          <w:bCs/>
          <w:sz w:val="32"/>
          <w:szCs w:val="32"/>
        </w:rPr>
        <w:t>Analysis</w:t>
      </w:r>
    </w:p>
    <w:p w14:paraId="4F4C8C3D" w14:textId="77777777" w:rsidR="00281B4D" w:rsidRPr="00281B4D" w:rsidRDefault="00281B4D" w:rsidP="00281B4D">
      <w:pPr>
        <w:numPr>
          <w:ilvl w:val="0"/>
          <w:numId w:val="4"/>
        </w:numPr>
        <w:rPr>
          <w:sz w:val="32"/>
          <w:szCs w:val="32"/>
        </w:rPr>
      </w:pPr>
      <w:r w:rsidRPr="00281B4D">
        <w:rPr>
          <w:sz w:val="32"/>
          <w:szCs w:val="32"/>
        </w:rPr>
        <w:t>Two delivered orders have Pending payments, representing ₹1,816.01.</w:t>
      </w:r>
    </w:p>
    <w:p w14:paraId="46ACEBFB" w14:textId="77777777" w:rsidR="00281B4D" w:rsidRPr="00281B4D" w:rsidRDefault="00281B4D" w:rsidP="00281B4D">
      <w:pPr>
        <w:numPr>
          <w:ilvl w:val="0"/>
          <w:numId w:val="4"/>
        </w:numPr>
        <w:rPr>
          <w:sz w:val="32"/>
          <w:szCs w:val="32"/>
        </w:rPr>
      </w:pPr>
      <w:r w:rsidRPr="00281B4D">
        <w:rPr>
          <w:sz w:val="32"/>
          <w:szCs w:val="32"/>
        </w:rPr>
        <w:t>Two delivered orders have Failed payments, representing ₹1,993.20.</w:t>
      </w:r>
    </w:p>
    <w:p w14:paraId="72E5E4A1" w14:textId="77777777" w:rsidR="00281B4D" w:rsidRPr="00281B4D" w:rsidRDefault="00281B4D" w:rsidP="00281B4D">
      <w:pPr>
        <w:numPr>
          <w:ilvl w:val="0"/>
          <w:numId w:val="4"/>
        </w:numPr>
        <w:rPr>
          <w:sz w:val="32"/>
          <w:szCs w:val="32"/>
        </w:rPr>
      </w:pPr>
      <w:r w:rsidRPr="00281B4D">
        <w:rPr>
          <w:sz w:val="32"/>
          <w:szCs w:val="32"/>
        </w:rPr>
        <w:t>The largest outstanding order value is ₹1,615.34, associated with a Failed Debit Card payment.</w:t>
      </w:r>
    </w:p>
    <w:p w14:paraId="7880FCA1" w14:textId="77777777" w:rsidR="00281B4D" w:rsidRDefault="00281B4D" w:rsidP="00281B4D">
      <w:pPr>
        <w:numPr>
          <w:ilvl w:val="0"/>
          <w:numId w:val="4"/>
        </w:numPr>
        <w:rPr>
          <w:sz w:val="32"/>
          <w:szCs w:val="32"/>
        </w:rPr>
      </w:pPr>
      <w:r w:rsidRPr="00281B4D">
        <w:rPr>
          <w:sz w:val="32"/>
          <w:szCs w:val="32"/>
        </w:rPr>
        <w:t>The four orders represent potential collection exposure because the orders are marked Delivered but their payments are not marked Paid.</w:t>
      </w:r>
    </w:p>
    <w:p w14:paraId="3C30B0AE" w14:textId="77777777" w:rsidR="00281B4D" w:rsidRDefault="00281B4D" w:rsidP="00281B4D">
      <w:pPr>
        <w:ind w:left="720"/>
        <w:rPr>
          <w:sz w:val="32"/>
          <w:szCs w:val="32"/>
        </w:rPr>
      </w:pPr>
    </w:p>
    <w:p w14:paraId="4148DEE5" w14:textId="77777777" w:rsidR="00281B4D" w:rsidRPr="00281B4D" w:rsidRDefault="00281B4D" w:rsidP="00281B4D">
      <w:pPr>
        <w:ind w:left="720"/>
        <w:rPr>
          <w:b/>
          <w:bCs/>
          <w:sz w:val="32"/>
          <w:szCs w:val="32"/>
        </w:rPr>
      </w:pPr>
      <w:r w:rsidRPr="00281B4D">
        <w:rPr>
          <w:b/>
          <w:bCs/>
          <w:sz w:val="32"/>
          <w:szCs w:val="32"/>
        </w:rPr>
        <w:lastRenderedPageBreak/>
        <w:t>4. Customer &amp; City Revenue Slippage</w:t>
      </w:r>
    </w:p>
    <w:p w14:paraId="239BE111" w14:textId="77777777" w:rsidR="00281B4D" w:rsidRPr="00281B4D" w:rsidRDefault="00281B4D" w:rsidP="00281B4D">
      <w:pPr>
        <w:ind w:left="720"/>
        <w:rPr>
          <w:sz w:val="32"/>
          <w:szCs w:val="32"/>
        </w:rPr>
      </w:pPr>
      <w:r w:rsidRPr="00281B4D">
        <w:rPr>
          <w:sz w:val="32"/>
          <w:szCs w:val="32"/>
        </w:rPr>
        <w:t>Objective: Determine where failed payment values are concentrated geographically and which customer segments are affected.</w:t>
      </w:r>
    </w:p>
    <w:p w14:paraId="2E1615E7" w14:textId="77777777" w:rsidR="00281B4D" w:rsidRPr="00281B4D" w:rsidRDefault="00281B4D" w:rsidP="00281B4D">
      <w:pPr>
        <w:ind w:left="720"/>
        <w:rPr>
          <w:b/>
          <w:bCs/>
          <w:sz w:val="32"/>
          <w:szCs w:val="32"/>
        </w:rPr>
      </w:pPr>
      <w:r w:rsidRPr="00281B4D">
        <w:rPr>
          <w:b/>
          <w:bCs/>
          <w:sz w:val="32"/>
          <w:szCs w:val="32"/>
        </w:rPr>
        <w:t>4.1 City with the highest failed payment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3265"/>
        <w:gridCol w:w="3171"/>
      </w:tblGrid>
      <w:tr w:rsidR="00281B4D" w:rsidRPr="00281B4D" w14:paraId="630A4763" w14:textId="77777777">
        <w:trPr>
          <w:tblCellSpacing w:w="15" w:type="dxa"/>
        </w:trPr>
        <w:tc>
          <w:tcPr>
            <w:tcW w:w="0" w:type="auto"/>
            <w:vAlign w:val="center"/>
            <w:hideMark/>
          </w:tcPr>
          <w:p w14:paraId="205318C2" w14:textId="77777777" w:rsidR="00281B4D" w:rsidRPr="00281B4D" w:rsidRDefault="00281B4D" w:rsidP="00281B4D">
            <w:pPr>
              <w:ind w:left="720"/>
              <w:rPr>
                <w:b/>
                <w:bCs/>
                <w:sz w:val="32"/>
                <w:szCs w:val="32"/>
              </w:rPr>
            </w:pPr>
            <w:r w:rsidRPr="00281B4D">
              <w:rPr>
                <w:b/>
                <w:bCs/>
                <w:sz w:val="32"/>
                <w:szCs w:val="32"/>
              </w:rPr>
              <w:t>City</w:t>
            </w:r>
          </w:p>
        </w:tc>
        <w:tc>
          <w:tcPr>
            <w:tcW w:w="0" w:type="auto"/>
            <w:vAlign w:val="center"/>
            <w:hideMark/>
          </w:tcPr>
          <w:p w14:paraId="2EE99C26" w14:textId="77777777" w:rsidR="00281B4D" w:rsidRPr="00281B4D" w:rsidRDefault="00281B4D" w:rsidP="00281B4D">
            <w:pPr>
              <w:ind w:left="720"/>
              <w:rPr>
                <w:b/>
                <w:bCs/>
                <w:sz w:val="32"/>
                <w:szCs w:val="32"/>
              </w:rPr>
            </w:pPr>
            <w:r w:rsidRPr="00281B4D">
              <w:rPr>
                <w:b/>
                <w:bCs/>
                <w:sz w:val="32"/>
                <w:szCs w:val="32"/>
              </w:rPr>
              <w:t>Failed transactions</w:t>
            </w:r>
          </w:p>
        </w:tc>
        <w:tc>
          <w:tcPr>
            <w:tcW w:w="0" w:type="auto"/>
            <w:vAlign w:val="center"/>
            <w:hideMark/>
          </w:tcPr>
          <w:p w14:paraId="53183731" w14:textId="77777777" w:rsidR="00281B4D" w:rsidRPr="00281B4D" w:rsidRDefault="00281B4D" w:rsidP="00281B4D">
            <w:pPr>
              <w:ind w:left="720"/>
              <w:rPr>
                <w:b/>
                <w:bCs/>
                <w:sz w:val="32"/>
                <w:szCs w:val="32"/>
              </w:rPr>
            </w:pPr>
            <w:r w:rsidRPr="00281B4D">
              <w:rPr>
                <w:b/>
                <w:bCs/>
                <w:sz w:val="32"/>
                <w:szCs w:val="32"/>
              </w:rPr>
              <w:t>Failed order value</w:t>
            </w:r>
          </w:p>
        </w:tc>
      </w:tr>
      <w:tr w:rsidR="00281B4D" w:rsidRPr="00281B4D" w14:paraId="18651353" w14:textId="77777777">
        <w:trPr>
          <w:tblCellSpacing w:w="15" w:type="dxa"/>
        </w:trPr>
        <w:tc>
          <w:tcPr>
            <w:tcW w:w="0" w:type="auto"/>
            <w:vAlign w:val="center"/>
            <w:hideMark/>
          </w:tcPr>
          <w:p w14:paraId="1C619315" w14:textId="77777777" w:rsidR="00281B4D" w:rsidRPr="00281B4D" w:rsidRDefault="00281B4D" w:rsidP="00281B4D">
            <w:pPr>
              <w:ind w:left="720"/>
              <w:rPr>
                <w:sz w:val="32"/>
                <w:szCs w:val="32"/>
              </w:rPr>
            </w:pPr>
            <w:r w:rsidRPr="00281B4D">
              <w:rPr>
                <w:sz w:val="32"/>
                <w:szCs w:val="32"/>
              </w:rPr>
              <w:t>Ahmedabad</w:t>
            </w:r>
          </w:p>
        </w:tc>
        <w:tc>
          <w:tcPr>
            <w:tcW w:w="0" w:type="auto"/>
            <w:vAlign w:val="center"/>
            <w:hideMark/>
          </w:tcPr>
          <w:p w14:paraId="6654589B" w14:textId="77777777" w:rsidR="00281B4D" w:rsidRPr="00281B4D" w:rsidRDefault="00281B4D" w:rsidP="00281B4D">
            <w:pPr>
              <w:ind w:left="720"/>
              <w:rPr>
                <w:sz w:val="32"/>
                <w:szCs w:val="32"/>
              </w:rPr>
            </w:pPr>
            <w:r w:rsidRPr="00281B4D">
              <w:rPr>
                <w:sz w:val="32"/>
                <w:szCs w:val="32"/>
              </w:rPr>
              <w:t>1</w:t>
            </w:r>
          </w:p>
        </w:tc>
        <w:tc>
          <w:tcPr>
            <w:tcW w:w="0" w:type="auto"/>
            <w:vAlign w:val="center"/>
            <w:hideMark/>
          </w:tcPr>
          <w:p w14:paraId="4CD81331" w14:textId="77777777" w:rsidR="00281B4D" w:rsidRPr="00281B4D" w:rsidRDefault="00281B4D" w:rsidP="00281B4D">
            <w:pPr>
              <w:ind w:left="720"/>
              <w:rPr>
                <w:sz w:val="32"/>
                <w:szCs w:val="32"/>
              </w:rPr>
            </w:pPr>
            <w:r w:rsidRPr="00281B4D">
              <w:rPr>
                <w:sz w:val="32"/>
                <w:szCs w:val="32"/>
              </w:rPr>
              <w:t>₹1,615.34</w:t>
            </w:r>
          </w:p>
        </w:tc>
      </w:tr>
      <w:tr w:rsidR="00281B4D" w:rsidRPr="00281B4D" w14:paraId="27B16D22" w14:textId="77777777">
        <w:trPr>
          <w:tblCellSpacing w:w="15" w:type="dxa"/>
        </w:trPr>
        <w:tc>
          <w:tcPr>
            <w:tcW w:w="0" w:type="auto"/>
            <w:vAlign w:val="center"/>
            <w:hideMark/>
          </w:tcPr>
          <w:p w14:paraId="78A3066E" w14:textId="77777777" w:rsidR="00281B4D" w:rsidRPr="00281B4D" w:rsidRDefault="00281B4D" w:rsidP="00281B4D">
            <w:pPr>
              <w:ind w:left="720"/>
              <w:rPr>
                <w:sz w:val="32"/>
                <w:szCs w:val="32"/>
              </w:rPr>
            </w:pPr>
            <w:r w:rsidRPr="00281B4D">
              <w:rPr>
                <w:sz w:val="32"/>
                <w:szCs w:val="32"/>
              </w:rPr>
              <w:t>Pune</w:t>
            </w:r>
          </w:p>
        </w:tc>
        <w:tc>
          <w:tcPr>
            <w:tcW w:w="0" w:type="auto"/>
            <w:vAlign w:val="center"/>
            <w:hideMark/>
          </w:tcPr>
          <w:p w14:paraId="213A9B68" w14:textId="77777777" w:rsidR="00281B4D" w:rsidRPr="00281B4D" w:rsidRDefault="00281B4D" w:rsidP="00281B4D">
            <w:pPr>
              <w:ind w:left="720"/>
              <w:rPr>
                <w:sz w:val="32"/>
                <w:szCs w:val="32"/>
              </w:rPr>
            </w:pPr>
            <w:r w:rsidRPr="00281B4D">
              <w:rPr>
                <w:sz w:val="32"/>
                <w:szCs w:val="32"/>
              </w:rPr>
              <w:t>1</w:t>
            </w:r>
          </w:p>
        </w:tc>
        <w:tc>
          <w:tcPr>
            <w:tcW w:w="0" w:type="auto"/>
            <w:vAlign w:val="center"/>
            <w:hideMark/>
          </w:tcPr>
          <w:p w14:paraId="6068988E" w14:textId="77777777" w:rsidR="00281B4D" w:rsidRPr="00281B4D" w:rsidRDefault="00281B4D" w:rsidP="00281B4D">
            <w:pPr>
              <w:ind w:left="720"/>
              <w:rPr>
                <w:sz w:val="32"/>
                <w:szCs w:val="32"/>
              </w:rPr>
            </w:pPr>
            <w:r w:rsidRPr="00281B4D">
              <w:rPr>
                <w:sz w:val="32"/>
                <w:szCs w:val="32"/>
              </w:rPr>
              <w:t>₹867.07</w:t>
            </w:r>
          </w:p>
        </w:tc>
      </w:tr>
      <w:tr w:rsidR="00281B4D" w:rsidRPr="00281B4D" w14:paraId="4E766DBB" w14:textId="77777777">
        <w:trPr>
          <w:tblCellSpacing w:w="15" w:type="dxa"/>
        </w:trPr>
        <w:tc>
          <w:tcPr>
            <w:tcW w:w="0" w:type="auto"/>
            <w:vAlign w:val="center"/>
            <w:hideMark/>
          </w:tcPr>
          <w:p w14:paraId="5CB47A41" w14:textId="77777777" w:rsidR="00281B4D" w:rsidRPr="00281B4D" w:rsidRDefault="00281B4D" w:rsidP="00281B4D">
            <w:pPr>
              <w:ind w:left="720"/>
              <w:rPr>
                <w:sz w:val="32"/>
                <w:szCs w:val="32"/>
              </w:rPr>
            </w:pPr>
            <w:r w:rsidRPr="00281B4D">
              <w:rPr>
                <w:sz w:val="32"/>
                <w:szCs w:val="32"/>
              </w:rPr>
              <w:t>Delhi</w:t>
            </w:r>
          </w:p>
        </w:tc>
        <w:tc>
          <w:tcPr>
            <w:tcW w:w="0" w:type="auto"/>
            <w:vAlign w:val="center"/>
            <w:hideMark/>
          </w:tcPr>
          <w:p w14:paraId="12C305B4" w14:textId="77777777" w:rsidR="00281B4D" w:rsidRPr="00281B4D" w:rsidRDefault="00281B4D" w:rsidP="00281B4D">
            <w:pPr>
              <w:ind w:left="720"/>
              <w:rPr>
                <w:sz w:val="32"/>
                <w:szCs w:val="32"/>
              </w:rPr>
            </w:pPr>
            <w:r w:rsidRPr="00281B4D">
              <w:rPr>
                <w:sz w:val="32"/>
                <w:szCs w:val="32"/>
              </w:rPr>
              <w:t>1</w:t>
            </w:r>
          </w:p>
        </w:tc>
        <w:tc>
          <w:tcPr>
            <w:tcW w:w="0" w:type="auto"/>
            <w:vAlign w:val="center"/>
            <w:hideMark/>
          </w:tcPr>
          <w:p w14:paraId="5EBE880E" w14:textId="77777777" w:rsidR="00281B4D" w:rsidRPr="00281B4D" w:rsidRDefault="00281B4D" w:rsidP="00281B4D">
            <w:pPr>
              <w:ind w:left="720"/>
              <w:rPr>
                <w:sz w:val="32"/>
                <w:szCs w:val="32"/>
              </w:rPr>
            </w:pPr>
            <w:r w:rsidRPr="00281B4D">
              <w:rPr>
                <w:sz w:val="32"/>
                <w:szCs w:val="32"/>
              </w:rPr>
              <w:t>₹377.86</w:t>
            </w:r>
          </w:p>
        </w:tc>
      </w:tr>
      <w:tr w:rsidR="00281B4D" w:rsidRPr="00281B4D" w14:paraId="595D0ECE" w14:textId="77777777">
        <w:trPr>
          <w:tblCellSpacing w:w="15" w:type="dxa"/>
        </w:trPr>
        <w:tc>
          <w:tcPr>
            <w:tcW w:w="0" w:type="auto"/>
            <w:vAlign w:val="center"/>
            <w:hideMark/>
          </w:tcPr>
          <w:p w14:paraId="305C874F" w14:textId="77777777" w:rsidR="00281B4D" w:rsidRPr="00281B4D" w:rsidRDefault="00281B4D" w:rsidP="00281B4D">
            <w:pPr>
              <w:ind w:left="720"/>
              <w:rPr>
                <w:sz w:val="32"/>
                <w:szCs w:val="32"/>
              </w:rPr>
            </w:pPr>
            <w:r w:rsidRPr="00281B4D">
              <w:rPr>
                <w:sz w:val="32"/>
                <w:szCs w:val="32"/>
              </w:rPr>
              <w:t>Total</w:t>
            </w:r>
          </w:p>
        </w:tc>
        <w:tc>
          <w:tcPr>
            <w:tcW w:w="0" w:type="auto"/>
            <w:vAlign w:val="center"/>
            <w:hideMark/>
          </w:tcPr>
          <w:p w14:paraId="68BFBC83" w14:textId="77777777" w:rsidR="00281B4D" w:rsidRPr="00281B4D" w:rsidRDefault="00281B4D" w:rsidP="00281B4D">
            <w:pPr>
              <w:ind w:left="720"/>
              <w:rPr>
                <w:sz w:val="32"/>
                <w:szCs w:val="32"/>
              </w:rPr>
            </w:pPr>
            <w:r w:rsidRPr="00281B4D">
              <w:rPr>
                <w:sz w:val="32"/>
                <w:szCs w:val="32"/>
              </w:rPr>
              <w:t>3</w:t>
            </w:r>
          </w:p>
        </w:tc>
        <w:tc>
          <w:tcPr>
            <w:tcW w:w="0" w:type="auto"/>
            <w:vAlign w:val="center"/>
            <w:hideMark/>
          </w:tcPr>
          <w:p w14:paraId="1EAFCD20" w14:textId="77777777" w:rsidR="00281B4D" w:rsidRPr="00281B4D" w:rsidRDefault="00281B4D" w:rsidP="00281B4D">
            <w:pPr>
              <w:ind w:left="720"/>
              <w:rPr>
                <w:sz w:val="32"/>
                <w:szCs w:val="32"/>
              </w:rPr>
            </w:pPr>
            <w:r w:rsidRPr="00281B4D">
              <w:rPr>
                <w:sz w:val="32"/>
                <w:szCs w:val="32"/>
              </w:rPr>
              <w:t>₹2,860.27</w:t>
            </w:r>
          </w:p>
        </w:tc>
      </w:tr>
    </w:tbl>
    <w:p w14:paraId="620DC7EE" w14:textId="77777777" w:rsidR="00281B4D" w:rsidRPr="00281B4D" w:rsidRDefault="00281B4D" w:rsidP="00281B4D">
      <w:pPr>
        <w:ind w:left="720"/>
        <w:rPr>
          <w:sz w:val="32"/>
          <w:szCs w:val="32"/>
        </w:rPr>
      </w:pPr>
      <w:r w:rsidRPr="00281B4D">
        <w:rPr>
          <w:sz w:val="32"/>
          <w:szCs w:val="32"/>
        </w:rPr>
        <w:t>Ahmedabad has the highest failed payment value at ₹1,615.34, representing approximately 56.5% of all failed payment value.</w:t>
      </w:r>
    </w:p>
    <w:p w14:paraId="45BBE029" w14:textId="77777777" w:rsidR="00281B4D" w:rsidRPr="00281B4D" w:rsidRDefault="00281B4D" w:rsidP="00281B4D">
      <w:pPr>
        <w:ind w:left="720"/>
        <w:rPr>
          <w:sz w:val="32"/>
          <w:szCs w:val="32"/>
        </w:rPr>
      </w:pPr>
      <w:r w:rsidRPr="00281B4D">
        <w:rPr>
          <w:sz w:val="32"/>
          <w:szCs w:val="32"/>
        </w:rPr>
        <w:t>Pune contributes ₹867.07, while Delhi contributes ₹377.86.</w:t>
      </w:r>
    </w:p>
    <w:p w14:paraId="5393518C" w14:textId="77777777" w:rsidR="00281B4D" w:rsidRPr="00281B4D" w:rsidRDefault="00281B4D" w:rsidP="00281B4D">
      <w:pPr>
        <w:ind w:left="720"/>
        <w:rPr>
          <w:sz w:val="32"/>
          <w:szCs w:val="32"/>
        </w:rPr>
      </w:pPr>
      <w:r w:rsidRPr="00281B4D">
        <w:rPr>
          <w:sz w:val="32"/>
          <w:szCs w:val="32"/>
        </w:rPr>
        <w:t>Business insight: Ahmedabad is the first location to investigate for the highest-value failed transaction. However, each city has only one failed transaction in this sample, so the results do not establish that Ahmedabad has a systematically higher failure rate.</w:t>
      </w:r>
    </w:p>
    <w:p w14:paraId="301D104F" w14:textId="77777777" w:rsidR="00281B4D" w:rsidRPr="00281B4D" w:rsidRDefault="00281B4D" w:rsidP="00281B4D">
      <w:pPr>
        <w:ind w:left="720"/>
        <w:rPr>
          <w:b/>
          <w:bCs/>
          <w:sz w:val="32"/>
          <w:szCs w:val="32"/>
        </w:rPr>
      </w:pPr>
      <w:r w:rsidRPr="00281B4D">
        <w:rPr>
          <w:b/>
          <w:bCs/>
          <w:sz w:val="32"/>
          <w:szCs w:val="32"/>
        </w:rPr>
        <w:t>4.2 Revenue slippage by customer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3074"/>
        <w:gridCol w:w="2931"/>
      </w:tblGrid>
      <w:tr w:rsidR="00281B4D" w:rsidRPr="00281B4D" w14:paraId="24B7F03B" w14:textId="77777777">
        <w:trPr>
          <w:tblCellSpacing w:w="15" w:type="dxa"/>
        </w:trPr>
        <w:tc>
          <w:tcPr>
            <w:tcW w:w="0" w:type="auto"/>
            <w:vAlign w:val="center"/>
            <w:hideMark/>
          </w:tcPr>
          <w:p w14:paraId="660763B0" w14:textId="77777777" w:rsidR="00281B4D" w:rsidRPr="00281B4D" w:rsidRDefault="00281B4D" w:rsidP="00281B4D">
            <w:pPr>
              <w:ind w:left="720"/>
              <w:rPr>
                <w:b/>
                <w:bCs/>
                <w:sz w:val="32"/>
                <w:szCs w:val="32"/>
              </w:rPr>
            </w:pPr>
            <w:r w:rsidRPr="00281B4D">
              <w:rPr>
                <w:b/>
                <w:bCs/>
                <w:sz w:val="32"/>
                <w:szCs w:val="32"/>
              </w:rPr>
              <w:t>Customer segment</w:t>
            </w:r>
          </w:p>
        </w:tc>
        <w:tc>
          <w:tcPr>
            <w:tcW w:w="0" w:type="auto"/>
            <w:vAlign w:val="center"/>
            <w:hideMark/>
          </w:tcPr>
          <w:p w14:paraId="44885198" w14:textId="77777777" w:rsidR="00281B4D" w:rsidRPr="00281B4D" w:rsidRDefault="00281B4D" w:rsidP="00281B4D">
            <w:pPr>
              <w:ind w:left="720"/>
              <w:rPr>
                <w:b/>
                <w:bCs/>
                <w:sz w:val="32"/>
                <w:szCs w:val="32"/>
              </w:rPr>
            </w:pPr>
            <w:r w:rsidRPr="00281B4D">
              <w:rPr>
                <w:b/>
                <w:bCs/>
                <w:sz w:val="32"/>
                <w:szCs w:val="32"/>
              </w:rPr>
              <w:t>Failed transactions</w:t>
            </w:r>
          </w:p>
        </w:tc>
        <w:tc>
          <w:tcPr>
            <w:tcW w:w="0" w:type="auto"/>
            <w:vAlign w:val="center"/>
            <w:hideMark/>
          </w:tcPr>
          <w:p w14:paraId="3CAF1B52" w14:textId="77777777" w:rsidR="00281B4D" w:rsidRPr="00281B4D" w:rsidRDefault="00281B4D" w:rsidP="00281B4D">
            <w:pPr>
              <w:ind w:left="720"/>
              <w:rPr>
                <w:b/>
                <w:bCs/>
                <w:sz w:val="32"/>
                <w:szCs w:val="32"/>
              </w:rPr>
            </w:pPr>
            <w:r w:rsidRPr="00281B4D">
              <w:rPr>
                <w:b/>
                <w:bCs/>
                <w:sz w:val="32"/>
                <w:szCs w:val="32"/>
              </w:rPr>
              <w:t>Failed order value</w:t>
            </w:r>
          </w:p>
        </w:tc>
      </w:tr>
      <w:tr w:rsidR="00281B4D" w:rsidRPr="00281B4D" w14:paraId="05A53F56" w14:textId="77777777">
        <w:trPr>
          <w:tblCellSpacing w:w="15" w:type="dxa"/>
        </w:trPr>
        <w:tc>
          <w:tcPr>
            <w:tcW w:w="0" w:type="auto"/>
            <w:vAlign w:val="center"/>
            <w:hideMark/>
          </w:tcPr>
          <w:p w14:paraId="3F87E04D" w14:textId="77777777" w:rsidR="00281B4D" w:rsidRPr="00281B4D" w:rsidRDefault="00281B4D" w:rsidP="00281B4D">
            <w:pPr>
              <w:ind w:left="720"/>
              <w:rPr>
                <w:sz w:val="32"/>
                <w:szCs w:val="32"/>
              </w:rPr>
            </w:pPr>
            <w:r w:rsidRPr="00281B4D">
              <w:rPr>
                <w:sz w:val="32"/>
                <w:szCs w:val="32"/>
              </w:rPr>
              <w:t>Regular</w:t>
            </w:r>
          </w:p>
        </w:tc>
        <w:tc>
          <w:tcPr>
            <w:tcW w:w="0" w:type="auto"/>
            <w:vAlign w:val="center"/>
            <w:hideMark/>
          </w:tcPr>
          <w:p w14:paraId="5AB4ADC8" w14:textId="77777777" w:rsidR="00281B4D" w:rsidRPr="00281B4D" w:rsidRDefault="00281B4D" w:rsidP="00281B4D">
            <w:pPr>
              <w:ind w:left="720"/>
              <w:rPr>
                <w:sz w:val="32"/>
                <w:szCs w:val="32"/>
              </w:rPr>
            </w:pPr>
            <w:r w:rsidRPr="00281B4D">
              <w:rPr>
                <w:sz w:val="32"/>
                <w:szCs w:val="32"/>
              </w:rPr>
              <w:t>3</w:t>
            </w:r>
          </w:p>
        </w:tc>
        <w:tc>
          <w:tcPr>
            <w:tcW w:w="0" w:type="auto"/>
            <w:vAlign w:val="center"/>
            <w:hideMark/>
          </w:tcPr>
          <w:p w14:paraId="607BBA41" w14:textId="77777777" w:rsidR="00281B4D" w:rsidRPr="00281B4D" w:rsidRDefault="00281B4D" w:rsidP="00281B4D">
            <w:pPr>
              <w:ind w:left="720"/>
              <w:rPr>
                <w:sz w:val="32"/>
                <w:szCs w:val="32"/>
              </w:rPr>
            </w:pPr>
            <w:r w:rsidRPr="00281B4D">
              <w:rPr>
                <w:sz w:val="32"/>
                <w:szCs w:val="32"/>
              </w:rPr>
              <w:t>₹2,860.27</w:t>
            </w:r>
          </w:p>
        </w:tc>
      </w:tr>
    </w:tbl>
    <w:p w14:paraId="2F7B730D" w14:textId="77777777" w:rsidR="00281B4D" w:rsidRPr="00281B4D" w:rsidRDefault="00281B4D" w:rsidP="00281B4D">
      <w:pPr>
        <w:ind w:left="720"/>
        <w:rPr>
          <w:sz w:val="32"/>
          <w:szCs w:val="32"/>
        </w:rPr>
      </w:pPr>
      <w:r w:rsidRPr="00281B4D">
        <w:rPr>
          <w:sz w:val="32"/>
          <w:szCs w:val="32"/>
        </w:rPr>
        <w:lastRenderedPageBreak/>
        <w:t>All three failed transactions belong to customers classified as Regular. No failed payment value is recorded for the Premium or New segments.</w:t>
      </w:r>
    </w:p>
    <w:p w14:paraId="2DF98507" w14:textId="77777777" w:rsidR="00281B4D" w:rsidRPr="00281B4D" w:rsidRDefault="00281B4D" w:rsidP="00281B4D">
      <w:pPr>
        <w:ind w:left="720"/>
        <w:rPr>
          <w:sz w:val="32"/>
          <w:szCs w:val="32"/>
        </w:rPr>
      </w:pPr>
      <w:r w:rsidRPr="00281B4D">
        <w:rPr>
          <w:sz w:val="32"/>
          <w:szCs w:val="32"/>
        </w:rPr>
        <w:t>Business insight: Regular customers account for all failed payment value in this dataset. This is worth investigating, but it does not prove that Regular customers experience more payment problems overall. The number of transactions made by each segment must also be considered.</w:t>
      </w:r>
    </w:p>
    <w:p w14:paraId="58712613" w14:textId="77777777" w:rsidR="00281B4D" w:rsidRDefault="00281B4D" w:rsidP="00281B4D">
      <w:pPr>
        <w:ind w:left="720"/>
        <w:rPr>
          <w:sz w:val="32"/>
          <w:szCs w:val="32"/>
        </w:rPr>
      </w:pPr>
      <w:r w:rsidRPr="00281B4D">
        <w:rPr>
          <w:sz w:val="32"/>
          <w:szCs w:val="32"/>
        </w:rPr>
        <w:t>Recommendation: Examine the three failed Regular-customer transactions for common patterns, such as payment method or transaction value. Calculate segment-level failure rates before introducing segment-specific interventions.</w:t>
      </w:r>
    </w:p>
    <w:p w14:paraId="0A2AEEEB" w14:textId="77777777" w:rsidR="00281B4D" w:rsidRPr="00281B4D" w:rsidRDefault="00281B4D" w:rsidP="00281B4D">
      <w:pPr>
        <w:ind w:left="720"/>
        <w:rPr>
          <w:b/>
          <w:bCs/>
          <w:sz w:val="32"/>
          <w:szCs w:val="32"/>
        </w:rPr>
      </w:pPr>
      <w:r w:rsidRPr="00281B4D">
        <w:rPr>
          <w:b/>
          <w:bCs/>
          <w:sz w:val="32"/>
          <w:szCs w:val="32"/>
        </w:rPr>
        <w:t>4.3 Customers affected by failed 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360"/>
        <w:gridCol w:w="2200"/>
        <w:gridCol w:w="2265"/>
      </w:tblGrid>
      <w:tr w:rsidR="00281B4D" w:rsidRPr="00281B4D" w14:paraId="595291F2" w14:textId="77777777">
        <w:trPr>
          <w:tblCellSpacing w:w="15" w:type="dxa"/>
        </w:trPr>
        <w:tc>
          <w:tcPr>
            <w:tcW w:w="0" w:type="auto"/>
            <w:vAlign w:val="center"/>
            <w:hideMark/>
          </w:tcPr>
          <w:p w14:paraId="2C1C57EF" w14:textId="77777777" w:rsidR="00281B4D" w:rsidRPr="00281B4D" w:rsidRDefault="00281B4D" w:rsidP="00281B4D">
            <w:pPr>
              <w:ind w:left="720"/>
              <w:rPr>
                <w:b/>
                <w:bCs/>
                <w:sz w:val="32"/>
                <w:szCs w:val="32"/>
              </w:rPr>
            </w:pPr>
            <w:r w:rsidRPr="00281B4D">
              <w:rPr>
                <w:b/>
                <w:bCs/>
                <w:sz w:val="32"/>
                <w:szCs w:val="32"/>
              </w:rPr>
              <w:t>Customer</w:t>
            </w:r>
          </w:p>
        </w:tc>
        <w:tc>
          <w:tcPr>
            <w:tcW w:w="0" w:type="auto"/>
            <w:vAlign w:val="center"/>
            <w:hideMark/>
          </w:tcPr>
          <w:p w14:paraId="566625E5" w14:textId="77777777" w:rsidR="00281B4D" w:rsidRPr="00281B4D" w:rsidRDefault="00281B4D" w:rsidP="00281B4D">
            <w:pPr>
              <w:ind w:left="720"/>
              <w:rPr>
                <w:b/>
                <w:bCs/>
                <w:sz w:val="32"/>
                <w:szCs w:val="32"/>
              </w:rPr>
            </w:pPr>
            <w:r w:rsidRPr="00281B4D">
              <w:rPr>
                <w:b/>
                <w:bCs/>
                <w:sz w:val="32"/>
                <w:szCs w:val="32"/>
              </w:rPr>
              <w:t>City</w:t>
            </w:r>
          </w:p>
        </w:tc>
        <w:tc>
          <w:tcPr>
            <w:tcW w:w="0" w:type="auto"/>
            <w:vAlign w:val="center"/>
            <w:hideMark/>
          </w:tcPr>
          <w:p w14:paraId="27C89344" w14:textId="77777777" w:rsidR="00281B4D" w:rsidRPr="00281B4D" w:rsidRDefault="00281B4D" w:rsidP="00281B4D">
            <w:pPr>
              <w:ind w:left="720"/>
              <w:rPr>
                <w:b/>
                <w:bCs/>
                <w:sz w:val="32"/>
                <w:szCs w:val="32"/>
              </w:rPr>
            </w:pPr>
            <w:r w:rsidRPr="00281B4D">
              <w:rPr>
                <w:b/>
                <w:bCs/>
                <w:sz w:val="32"/>
                <w:szCs w:val="32"/>
              </w:rPr>
              <w:t>Payment method</w:t>
            </w:r>
          </w:p>
        </w:tc>
        <w:tc>
          <w:tcPr>
            <w:tcW w:w="0" w:type="auto"/>
            <w:vAlign w:val="center"/>
            <w:hideMark/>
          </w:tcPr>
          <w:p w14:paraId="54C65FB5" w14:textId="77777777" w:rsidR="00281B4D" w:rsidRPr="00281B4D" w:rsidRDefault="00281B4D" w:rsidP="00281B4D">
            <w:pPr>
              <w:ind w:left="720"/>
              <w:rPr>
                <w:b/>
                <w:bCs/>
                <w:sz w:val="32"/>
                <w:szCs w:val="32"/>
              </w:rPr>
            </w:pPr>
            <w:r w:rsidRPr="00281B4D">
              <w:rPr>
                <w:b/>
                <w:bCs/>
                <w:sz w:val="32"/>
                <w:szCs w:val="32"/>
              </w:rPr>
              <w:t>Net order value</w:t>
            </w:r>
          </w:p>
        </w:tc>
      </w:tr>
      <w:tr w:rsidR="00281B4D" w:rsidRPr="00281B4D" w14:paraId="03616A10" w14:textId="77777777">
        <w:trPr>
          <w:tblCellSpacing w:w="15" w:type="dxa"/>
        </w:trPr>
        <w:tc>
          <w:tcPr>
            <w:tcW w:w="0" w:type="auto"/>
            <w:vAlign w:val="center"/>
            <w:hideMark/>
          </w:tcPr>
          <w:p w14:paraId="4FB5E008" w14:textId="77777777" w:rsidR="00281B4D" w:rsidRPr="00281B4D" w:rsidRDefault="00281B4D" w:rsidP="00281B4D">
            <w:pPr>
              <w:ind w:left="720"/>
              <w:rPr>
                <w:sz w:val="32"/>
                <w:szCs w:val="32"/>
              </w:rPr>
            </w:pPr>
            <w:r w:rsidRPr="00281B4D">
              <w:rPr>
                <w:sz w:val="32"/>
                <w:szCs w:val="32"/>
              </w:rPr>
              <w:t>Siddharth Jain</w:t>
            </w:r>
          </w:p>
        </w:tc>
        <w:tc>
          <w:tcPr>
            <w:tcW w:w="0" w:type="auto"/>
            <w:vAlign w:val="center"/>
            <w:hideMark/>
          </w:tcPr>
          <w:p w14:paraId="0F607B0F" w14:textId="77777777" w:rsidR="00281B4D" w:rsidRPr="00281B4D" w:rsidRDefault="00281B4D" w:rsidP="00281B4D">
            <w:pPr>
              <w:ind w:left="720"/>
              <w:rPr>
                <w:sz w:val="32"/>
                <w:szCs w:val="32"/>
              </w:rPr>
            </w:pPr>
            <w:r w:rsidRPr="00281B4D">
              <w:rPr>
                <w:sz w:val="32"/>
                <w:szCs w:val="32"/>
              </w:rPr>
              <w:t>Ahmedabad</w:t>
            </w:r>
          </w:p>
        </w:tc>
        <w:tc>
          <w:tcPr>
            <w:tcW w:w="0" w:type="auto"/>
            <w:vAlign w:val="center"/>
            <w:hideMark/>
          </w:tcPr>
          <w:p w14:paraId="035DB45D" w14:textId="77777777" w:rsidR="00281B4D" w:rsidRPr="00281B4D" w:rsidRDefault="00281B4D" w:rsidP="00281B4D">
            <w:pPr>
              <w:ind w:left="720"/>
              <w:rPr>
                <w:sz w:val="32"/>
                <w:szCs w:val="32"/>
              </w:rPr>
            </w:pPr>
            <w:r w:rsidRPr="00281B4D">
              <w:rPr>
                <w:sz w:val="32"/>
                <w:szCs w:val="32"/>
              </w:rPr>
              <w:t>Debit Card</w:t>
            </w:r>
          </w:p>
        </w:tc>
        <w:tc>
          <w:tcPr>
            <w:tcW w:w="0" w:type="auto"/>
            <w:vAlign w:val="center"/>
            <w:hideMark/>
          </w:tcPr>
          <w:p w14:paraId="3CDCF2F5" w14:textId="77777777" w:rsidR="00281B4D" w:rsidRPr="00281B4D" w:rsidRDefault="00281B4D" w:rsidP="00281B4D">
            <w:pPr>
              <w:ind w:left="720"/>
              <w:rPr>
                <w:sz w:val="32"/>
                <w:szCs w:val="32"/>
              </w:rPr>
            </w:pPr>
            <w:r w:rsidRPr="00281B4D">
              <w:rPr>
                <w:sz w:val="32"/>
                <w:szCs w:val="32"/>
              </w:rPr>
              <w:t>₹1,615.34</w:t>
            </w:r>
          </w:p>
        </w:tc>
      </w:tr>
      <w:tr w:rsidR="00281B4D" w:rsidRPr="00281B4D" w14:paraId="1226C3EF" w14:textId="77777777">
        <w:trPr>
          <w:tblCellSpacing w:w="15" w:type="dxa"/>
        </w:trPr>
        <w:tc>
          <w:tcPr>
            <w:tcW w:w="0" w:type="auto"/>
            <w:vAlign w:val="center"/>
            <w:hideMark/>
          </w:tcPr>
          <w:p w14:paraId="4B2E9F1C" w14:textId="77777777" w:rsidR="00281B4D" w:rsidRPr="00281B4D" w:rsidRDefault="00281B4D" w:rsidP="00281B4D">
            <w:pPr>
              <w:ind w:left="720"/>
              <w:rPr>
                <w:sz w:val="32"/>
                <w:szCs w:val="32"/>
              </w:rPr>
            </w:pPr>
            <w:r w:rsidRPr="00281B4D">
              <w:rPr>
                <w:sz w:val="32"/>
                <w:szCs w:val="32"/>
              </w:rPr>
              <w:t>Nisha Gupta</w:t>
            </w:r>
          </w:p>
        </w:tc>
        <w:tc>
          <w:tcPr>
            <w:tcW w:w="0" w:type="auto"/>
            <w:vAlign w:val="center"/>
            <w:hideMark/>
          </w:tcPr>
          <w:p w14:paraId="569AD0F5" w14:textId="77777777" w:rsidR="00281B4D" w:rsidRPr="00281B4D" w:rsidRDefault="00281B4D" w:rsidP="00281B4D">
            <w:pPr>
              <w:ind w:left="720"/>
              <w:rPr>
                <w:sz w:val="32"/>
                <w:szCs w:val="32"/>
              </w:rPr>
            </w:pPr>
            <w:r w:rsidRPr="00281B4D">
              <w:rPr>
                <w:sz w:val="32"/>
                <w:szCs w:val="32"/>
              </w:rPr>
              <w:t>Pune</w:t>
            </w:r>
          </w:p>
        </w:tc>
        <w:tc>
          <w:tcPr>
            <w:tcW w:w="0" w:type="auto"/>
            <w:vAlign w:val="center"/>
            <w:hideMark/>
          </w:tcPr>
          <w:p w14:paraId="0C4F3467" w14:textId="77777777" w:rsidR="00281B4D" w:rsidRPr="00281B4D" w:rsidRDefault="00281B4D" w:rsidP="00281B4D">
            <w:pPr>
              <w:ind w:left="720"/>
              <w:rPr>
                <w:sz w:val="32"/>
                <w:szCs w:val="32"/>
              </w:rPr>
            </w:pPr>
            <w:r w:rsidRPr="00281B4D">
              <w:rPr>
                <w:sz w:val="32"/>
                <w:szCs w:val="32"/>
              </w:rPr>
              <w:t>Cash</w:t>
            </w:r>
          </w:p>
        </w:tc>
        <w:tc>
          <w:tcPr>
            <w:tcW w:w="0" w:type="auto"/>
            <w:vAlign w:val="center"/>
            <w:hideMark/>
          </w:tcPr>
          <w:p w14:paraId="559A0E63" w14:textId="77777777" w:rsidR="00281B4D" w:rsidRPr="00281B4D" w:rsidRDefault="00281B4D" w:rsidP="00281B4D">
            <w:pPr>
              <w:ind w:left="720"/>
              <w:rPr>
                <w:sz w:val="32"/>
                <w:szCs w:val="32"/>
              </w:rPr>
            </w:pPr>
            <w:r w:rsidRPr="00281B4D">
              <w:rPr>
                <w:sz w:val="32"/>
                <w:szCs w:val="32"/>
              </w:rPr>
              <w:t>₹867.07</w:t>
            </w:r>
          </w:p>
        </w:tc>
      </w:tr>
      <w:tr w:rsidR="00281B4D" w:rsidRPr="00281B4D" w14:paraId="528BD40E" w14:textId="77777777">
        <w:trPr>
          <w:tblCellSpacing w:w="15" w:type="dxa"/>
        </w:trPr>
        <w:tc>
          <w:tcPr>
            <w:tcW w:w="0" w:type="auto"/>
            <w:vAlign w:val="center"/>
            <w:hideMark/>
          </w:tcPr>
          <w:p w14:paraId="743764BD" w14:textId="77777777" w:rsidR="00281B4D" w:rsidRPr="00281B4D" w:rsidRDefault="00281B4D" w:rsidP="00281B4D">
            <w:pPr>
              <w:ind w:left="720"/>
              <w:rPr>
                <w:sz w:val="32"/>
                <w:szCs w:val="32"/>
              </w:rPr>
            </w:pPr>
            <w:r w:rsidRPr="00281B4D">
              <w:rPr>
                <w:sz w:val="32"/>
                <w:szCs w:val="32"/>
              </w:rPr>
              <w:t>Rahul Verma</w:t>
            </w:r>
          </w:p>
        </w:tc>
        <w:tc>
          <w:tcPr>
            <w:tcW w:w="0" w:type="auto"/>
            <w:vAlign w:val="center"/>
            <w:hideMark/>
          </w:tcPr>
          <w:p w14:paraId="0C209A5A" w14:textId="77777777" w:rsidR="00281B4D" w:rsidRPr="00281B4D" w:rsidRDefault="00281B4D" w:rsidP="00281B4D">
            <w:pPr>
              <w:ind w:left="720"/>
              <w:rPr>
                <w:sz w:val="32"/>
                <w:szCs w:val="32"/>
              </w:rPr>
            </w:pPr>
            <w:r w:rsidRPr="00281B4D">
              <w:rPr>
                <w:sz w:val="32"/>
                <w:szCs w:val="32"/>
              </w:rPr>
              <w:t>Delhi</w:t>
            </w:r>
          </w:p>
        </w:tc>
        <w:tc>
          <w:tcPr>
            <w:tcW w:w="0" w:type="auto"/>
            <w:vAlign w:val="center"/>
            <w:hideMark/>
          </w:tcPr>
          <w:p w14:paraId="59CE338E" w14:textId="77777777" w:rsidR="00281B4D" w:rsidRPr="00281B4D" w:rsidRDefault="00281B4D" w:rsidP="00281B4D">
            <w:pPr>
              <w:ind w:left="720"/>
              <w:rPr>
                <w:sz w:val="32"/>
                <w:szCs w:val="32"/>
              </w:rPr>
            </w:pPr>
            <w:r w:rsidRPr="00281B4D">
              <w:rPr>
                <w:sz w:val="32"/>
                <w:szCs w:val="32"/>
              </w:rPr>
              <w:t>UPI</w:t>
            </w:r>
          </w:p>
        </w:tc>
        <w:tc>
          <w:tcPr>
            <w:tcW w:w="0" w:type="auto"/>
            <w:vAlign w:val="center"/>
            <w:hideMark/>
          </w:tcPr>
          <w:p w14:paraId="569CA5A7" w14:textId="77777777" w:rsidR="00281B4D" w:rsidRPr="00281B4D" w:rsidRDefault="00281B4D" w:rsidP="00281B4D">
            <w:pPr>
              <w:ind w:left="720"/>
              <w:rPr>
                <w:sz w:val="32"/>
                <w:szCs w:val="32"/>
              </w:rPr>
            </w:pPr>
            <w:r w:rsidRPr="00281B4D">
              <w:rPr>
                <w:sz w:val="32"/>
                <w:szCs w:val="32"/>
              </w:rPr>
              <w:t>₹377.86</w:t>
            </w:r>
          </w:p>
        </w:tc>
      </w:tr>
    </w:tbl>
    <w:p w14:paraId="5952F580" w14:textId="77777777" w:rsidR="00281B4D" w:rsidRPr="00281B4D" w:rsidRDefault="00281B4D" w:rsidP="00281B4D">
      <w:pPr>
        <w:ind w:left="720"/>
        <w:rPr>
          <w:sz w:val="32"/>
          <w:szCs w:val="32"/>
        </w:rPr>
      </w:pPr>
      <w:r w:rsidRPr="00281B4D">
        <w:rPr>
          <w:sz w:val="32"/>
          <w:szCs w:val="32"/>
        </w:rPr>
        <w:t>These customers represent the three failed transactions in the dataset.</w:t>
      </w:r>
    </w:p>
    <w:p w14:paraId="5EA1163A" w14:textId="77777777" w:rsidR="00281B4D" w:rsidRPr="00281B4D" w:rsidRDefault="00281B4D" w:rsidP="00281B4D">
      <w:pPr>
        <w:ind w:left="720"/>
        <w:rPr>
          <w:sz w:val="32"/>
          <w:szCs w:val="32"/>
        </w:rPr>
      </w:pPr>
      <w:r w:rsidRPr="00281B4D">
        <w:rPr>
          <w:sz w:val="32"/>
          <w:szCs w:val="32"/>
        </w:rPr>
        <w:t>Business insight: The failed transactions span three payment methods and three cities, so the available evidence does not point to a single payment channel or location as the exclusive source of failure.</w:t>
      </w:r>
    </w:p>
    <w:p w14:paraId="0341A1E0" w14:textId="77777777" w:rsidR="00281B4D" w:rsidRPr="00281B4D" w:rsidRDefault="00281B4D" w:rsidP="00281B4D">
      <w:pPr>
        <w:ind w:left="720"/>
        <w:rPr>
          <w:sz w:val="32"/>
          <w:szCs w:val="32"/>
        </w:rPr>
      </w:pPr>
      <w:r w:rsidRPr="00281B4D">
        <w:rPr>
          <w:sz w:val="32"/>
          <w:szCs w:val="32"/>
        </w:rPr>
        <w:lastRenderedPageBreak/>
        <w:t>Your query compares failed order values against the average net order value of ₹924.89.</w:t>
      </w:r>
    </w:p>
    <w:p w14:paraId="07EBB292" w14:textId="77777777" w:rsidR="00281B4D" w:rsidRPr="00281B4D" w:rsidRDefault="00281B4D" w:rsidP="00281B4D">
      <w:pPr>
        <w:ind w:left="720"/>
        <w:rPr>
          <w:sz w:val="32"/>
          <w:szCs w:val="32"/>
        </w:rPr>
      </w:pPr>
      <w:r w:rsidRPr="00281B4D">
        <w:rPr>
          <w:sz w:val="32"/>
          <w:szCs w:val="32"/>
        </w:rPr>
        <w:t>Only one failed order exceeds this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067"/>
        <w:gridCol w:w="2865"/>
      </w:tblGrid>
      <w:tr w:rsidR="00281B4D" w:rsidRPr="00281B4D" w14:paraId="738D8362" w14:textId="77777777">
        <w:trPr>
          <w:tblCellSpacing w:w="15" w:type="dxa"/>
        </w:trPr>
        <w:tc>
          <w:tcPr>
            <w:tcW w:w="0" w:type="auto"/>
            <w:vAlign w:val="center"/>
            <w:hideMark/>
          </w:tcPr>
          <w:p w14:paraId="782E3440" w14:textId="77777777" w:rsidR="00281B4D" w:rsidRPr="00281B4D" w:rsidRDefault="00281B4D" w:rsidP="00281B4D">
            <w:pPr>
              <w:ind w:left="720"/>
              <w:rPr>
                <w:b/>
                <w:bCs/>
                <w:sz w:val="32"/>
                <w:szCs w:val="32"/>
              </w:rPr>
            </w:pPr>
            <w:r w:rsidRPr="00281B4D">
              <w:rPr>
                <w:b/>
                <w:bCs/>
                <w:sz w:val="32"/>
                <w:szCs w:val="32"/>
              </w:rPr>
              <w:t>Order ID</w:t>
            </w:r>
          </w:p>
        </w:tc>
        <w:tc>
          <w:tcPr>
            <w:tcW w:w="0" w:type="auto"/>
            <w:vAlign w:val="center"/>
            <w:hideMark/>
          </w:tcPr>
          <w:p w14:paraId="1F976857" w14:textId="77777777" w:rsidR="00281B4D" w:rsidRPr="00281B4D" w:rsidRDefault="00281B4D" w:rsidP="00281B4D">
            <w:pPr>
              <w:ind w:left="720"/>
              <w:rPr>
                <w:b/>
                <w:bCs/>
                <w:sz w:val="32"/>
                <w:szCs w:val="32"/>
              </w:rPr>
            </w:pPr>
            <w:r w:rsidRPr="00281B4D">
              <w:rPr>
                <w:b/>
                <w:bCs/>
                <w:sz w:val="32"/>
                <w:szCs w:val="32"/>
              </w:rPr>
              <w:t>Payment method</w:t>
            </w:r>
          </w:p>
        </w:tc>
        <w:tc>
          <w:tcPr>
            <w:tcW w:w="0" w:type="auto"/>
            <w:vAlign w:val="center"/>
            <w:hideMark/>
          </w:tcPr>
          <w:p w14:paraId="0E8A87EF" w14:textId="77777777" w:rsidR="00281B4D" w:rsidRPr="00281B4D" w:rsidRDefault="00281B4D" w:rsidP="00281B4D">
            <w:pPr>
              <w:ind w:left="720"/>
              <w:rPr>
                <w:b/>
                <w:bCs/>
                <w:sz w:val="32"/>
                <w:szCs w:val="32"/>
              </w:rPr>
            </w:pPr>
            <w:r w:rsidRPr="00281B4D">
              <w:rPr>
                <w:b/>
                <w:bCs/>
                <w:sz w:val="32"/>
                <w:szCs w:val="32"/>
              </w:rPr>
              <w:t>Net order value</w:t>
            </w:r>
          </w:p>
        </w:tc>
      </w:tr>
      <w:tr w:rsidR="00281B4D" w:rsidRPr="00281B4D" w14:paraId="040EEDC9" w14:textId="77777777">
        <w:trPr>
          <w:tblCellSpacing w:w="15" w:type="dxa"/>
        </w:trPr>
        <w:tc>
          <w:tcPr>
            <w:tcW w:w="0" w:type="auto"/>
            <w:vAlign w:val="center"/>
            <w:hideMark/>
          </w:tcPr>
          <w:p w14:paraId="16F64336" w14:textId="77777777" w:rsidR="00281B4D" w:rsidRPr="00281B4D" w:rsidRDefault="00281B4D" w:rsidP="00281B4D">
            <w:pPr>
              <w:ind w:left="720"/>
              <w:rPr>
                <w:sz w:val="32"/>
                <w:szCs w:val="32"/>
              </w:rPr>
            </w:pPr>
            <w:r w:rsidRPr="00281B4D">
              <w:rPr>
                <w:sz w:val="32"/>
                <w:szCs w:val="32"/>
              </w:rPr>
              <w:t>45</w:t>
            </w:r>
          </w:p>
        </w:tc>
        <w:tc>
          <w:tcPr>
            <w:tcW w:w="0" w:type="auto"/>
            <w:vAlign w:val="center"/>
            <w:hideMark/>
          </w:tcPr>
          <w:p w14:paraId="007D24CB" w14:textId="77777777" w:rsidR="00281B4D" w:rsidRPr="00281B4D" w:rsidRDefault="00281B4D" w:rsidP="00281B4D">
            <w:pPr>
              <w:ind w:left="720"/>
              <w:rPr>
                <w:sz w:val="32"/>
                <w:szCs w:val="32"/>
              </w:rPr>
            </w:pPr>
            <w:r w:rsidRPr="00281B4D">
              <w:rPr>
                <w:sz w:val="32"/>
                <w:szCs w:val="32"/>
              </w:rPr>
              <w:t>Debit Card</w:t>
            </w:r>
          </w:p>
        </w:tc>
        <w:tc>
          <w:tcPr>
            <w:tcW w:w="0" w:type="auto"/>
            <w:vAlign w:val="center"/>
            <w:hideMark/>
          </w:tcPr>
          <w:p w14:paraId="5BF93FBC" w14:textId="77777777" w:rsidR="00281B4D" w:rsidRPr="00281B4D" w:rsidRDefault="00281B4D" w:rsidP="00281B4D">
            <w:pPr>
              <w:ind w:left="720"/>
              <w:rPr>
                <w:sz w:val="32"/>
                <w:szCs w:val="32"/>
              </w:rPr>
            </w:pPr>
            <w:r w:rsidRPr="00281B4D">
              <w:rPr>
                <w:sz w:val="32"/>
                <w:szCs w:val="32"/>
              </w:rPr>
              <w:t>₹1,615.34</w:t>
            </w:r>
          </w:p>
        </w:tc>
      </w:tr>
    </w:tbl>
    <w:p w14:paraId="4BC4F8D5" w14:textId="77777777" w:rsidR="00281B4D" w:rsidRPr="00281B4D" w:rsidRDefault="00281B4D" w:rsidP="00281B4D">
      <w:pPr>
        <w:ind w:left="720"/>
        <w:rPr>
          <w:sz w:val="32"/>
          <w:szCs w:val="32"/>
        </w:rPr>
      </w:pPr>
      <w:r w:rsidRPr="00281B4D">
        <w:rPr>
          <w:sz w:val="32"/>
          <w:szCs w:val="32"/>
        </w:rPr>
        <w:t>The average value of a failed transaction is ₹953.42.</w:t>
      </w:r>
    </w:p>
    <w:p w14:paraId="1746FF61" w14:textId="32E76ACF" w:rsidR="00281B4D" w:rsidRPr="00281B4D" w:rsidRDefault="00281B4D" w:rsidP="00281B4D">
      <w:pPr>
        <w:ind w:left="720"/>
        <w:rPr>
          <w:sz w:val="32"/>
          <w:szCs w:val="32"/>
        </w:rPr>
      </w:pPr>
      <w:r w:rsidRPr="00281B4D">
        <w:rPr>
          <w:sz w:val="32"/>
          <w:szCs w:val="32"/>
        </w:rPr>
        <w:t>Business insight: Order 45 is a priority for investigation because its value is substantially above the average net order value. Its combination of a Delivered order status and Failed payment status makes it especially important to reconcile.</w:t>
      </w:r>
    </w:p>
    <w:p w14:paraId="70CB1DF8" w14:textId="77777777" w:rsidR="00281B4D" w:rsidRPr="00281B4D" w:rsidRDefault="00281B4D" w:rsidP="00281B4D">
      <w:pPr>
        <w:ind w:left="720"/>
        <w:rPr>
          <w:b/>
          <w:bCs/>
          <w:sz w:val="32"/>
          <w:szCs w:val="32"/>
        </w:rPr>
      </w:pPr>
      <w:r w:rsidRPr="00281B4D">
        <w:rPr>
          <w:b/>
          <w:bCs/>
          <w:sz w:val="32"/>
          <w:szCs w:val="32"/>
        </w:rPr>
        <w:t>5. Payment Channel Revenue &amp; Rankings</w:t>
      </w:r>
    </w:p>
    <w:p w14:paraId="3B4994BA" w14:textId="77777777" w:rsidR="00281B4D" w:rsidRPr="00281B4D" w:rsidRDefault="00281B4D" w:rsidP="00281B4D">
      <w:pPr>
        <w:ind w:left="720"/>
        <w:rPr>
          <w:sz w:val="32"/>
          <w:szCs w:val="32"/>
        </w:rPr>
      </w:pPr>
      <w:r w:rsidRPr="00281B4D">
        <w:rPr>
          <w:sz w:val="32"/>
          <w:szCs w:val="32"/>
        </w:rPr>
        <w:t>Objective: Compare payment methods by realized order value and transaction volume to understand their contribution to recorded Paid transactions.</w:t>
      </w:r>
    </w:p>
    <w:p w14:paraId="10DB7120" w14:textId="77777777" w:rsidR="00281B4D" w:rsidRPr="00281B4D" w:rsidRDefault="00281B4D" w:rsidP="00281B4D">
      <w:pPr>
        <w:ind w:left="720"/>
        <w:rPr>
          <w:b/>
          <w:bCs/>
          <w:sz w:val="32"/>
          <w:szCs w:val="32"/>
        </w:rPr>
      </w:pPr>
      <w:r w:rsidRPr="00281B4D">
        <w:rPr>
          <w:b/>
          <w:bCs/>
          <w:sz w:val="32"/>
          <w:szCs w:val="32"/>
        </w:rPr>
        <w:t>5.1 Settled revenue by payment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2503"/>
        <w:gridCol w:w="2345"/>
        <w:gridCol w:w="2045"/>
      </w:tblGrid>
      <w:tr w:rsidR="00281B4D" w:rsidRPr="00281B4D" w14:paraId="2D834E8F" w14:textId="77777777">
        <w:trPr>
          <w:tblCellSpacing w:w="15" w:type="dxa"/>
        </w:trPr>
        <w:tc>
          <w:tcPr>
            <w:tcW w:w="0" w:type="auto"/>
            <w:vAlign w:val="center"/>
            <w:hideMark/>
          </w:tcPr>
          <w:p w14:paraId="4D8F8C06" w14:textId="77777777" w:rsidR="00281B4D" w:rsidRPr="00281B4D" w:rsidRDefault="00281B4D" w:rsidP="00281B4D">
            <w:pPr>
              <w:ind w:left="720"/>
              <w:rPr>
                <w:b/>
                <w:bCs/>
                <w:sz w:val="32"/>
                <w:szCs w:val="32"/>
              </w:rPr>
            </w:pPr>
            <w:r w:rsidRPr="00281B4D">
              <w:rPr>
                <w:b/>
                <w:bCs/>
                <w:sz w:val="32"/>
                <w:szCs w:val="32"/>
              </w:rPr>
              <w:t>Payment method</w:t>
            </w:r>
          </w:p>
        </w:tc>
        <w:tc>
          <w:tcPr>
            <w:tcW w:w="0" w:type="auto"/>
            <w:vAlign w:val="center"/>
            <w:hideMark/>
          </w:tcPr>
          <w:p w14:paraId="16FBB340" w14:textId="77777777" w:rsidR="00281B4D" w:rsidRPr="00281B4D" w:rsidRDefault="00281B4D" w:rsidP="00281B4D">
            <w:pPr>
              <w:ind w:left="720"/>
              <w:rPr>
                <w:b/>
                <w:bCs/>
                <w:sz w:val="32"/>
                <w:szCs w:val="32"/>
              </w:rPr>
            </w:pPr>
            <w:r w:rsidRPr="00281B4D">
              <w:rPr>
                <w:b/>
                <w:bCs/>
                <w:sz w:val="32"/>
                <w:szCs w:val="32"/>
              </w:rPr>
              <w:t>Paid transactions</w:t>
            </w:r>
          </w:p>
        </w:tc>
        <w:tc>
          <w:tcPr>
            <w:tcW w:w="0" w:type="auto"/>
            <w:vAlign w:val="center"/>
            <w:hideMark/>
          </w:tcPr>
          <w:p w14:paraId="51185566" w14:textId="77777777" w:rsidR="00281B4D" w:rsidRPr="00281B4D" w:rsidRDefault="00281B4D" w:rsidP="00281B4D">
            <w:pPr>
              <w:ind w:left="720"/>
              <w:rPr>
                <w:b/>
                <w:bCs/>
                <w:sz w:val="32"/>
                <w:szCs w:val="32"/>
              </w:rPr>
            </w:pPr>
            <w:r w:rsidRPr="00281B4D">
              <w:rPr>
                <w:b/>
                <w:bCs/>
                <w:sz w:val="32"/>
                <w:szCs w:val="32"/>
              </w:rPr>
              <w:t>Paid order value</w:t>
            </w:r>
          </w:p>
        </w:tc>
        <w:tc>
          <w:tcPr>
            <w:tcW w:w="0" w:type="auto"/>
            <w:vAlign w:val="center"/>
            <w:hideMark/>
          </w:tcPr>
          <w:p w14:paraId="2D90F7E8" w14:textId="77777777" w:rsidR="00281B4D" w:rsidRPr="00281B4D" w:rsidRDefault="00281B4D" w:rsidP="00281B4D">
            <w:pPr>
              <w:ind w:left="720"/>
              <w:rPr>
                <w:b/>
                <w:bCs/>
                <w:sz w:val="32"/>
                <w:szCs w:val="32"/>
              </w:rPr>
            </w:pPr>
            <w:r w:rsidRPr="00281B4D">
              <w:rPr>
                <w:b/>
                <w:bCs/>
                <w:sz w:val="32"/>
                <w:szCs w:val="32"/>
              </w:rPr>
              <w:t>Revenue rank</w:t>
            </w:r>
          </w:p>
        </w:tc>
      </w:tr>
      <w:tr w:rsidR="00281B4D" w:rsidRPr="00281B4D" w14:paraId="0727610D" w14:textId="77777777">
        <w:trPr>
          <w:tblCellSpacing w:w="15" w:type="dxa"/>
        </w:trPr>
        <w:tc>
          <w:tcPr>
            <w:tcW w:w="0" w:type="auto"/>
            <w:vAlign w:val="center"/>
            <w:hideMark/>
          </w:tcPr>
          <w:p w14:paraId="21697E2C" w14:textId="77777777" w:rsidR="00281B4D" w:rsidRPr="00281B4D" w:rsidRDefault="00281B4D" w:rsidP="00281B4D">
            <w:pPr>
              <w:ind w:left="720"/>
              <w:rPr>
                <w:sz w:val="32"/>
                <w:szCs w:val="32"/>
              </w:rPr>
            </w:pPr>
            <w:r w:rsidRPr="00281B4D">
              <w:rPr>
                <w:sz w:val="32"/>
                <w:szCs w:val="32"/>
              </w:rPr>
              <w:t>Debit Card</w:t>
            </w:r>
          </w:p>
        </w:tc>
        <w:tc>
          <w:tcPr>
            <w:tcW w:w="0" w:type="auto"/>
            <w:vAlign w:val="center"/>
            <w:hideMark/>
          </w:tcPr>
          <w:p w14:paraId="671A16A1" w14:textId="77777777" w:rsidR="00281B4D" w:rsidRPr="00281B4D" w:rsidRDefault="00281B4D" w:rsidP="00281B4D">
            <w:pPr>
              <w:ind w:left="720"/>
              <w:rPr>
                <w:sz w:val="32"/>
                <w:szCs w:val="32"/>
              </w:rPr>
            </w:pPr>
            <w:r w:rsidRPr="00281B4D">
              <w:rPr>
                <w:sz w:val="32"/>
                <w:szCs w:val="32"/>
              </w:rPr>
              <w:t>12</w:t>
            </w:r>
          </w:p>
        </w:tc>
        <w:tc>
          <w:tcPr>
            <w:tcW w:w="0" w:type="auto"/>
            <w:vAlign w:val="center"/>
            <w:hideMark/>
          </w:tcPr>
          <w:p w14:paraId="6EE3049D" w14:textId="77777777" w:rsidR="00281B4D" w:rsidRPr="00281B4D" w:rsidRDefault="00281B4D" w:rsidP="00281B4D">
            <w:pPr>
              <w:ind w:left="720"/>
              <w:rPr>
                <w:sz w:val="32"/>
                <w:szCs w:val="32"/>
              </w:rPr>
            </w:pPr>
            <w:r w:rsidRPr="00281B4D">
              <w:rPr>
                <w:sz w:val="32"/>
                <w:szCs w:val="32"/>
              </w:rPr>
              <w:t>₹11,849.13</w:t>
            </w:r>
          </w:p>
        </w:tc>
        <w:tc>
          <w:tcPr>
            <w:tcW w:w="0" w:type="auto"/>
            <w:vAlign w:val="center"/>
            <w:hideMark/>
          </w:tcPr>
          <w:p w14:paraId="1634EAFB" w14:textId="77777777" w:rsidR="00281B4D" w:rsidRPr="00281B4D" w:rsidRDefault="00281B4D" w:rsidP="00281B4D">
            <w:pPr>
              <w:ind w:left="720"/>
              <w:rPr>
                <w:sz w:val="32"/>
                <w:szCs w:val="32"/>
              </w:rPr>
            </w:pPr>
            <w:r w:rsidRPr="00281B4D">
              <w:rPr>
                <w:sz w:val="32"/>
                <w:szCs w:val="32"/>
              </w:rPr>
              <w:t>1</w:t>
            </w:r>
          </w:p>
        </w:tc>
      </w:tr>
      <w:tr w:rsidR="00281B4D" w:rsidRPr="00281B4D" w14:paraId="4207C580" w14:textId="77777777">
        <w:trPr>
          <w:tblCellSpacing w:w="15" w:type="dxa"/>
        </w:trPr>
        <w:tc>
          <w:tcPr>
            <w:tcW w:w="0" w:type="auto"/>
            <w:vAlign w:val="center"/>
            <w:hideMark/>
          </w:tcPr>
          <w:p w14:paraId="0CC2D63D" w14:textId="77777777" w:rsidR="00281B4D" w:rsidRPr="00281B4D" w:rsidRDefault="00281B4D" w:rsidP="00281B4D">
            <w:pPr>
              <w:ind w:left="720"/>
              <w:rPr>
                <w:sz w:val="32"/>
                <w:szCs w:val="32"/>
              </w:rPr>
            </w:pPr>
            <w:r w:rsidRPr="00281B4D">
              <w:rPr>
                <w:sz w:val="32"/>
                <w:szCs w:val="32"/>
              </w:rPr>
              <w:t>UPI</w:t>
            </w:r>
          </w:p>
        </w:tc>
        <w:tc>
          <w:tcPr>
            <w:tcW w:w="0" w:type="auto"/>
            <w:vAlign w:val="center"/>
            <w:hideMark/>
          </w:tcPr>
          <w:p w14:paraId="29A1A393" w14:textId="77777777" w:rsidR="00281B4D" w:rsidRPr="00281B4D" w:rsidRDefault="00281B4D" w:rsidP="00281B4D">
            <w:pPr>
              <w:ind w:left="720"/>
              <w:rPr>
                <w:sz w:val="32"/>
                <w:szCs w:val="32"/>
              </w:rPr>
            </w:pPr>
            <w:r w:rsidRPr="00281B4D">
              <w:rPr>
                <w:sz w:val="32"/>
                <w:szCs w:val="32"/>
              </w:rPr>
              <w:t>11</w:t>
            </w:r>
          </w:p>
        </w:tc>
        <w:tc>
          <w:tcPr>
            <w:tcW w:w="0" w:type="auto"/>
            <w:vAlign w:val="center"/>
            <w:hideMark/>
          </w:tcPr>
          <w:p w14:paraId="390D07D5" w14:textId="77777777" w:rsidR="00281B4D" w:rsidRPr="00281B4D" w:rsidRDefault="00281B4D" w:rsidP="00281B4D">
            <w:pPr>
              <w:ind w:left="720"/>
              <w:rPr>
                <w:sz w:val="32"/>
                <w:szCs w:val="32"/>
              </w:rPr>
            </w:pPr>
            <w:r w:rsidRPr="00281B4D">
              <w:rPr>
                <w:sz w:val="32"/>
                <w:szCs w:val="32"/>
              </w:rPr>
              <w:t>₹9,656.19</w:t>
            </w:r>
          </w:p>
        </w:tc>
        <w:tc>
          <w:tcPr>
            <w:tcW w:w="0" w:type="auto"/>
            <w:vAlign w:val="center"/>
            <w:hideMark/>
          </w:tcPr>
          <w:p w14:paraId="43F25085" w14:textId="77777777" w:rsidR="00281B4D" w:rsidRPr="00281B4D" w:rsidRDefault="00281B4D" w:rsidP="00281B4D">
            <w:pPr>
              <w:ind w:left="720"/>
              <w:rPr>
                <w:sz w:val="32"/>
                <w:szCs w:val="32"/>
              </w:rPr>
            </w:pPr>
            <w:r w:rsidRPr="00281B4D">
              <w:rPr>
                <w:sz w:val="32"/>
                <w:szCs w:val="32"/>
              </w:rPr>
              <w:t>2</w:t>
            </w:r>
          </w:p>
        </w:tc>
      </w:tr>
      <w:tr w:rsidR="00281B4D" w:rsidRPr="00281B4D" w14:paraId="69155E54" w14:textId="77777777">
        <w:trPr>
          <w:tblCellSpacing w:w="15" w:type="dxa"/>
        </w:trPr>
        <w:tc>
          <w:tcPr>
            <w:tcW w:w="0" w:type="auto"/>
            <w:vAlign w:val="center"/>
            <w:hideMark/>
          </w:tcPr>
          <w:p w14:paraId="3F308868" w14:textId="77777777" w:rsidR="00281B4D" w:rsidRPr="00281B4D" w:rsidRDefault="00281B4D" w:rsidP="00281B4D">
            <w:pPr>
              <w:ind w:left="720"/>
              <w:rPr>
                <w:sz w:val="32"/>
                <w:szCs w:val="32"/>
              </w:rPr>
            </w:pPr>
            <w:r w:rsidRPr="00281B4D">
              <w:rPr>
                <w:sz w:val="32"/>
                <w:szCs w:val="32"/>
              </w:rPr>
              <w:t>Credit Card</w:t>
            </w:r>
          </w:p>
        </w:tc>
        <w:tc>
          <w:tcPr>
            <w:tcW w:w="0" w:type="auto"/>
            <w:vAlign w:val="center"/>
            <w:hideMark/>
          </w:tcPr>
          <w:p w14:paraId="43EDCD81" w14:textId="77777777" w:rsidR="00281B4D" w:rsidRPr="00281B4D" w:rsidRDefault="00281B4D" w:rsidP="00281B4D">
            <w:pPr>
              <w:ind w:left="720"/>
              <w:rPr>
                <w:sz w:val="32"/>
                <w:szCs w:val="32"/>
              </w:rPr>
            </w:pPr>
            <w:r w:rsidRPr="00281B4D">
              <w:rPr>
                <w:sz w:val="32"/>
                <w:szCs w:val="32"/>
              </w:rPr>
              <w:t>12</w:t>
            </w:r>
          </w:p>
        </w:tc>
        <w:tc>
          <w:tcPr>
            <w:tcW w:w="0" w:type="auto"/>
            <w:vAlign w:val="center"/>
            <w:hideMark/>
          </w:tcPr>
          <w:p w14:paraId="14F1B1E5" w14:textId="77777777" w:rsidR="00281B4D" w:rsidRPr="00281B4D" w:rsidRDefault="00281B4D" w:rsidP="00281B4D">
            <w:pPr>
              <w:ind w:left="720"/>
              <w:rPr>
                <w:sz w:val="32"/>
                <w:szCs w:val="32"/>
              </w:rPr>
            </w:pPr>
            <w:r w:rsidRPr="00281B4D">
              <w:rPr>
                <w:sz w:val="32"/>
                <w:szCs w:val="32"/>
              </w:rPr>
              <w:t>₹9,151.76</w:t>
            </w:r>
          </w:p>
        </w:tc>
        <w:tc>
          <w:tcPr>
            <w:tcW w:w="0" w:type="auto"/>
            <w:vAlign w:val="center"/>
            <w:hideMark/>
          </w:tcPr>
          <w:p w14:paraId="1742647A" w14:textId="77777777" w:rsidR="00281B4D" w:rsidRPr="00281B4D" w:rsidRDefault="00281B4D" w:rsidP="00281B4D">
            <w:pPr>
              <w:ind w:left="720"/>
              <w:rPr>
                <w:sz w:val="32"/>
                <w:szCs w:val="32"/>
              </w:rPr>
            </w:pPr>
            <w:r w:rsidRPr="00281B4D">
              <w:rPr>
                <w:sz w:val="32"/>
                <w:szCs w:val="32"/>
              </w:rPr>
              <w:t>3</w:t>
            </w:r>
          </w:p>
        </w:tc>
      </w:tr>
      <w:tr w:rsidR="00281B4D" w:rsidRPr="00281B4D" w14:paraId="211DC29B" w14:textId="77777777">
        <w:trPr>
          <w:tblCellSpacing w:w="15" w:type="dxa"/>
        </w:trPr>
        <w:tc>
          <w:tcPr>
            <w:tcW w:w="0" w:type="auto"/>
            <w:vAlign w:val="center"/>
            <w:hideMark/>
          </w:tcPr>
          <w:p w14:paraId="73D0BDB0" w14:textId="77777777" w:rsidR="00281B4D" w:rsidRPr="00281B4D" w:rsidRDefault="00281B4D" w:rsidP="00281B4D">
            <w:pPr>
              <w:ind w:left="720"/>
              <w:rPr>
                <w:sz w:val="32"/>
                <w:szCs w:val="32"/>
              </w:rPr>
            </w:pPr>
            <w:r w:rsidRPr="00281B4D">
              <w:rPr>
                <w:sz w:val="32"/>
                <w:szCs w:val="32"/>
              </w:rPr>
              <w:t>Cash</w:t>
            </w:r>
          </w:p>
        </w:tc>
        <w:tc>
          <w:tcPr>
            <w:tcW w:w="0" w:type="auto"/>
            <w:vAlign w:val="center"/>
            <w:hideMark/>
          </w:tcPr>
          <w:p w14:paraId="2A0A0ED6" w14:textId="77777777" w:rsidR="00281B4D" w:rsidRPr="00281B4D" w:rsidRDefault="00281B4D" w:rsidP="00281B4D">
            <w:pPr>
              <w:ind w:left="720"/>
              <w:rPr>
                <w:sz w:val="32"/>
                <w:szCs w:val="32"/>
              </w:rPr>
            </w:pPr>
            <w:r w:rsidRPr="00281B4D">
              <w:rPr>
                <w:sz w:val="32"/>
                <w:szCs w:val="32"/>
              </w:rPr>
              <w:t>8</w:t>
            </w:r>
          </w:p>
        </w:tc>
        <w:tc>
          <w:tcPr>
            <w:tcW w:w="0" w:type="auto"/>
            <w:vAlign w:val="center"/>
            <w:hideMark/>
          </w:tcPr>
          <w:p w14:paraId="5EE7F1FF" w14:textId="77777777" w:rsidR="00281B4D" w:rsidRPr="00281B4D" w:rsidRDefault="00281B4D" w:rsidP="00281B4D">
            <w:pPr>
              <w:ind w:left="720"/>
              <w:rPr>
                <w:sz w:val="32"/>
                <w:szCs w:val="32"/>
              </w:rPr>
            </w:pPr>
            <w:r w:rsidRPr="00281B4D">
              <w:rPr>
                <w:sz w:val="32"/>
                <w:szCs w:val="32"/>
              </w:rPr>
              <w:t>₹9,148.67</w:t>
            </w:r>
          </w:p>
        </w:tc>
        <w:tc>
          <w:tcPr>
            <w:tcW w:w="0" w:type="auto"/>
            <w:vAlign w:val="center"/>
            <w:hideMark/>
          </w:tcPr>
          <w:p w14:paraId="033B9DB4" w14:textId="77777777" w:rsidR="00281B4D" w:rsidRPr="00281B4D" w:rsidRDefault="00281B4D" w:rsidP="00281B4D">
            <w:pPr>
              <w:ind w:left="720"/>
              <w:rPr>
                <w:sz w:val="32"/>
                <w:szCs w:val="32"/>
              </w:rPr>
            </w:pPr>
            <w:r w:rsidRPr="00281B4D">
              <w:rPr>
                <w:sz w:val="32"/>
                <w:szCs w:val="32"/>
              </w:rPr>
              <w:t>4</w:t>
            </w:r>
          </w:p>
        </w:tc>
      </w:tr>
      <w:tr w:rsidR="00281B4D" w:rsidRPr="00281B4D" w14:paraId="5ABCF7DF" w14:textId="77777777">
        <w:trPr>
          <w:tblCellSpacing w:w="15" w:type="dxa"/>
        </w:trPr>
        <w:tc>
          <w:tcPr>
            <w:tcW w:w="0" w:type="auto"/>
            <w:vAlign w:val="center"/>
            <w:hideMark/>
          </w:tcPr>
          <w:p w14:paraId="0DBF8157" w14:textId="77777777" w:rsidR="00281B4D" w:rsidRPr="00281B4D" w:rsidRDefault="00281B4D" w:rsidP="00281B4D">
            <w:pPr>
              <w:ind w:left="720"/>
              <w:rPr>
                <w:sz w:val="32"/>
                <w:szCs w:val="32"/>
              </w:rPr>
            </w:pPr>
            <w:r w:rsidRPr="00281B4D">
              <w:rPr>
                <w:sz w:val="32"/>
                <w:szCs w:val="32"/>
              </w:rPr>
              <w:t>Total</w:t>
            </w:r>
          </w:p>
        </w:tc>
        <w:tc>
          <w:tcPr>
            <w:tcW w:w="0" w:type="auto"/>
            <w:vAlign w:val="center"/>
            <w:hideMark/>
          </w:tcPr>
          <w:p w14:paraId="06D1A699" w14:textId="77777777" w:rsidR="00281B4D" w:rsidRPr="00281B4D" w:rsidRDefault="00281B4D" w:rsidP="00281B4D">
            <w:pPr>
              <w:ind w:left="720"/>
              <w:rPr>
                <w:sz w:val="32"/>
                <w:szCs w:val="32"/>
              </w:rPr>
            </w:pPr>
            <w:r w:rsidRPr="00281B4D">
              <w:rPr>
                <w:sz w:val="32"/>
                <w:szCs w:val="32"/>
              </w:rPr>
              <w:t>43</w:t>
            </w:r>
          </w:p>
        </w:tc>
        <w:tc>
          <w:tcPr>
            <w:tcW w:w="0" w:type="auto"/>
            <w:vAlign w:val="center"/>
            <w:hideMark/>
          </w:tcPr>
          <w:p w14:paraId="33F0F3B4" w14:textId="77777777" w:rsidR="00281B4D" w:rsidRPr="00281B4D" w:rsidRDefault="00281B4D" w:rsidP="00281B4D">
            <w:pPr>
              <w:ind w:left="720"/>
              <w:rPr>
                <w:sz w:val="32"/>
                <w:szCs w:val="32"/>
              </w:rPr>
            </w:pPr>
            <w:r w:rsidRPr="00281B4D">
              <w:rPr>
                <w:sz w:val="32"/>
                <w:szCs w:val="32"/>
              </w:rPr>
              <w:t>₹39,805.75</w:t>
            </w:r>
          </w:p>
        </w:tc>
        <w:tc>
          <w:tcPr>
            <w:tcW w:w="0" w:type="auto"/>
            <w:vAlign w:val="center"/>
            <w:hideMark/>
          </w:tcPr>
          <w:p w14:paraId="3DC21C1A" w14:textId="777B78D6" w:rsidR="00281B4D" w:rsidRPr="00281B4D" w:rsidRDefault="00281B4D" w:rsidP="00281B4D">
            <w:pPr>
              <w:ind w:left="720"/>
              <w:rPr>
                <w:sz w:val="32"/>
                <w:szCs w:val="32"/>
              </w:rPr>
            </w:pPr>
          </w:p>
        </w:tc>
      </w:tr>
      <w:tr w:rsidR="00281B4D" w:rsidRPr="00281B4D" w14:paraId="086B201E" w14:textId="77777777">
        <w:trPr>
          <w:tblCellSpacing w:w="15" w:type="dxa"/>
        </w:trPr>
        <w:tc>
          <w:tcPr>
            <w:tcW w:w="0" w:type="auto"/>
            <w:vAlign w:val="center"/>
          </w:tcPr>
          <w:p w14:paraId="414E0C2D" w14:textId="77777777" w:rsidR="00281B4D" w:rsidRPr="00281B4D" w:rsidRDefault="00281B4D" w:rsidP="00281B4D">
            <w:pPr>
              <w:rPr>
                <w:sz w:val="32"/>
                <w:szCs w:val="32"/>
              </w:rPr>
            </w:pPr>
          </w:p>
        </w:tc>
        <w:tc>
          <w:tcPr>
            <w:tcW w:w="0" w:type="auto"/>
            <w:vAlign w:val="center"/>
          </w:tcPr>
          <w:p w14:paraId="6A35EE1E" w14:textId="77777777" w:rsidR="00281B4D" w:rsidRPr="00281B4D" w:rsidRDefault="00281B4D" w:rsidP="00281B4D">
            <w:pPr>
              <w:ind w:left="720"/>
              <w:rPr>
                <w:sz w:val="32"/>
                <w:szCs w:val="32"/>
              </w:rPr>
            </w:pPr>
          </w:p>
        </w:tc>
        <w:tc>
          <w:tcPr>
            <w:tcW w:w="0" w:type="auto"/>
            <w:vAlign w:val="center"/>
          </w:tcPr>
          <w:p w14:paraId="31FCD196" w14:textId="77777777" w:rsidR="00281B4D" w:rsidRPr="00281B4D" w:rsidRDefault="00281B4D" w:rsidP="00281B4D">
            <w:pPr>
              <w:ind w:left="720"/>
              <w:rPr>
                <w:sz w:val="32"/>
                <w:szCs w:val="32"/>
              </w:rPr>
            </w:pPr>
          </w:p>
        </w:tc>
        <w:tc>
          <w:tcPr>
            <w:tcW w:w="0" w:type="auto"/>
            <w:vAlign w:val="center"/>
          </w:tcPr>
          <w:p w14:paraId="4B01356B" w14:textId="77777777" w:rsidR="00281B4D" w:rsidRPr="00281B4D" w:rsidRDefault="00281B4D" w:rsidP="00281B4D">
            <w:pPr>
              <w:ind w:left="720"/>
              <w:rPr>
                <w:sz w:val="32"/>
                <w:szCs w:val="32"/>
              </w:rPr>
            </w:pPr>
          </w:p>
        </w:tc>
      </w:tr>
    </w:tbl>
    <w:p w14:paraId="6B962AED" w14:textId="77777777" w:rsidR="00281B4D" w:rsidRPr="00281B4D" w:rsidRDefault="00281B4D" w:rsidP="00281B4D">
      <w:pPr>
        <w:ind w:left="720"/>
        <w:rPr>
          <w:sz w:val="32"/>
          <w:szCs w:val="32"/>
        </w:rPr>
      </w:pPr>
    </w:p>
    <w:p w14:paraId="5048A5B7" w14:textId="5473E9EB" w:rsidR="00281B4D" w:rsidRPr="00281B4D" w:rsidRDefault="00281B4D" w:rsidP="00281B4D">
      <w:pPr>
        <w:rPr>
          <w:sz w:val="32"/>
          <w:szCs w:val="32"/>
        </w:rPr>
      </w:pPr>
      <w:r>
        <w:rPr>
          <w:noProof/>
          <w:sz w:val="32"/>
          <w:szCs w:val="32"/>
        </w:rPr>
        <w:drawing>
          <wp:inline distT="0" distB="0" distL="0" distR="0" wp14:anchorId="7DE1AD84" wp14:editId="3EF2267D">
            <wp:extent cx="5731510" cy="3422015"/>
            <wp:effectExtent l="0" t="0" r="2540" b="6985"/>
            <wp:docPr id="6988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969" name="Picture 6988969"/>
                    <pic:cNvPicPr/>
                  </pic:nvPicPr>
                  <pic:blipFill>
                    <a:blip r:embed="rId10">
                      <a:extLst>
                        <a:ext uri="{28A0092B-C50C-407E-A947-70E740481C1C}">
                          <a14:useLocalDpi xmlns:a14="http://schemas.microsoft.com/office/drawing/2010/main" val="0"/>
                        </a:ext>
                      </a:extLst>
                    </a:blip>
                    <a:stretch>
                      <a:fillRect/>
                    </a:stretch>
                  </pic:blipFill>
                  <pic:spPr>
                    <a:xfrm>
                      <a:off x="0" y="0"/>
                      <a:ext cx="5731510" cy="3422015"/>
                    </a:xfrm>
                    <a:prstGeom prst="rect">
                      <a:avLst/>
                    </a:prstGeom>
                  </pic:spPr>
                </pic:pic>
              </a:graphicData>
            </a:graphic>
          </wp:inline>
        </w:drawing>
      </w:r>
    </w:p>
    <w:p w14:paraId="2C0DA867" w14:textId="77777777" w:rsidR="00842963" w:rsidRPr="00842963" w:rsidRDefault="00842963" w:rsidP="00842963">
      <w:pPr>
        <w:rPr>
          <w:b/>
          <w:bCs/>
          <w:sz w:val="32"/>
          <w:szCs w:val="32"/>
        </w:rPr>
      </w:pPr>
      <w:r w:rsidRPr="00842963">
        <w:rPr>
          <w:b/>
          <w:bCs/>
          <w:sz w:val="32"/>
          <w:szCs w:val="32"/>
        </w:rPr>
        <w:t>Analysis</w:t>
      </w:r>
    </w:p>
    <w:p w14:paraId="230247AB" w14:textId="77777777" w:rsidR="00842963" w:rsidRPr="00842963" w:rsidRDefault="00842963" w:rsidP="00842963">
      <w:pPr>
        <w:numPr>
          <w:ilvl w:val="0"/>
          <w:numId w:val="5"/>
        </w:numPr>
        <w:rPr>
          <w:sz w:val="32"/>
          <w:szCs w:val="32"/>
        </w:rPr>
      </w:pPr>
      <w:r w:rsidRPr="00842963">
        <w:rPr>
          <w:sz w:val="32"/>
          <w:szCs w:val="32"/>
        </w:rPr>
        <w:t>Debit Card generates the highest recorded Paid order value at ₹11,849.13.</w:t>
      </w:r>
    </w:p>
    <w:p w14:paraId="29843334" w14:textId="77777777" w:rsidR="00842963" w:rsidRPr="00842963" w:rsidRDefault="00842963" w:rsidP="00842963">
      <w:pPr>
        <w:numPr>
          <w:ilvl w:val="0"/>
          <w:numId w:val="5"/>
        </w:numPr>
        <w:rPr>
          <w:sz w:val="32"/>
          <w:szCs w:val="32"/>
        </w:rPr>
      </w:pPr>
      <w:r w:rsidRPr="00842963">
        <w:rPr>
          <w:sz w:val="32"/>
          <w:szCs w:val="32"/>
        </w:rPr>
        <w:t>UPI contributes ₹9,656.19, ranking second.</w:t>
      </w:r>
    </w:p>
    <w:p w14:paraId="4FAD21B0" w14:textId="77777777" w:rsidR="00842963" w:rsidRPr="00842963" w:rsidRDefault="00842963" w:rsidP="00842963">
      <w:pPr>
        <w:numPr>
          <w:ilvl w:val="0"/>
          <w:numId w:val="5"/>
        </w:numPr>
        <w:rPr>
          <w:sz w:val="32"/>
          <w:szCs w:val="32"/>
        </w:rPr>
      </w:pPr>
      <w:r w:rsidRPr="00842963">
        <w:rPr>
          <w:sz w:val="32"/>
          <w:szCs w:val="32"/>
        </w:rPr>
        <w:t>Credit Card and Cash generate similar Paid order values, at ₹9,151.76 and ₹9,148.67, respectively.</w:t>
      </w:r>
    </w:p>
    <w:p w14:paraId="3FF247EF" w14:textId="77777777" w:rsidR="00842963" w:rsidRPr="00842963" w:rsidRDefault="00842963" w:rsidP="00842963">
      <w:pPr>
        <w:numPr>
          <w:ilvl w:val="0"/>
          <w:numId w:val="5"/>
        </w:numPr>
        <w:rPr>
          <w:sz w:val="32"/>
          <w:szCs w:val="32"/>
        </w:rPr>
      </w:pPr>
      <w:r w:rsidRPr="00842963">
        <w:rPr>
          <w:sz w:val="32"/>
          <w:szCs w:val="32"/>
        </w:rPr>
        <w:t>Debit Card's leading position reflects both its 15 total transactions and the value of its Paid orders.</w:t>
      </w:r>
    </w:p>
    <w:p w14:paraId="4CBE8459" w14:textId="77777777" w:rsidR="00842963" w:rsidRPr="00842963" w:rsidRDefault="00842963" w:rsidP="00842963">
      <w:pPr>
        <w:rPr>
          <w:sz w:val="32"/>
          <w:szCs w:val="32"/>
        </w:rPr>
      </w:pPr>
      <w:r w:rsidRPr="00842963">
        <w:rPr>
          <w:sz w:val="32"/>
          <w:szCs w:val="32"/>
        </w:rPr>
        <w:t>The ranking does not establish which payment method is most profitable, because transaction-processing fees and other payment-related costs are not available.</w:t>
      </w:r>
    </w:p>
    <w:p w14:paraId="43E83315" w14:textId="77777777" w:rsidR="00842963" w:rsidRPr="00842963" w:rsidRDefault="00842963" w:rsidP="00842963">
      <w:pPr>
        <w:rPr>
          <w:sz w:val="32"/>
          <w:szCs w:val="32"/>
        </w:rPr>
      </w:pPr>
      <w:r w:rsidRPr="00842963">
        <w:rPr>
          <w:sz w:val="32"/>
          <w:szCs w:val="32"/>
        </w:rPr>
        <w:t xml:space="preserve">Business insight: Debit Card is the largest contributor to recorded Paid order value, while Credit Card has the strongest observed </w:t>
      </w:r>
      <w:r w:rsidRPr="00842963">
        <w:rPr>
          <w:sz w:val="32"/>
          <w:szCs w:val="32"/>
        </w:rPr>
        <w:lastRenderedPageBreak/>
        <w:t>success rate. These are different measures: one reflects value, while the other reflects payment outcomes.</w:t>
      </w:r>
    </w:p>
    <w:p w14:paraId="7B659FA5" w14:textId="77777777" w:rsidR="00842963" w:rsidRPr="00842963" w:rsidRDefault="00842963" w:rsidP="00842963">
      <w:pPr>
        <w:rPr>
          <w:b/>
          <w:bCs/>
          <w:sz w:val="32"/>
          <w:szCs w:val="32"/>
        </w:rPr>
      </w:pPr>
      <w:r w:rsidRPr="00842963">
        <w:rPr>
          <w:b/>
          <w:bCs/>
          <w:sz w:val="32"/>
          <w:szCs w:val="32"/>
        </w:rPr>
        <w:t>5.2 Payment channel ranking by 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2347"/>
        <w:gridCol w:w="2421"/>
      </w:tblGrid>
      <w:tr w:rsidR="00842963" w:rsidRPr="00842963" w14:paraId="3B57C867" w14:textId="77777777">
        <w:trPr>
          <w:tblCellSpacing w:w="15" w:type="dxa"/>
        </w:trPr>
        <w:tc>
          <w:tcPr>
            <w:tcW w:w="0" w:type="auto"/>
            <w:vAlign w:val="center"/>
            <w:hideMark/>
          </w:tcPr>
          <w:p w14:paraId="04AA8A1C" w14:textId="77777777" w:rsidR="00842963" w:rsidRPr="00842963" w:rsidRDefault="00842963" w:rsidP="00842963">
            <w:pPr>
              <w:rPr>
                <w:b/>
                <w:bCs/>
                <w:sz w:val="32"/>
                <w:szCs w:val="32"/>
              </w:rPr>
            </w:pPr>
            <w:r w:rsidRPr="00842963">
              <w:rPr>
                <w:b/>
                <w:bCs/>
                <w:sz w:val="32"/>
                <w:szCs w:val="32"/>
              </w:rPr>
              <w:t>Rank</w:t>
            </w:r>
          </w:p>
        </w:tc>
        <w:tc>
          <w:tcPr>
            <w:tcW w:w="0" w:type="auto"/>
            <w:vAlign w:val="center"/>
            <w:hideMark/>
          </w:tcPr>
          <w:p w14:paraId="1D810FBE" w14:textId="77777777" w:rsidR="00842963" w:rsidRPr="00842963" w:rsidRDefault="00842963" w:rsidP="00842963">
            <w:pPr>
              <w:rPr>
                <w:b/>
                <w:bCs/>
                <w:sz w:val="32"/>
                <w:szCs w:val="32"/>
              </w:rPr>
            </w:pPr>
            <w:r w:rsidRPr="00842963">
              <w:rPr>
                <w:b/>
                <w:bCs/>
                <w:sz w:val="32"/>
                <w:szCs w:val="32"/>
              </w:rPr>
              <w:t>Payment method</w:t>
            </w:r>
          </w:p>
        </w:tc>
        <w:tc>
          <w:tcPr>
            <w:tcW w:w="0" w:type="auto"/>
            <w:vAlign w:val="center"/>
            <w:hideMark/>
          </w:tcPr>
          <w:p w14:paraId="7B45AF02" w14:textId="77777777" w:rsidR="00842963" w:rsidRPr="00842963" w:rsidRDefault="00842963" w:rsidP="00842963">
            <w:pPr>
              <w:rPr>
                <w:b/>
                <w:bCs/>
                <w:sz w:val="32"/>
                <w:szCs w:val="32"/>
              </w:rPr>
            </w:pPr>
            <w:r w:rsidRPr="00842963">
              <w:rPr>
                <w:b/>
                <w:bCs/>
                <w:sz w:val="32"/>
                <w:szCs w:val="32"/>
              </w:rPr>
              <w:t>Total transactions</w:t>
            </w:r>
          </w:p>
        </w:tc>
      </w:tr>
      <w:tr w:rsidR="00842963" w:rsidRPr="00842963" w14:paraId="14EF0858" w14:textId="77777777">
        <w:trPr>
          <w:tblCellSpacing w:w="15" w:type="dxa"/>
        </w:trPr>
        <w:tc>
          <w:tcPr>
            <w:tcW w:w="0" w:type="auto"/>
            <w:vAlign w:val="center"/>
            <w:hideMark/>
          </w:tcPr>
          <w:p w14:paraId="31AFE7D1" w14:textId="77777777" w:rsidR="00842963" w:rsidRPr="00842963" w:rsidRDefault="00842963" w:rsidP="00842963">
            <w:pPr>
              <w:rPr>
                <w:sz w:val="32"/>
                <w:szCs w:val="32"/>
              </w:rPr>
            </w:pPr>
            <w:r w:rsidRPr="00842963">
              <w:rPr>
                <w:sz w:val="32"/>
                <w:szCs w:val="32"/>
              </w:rPr>
              <w:t>1</w:t>
            </w:r>
          </w:p>
        </w:tc>
        <w:tc>
          <w:tcPr>
            <w:tcW w:w="0" w:type="auto"/>
            <w:vAlign w:val="center"/>
            <w:hideMark/>
          </w:tcPr>
          <w:p w14:paraId="445D12F2" w14:textId="77777777" w:rsidR="00842963" w:rsidRPr="00842963" w:rsidRDefault="00842963" w:rsidP="00842963">
            <w:pPr>
              <w:rPr>
                <w:sz w:val="32"/>
                <w:szCs w:val="32"/>
              </w:rPr>
            </w:pPr>
            <w:r w:rsidRPr="00842963">
              <w:rPr>
                <w:sz w:val="32"/>
                <w:szCs w:val="32"/>
              </w:rPr>
              <w:t>Debit Card</w:t>
            </w:r>
          </w:p>
        </w:tc>
        <w:tc>
          <w:tcPr>
            <w:tcW w:w="0" w:type="auto"/>
            <w:vAlign w:val="center"/>
            <w:hideMark/>
          </w:tcPr>
          <w:p w14:paraId="41AC9579" w14:textId="77777777" w:rsidR="00842963" w:rsidRPr="00842963" w:rsidRDefault="00842963" w:rsidP="00842963">
            <w:pPr>
              <w:rPr>
                <w:sz w:val="32"/>
                <w:szCs w:val="32"/>
              </w:rPr>
            </w:pPr>
            <w:r w:rsidRPr="00842963">
              <w:rPr>
                <w:sz w:val="32"/>
                <w:szCs w:val="32"/>
              </w:rPr>
              <w:t>15</w:t>
            </w:r>
          </w:p>
        </w:tc>
      </w:tr>
      <w:tr w:rsidR="00842963" w:rsidRPr="00842963" w14:paraId="7A1B3981" w14:textId="77777777">
        <w:trPr>
          <w:tblCellSpacing w:w="15" w:type="dxa"/>
        </w:trPr>
        <w:tc>
          <w:tcPr>
            <w:tcW w:w="0" w:type="auto"/>
            <w:vAlign w:val="center"/>
            <w:hideMark/>
          </w:tcPr>
          <w:p w14:paraId="311FD317" w14:textId="77777777" w:rsidR="00842963" w:rsidRPr="00842963" w:rsidRDefault="00842963" w:rsidP="00842963">
            <w:pPr>
              <w:rPr>
                <w:sz w:val="32"/>
                <w:szCs w:val="32"/>
              </w:rPr>
            </w:pPr>
            <w:r w:rsidRPr="00842963">
              <w:rPr>
                <w:sz w:val="32"/>
                <w:szCs w:val="32"/>
              </w:rPr>
              <w:t>2</w:t>
            </w:r>
          </w:p>
        </w:tc>
        <w:tc>
          <w:tcPr>
            <w:tcW w:w="0" w:type="auto"/>
            <w:vAlign w:val="center"/>
            <w:hideMark/>
          </w:tcPr>
          <w:p w14:paraId="2CF1D8E5" w14:textId="77777777" w:rsidR="00842963" w:rsidRPr="00842963" w:rsidRDefault="00842963" w:rsidP="00842963">
            <w:pPr>
              <w:rPr>
                <w:sz w:val="32"/>
                <w:szCs w:val="32"/>
              </w:rPr>
            </w:pPr>
            <w:r w:rsidRPr="00842963">
              <w:rPr>
                <w:sz w:val="32"/>
                <w:szCs w:val="32"/>
              </w:rPr>
              <w:t>Credit Card</w:t>
            </w:r>
          </w:p>
        </w:tc>
        <w:tc>
          <w:tcPr>
            <w:tcW w:w="0" w:type="auto"/>
            <w:vAlign w:val="center"/>
            <w:hideMark/>
          </w:tcPr>
          <w:p w14:paraId="551AA43A" w14:textId="77777777" w:rsidR="00842963" w:rsidRPr="00842963" w:rsidRDefault="00842963" w:rsidP="00842963">
            <w:pPr>
              <w:rPr>
                <w:sz w:val="32"/>
                <w:szCs w:val="32"/>
              </w:rPr>
            </w:pPr>
            <w:r w:rsidRPr="00842963">
              <w:rPr>
                <w:sz w:val="32"/>
                <w:szCs w:val="32"/>
              </w:rPr>
              <w:t>12</w:t>
            </w:r>
          </w:p>
        </w:tc>
      </w:tr>
      <w:tr w:rsidR="00842963" w:rsidRPr="00842963" w14:paraId="02D96746" w14:textId="77777777">
        <w:trPr>
          <w:tblCellSpacing w:w="15" w:type="dxa"/>
        </w:trPr>
        <w:tc>
          <w:tcPr>
            <w:tcW w:w="0" w:type="auto"/>
            <w:vAlign w:val="center"/>
            <w:hideMark/>
          </w:tcPr>
          <w:p w14:paraId="017A1469" w14:textId="77777777" w:rsidR="00842963" w:rsidRPr="00842963" w:rsidRDefault="00842963" w:rsidP="00842963">
            <w:pPr>
              <w:rPr>
                <w:sz w:val="32"/>
                <w:szCs w:val="32"/>
              </w:rPr>
            </w:pPr>
            <w:r w:rsidRPr="00842963">
              <w:rPr>
                <w:sz w:val="32"/>
                <w:szCs w:val="32"/>
              </w:rPr>
              <w:t>2</w:t>
            </w:r>
          </w:p>
        </w:tc>
        <w:tc>
          <w:tcPr>
            <w:tcW w:w="0" w:type="auto"/>
            <w:vAlign w:val="center"/>
            <w:hideMark/>
          </w:tcPr>
          <w:p w14:paraId="436DAE13" w14:textId="77777777" w:rsidR="00842963" w:rsidRPr="00842963" w:rsidRDefault="00842963" w:rsidP="00842963">
            <w:pPr>
              <w:rPr>
                <w:sz w:val="32"/>
                <w:szCs w:val="32"/>
              </w:rPr>
            </w:pPr>
            <w:r w:rsidRPr="00842963">
              <w:rPr>
                <w:sz w:val="32"/>
                <w:szCs w:val="32"/>
              </w:rPr>
              <w:t>UPI</w:t>
            </w:r>
          </w:p>
        </w:tc>
        <w:tc>
          <w:tcPr>
            <w:tcW w:w="0" w:type="auto"/>
            <w:vAlign w:val="center"/>
            <w:hideMark/>
          </w:tcPr>
          <w:p w14:paraId="61BBF601" w14:textId="77777777" w:rsidR="00842963" w:rsidRPr="00842963" w:rsidRDefault="00842963" w:rsidP="00842963">
            <w:pPr>
              <w:rPr>
                <w:sz w:val="32"/>
                <w:szCs w:val="32"/>
              </w:rPr>
            </w:pPr>
            <w:r w:rsidRPr="00842963">
              <w:rPr>
                <w:sz w:val="32"/>
                <w:szCs w:val="32"/>
              </w:rPr>
              <w:t>12</w:t>
            </w:r>
          </w:p>
        </w:tc>
      </w:tr>
      <w:tr w:rsidR="00842963" w:rsidRPr="00842963" w14:paraId="4EA96719" w14:textId="77777777">
        <w:trPr>
          <w:tblCellSpacing w:w="15" w:type="dxa"/>
        </w:trPr>
        <w:tc>
          <w:tcPr>
            <w:tcW w:w="0" w:type="auto"/>
            <w:vAlign w:val="center"/>
            <w:hideMark/>
          </w:tcPr>
          <w:p w14:paraId="695B92E9" w14:textId="77777777" w:rsidR="00842963" w:rsidRPr="00842963" w:rsidRDefault="00842963" w:rsidP="00842963">
            <w:pPr>
              <w:rPr>
                <w:sz w:val="32"/>
                <w:szCs w:val="32"/>
              </w:rPr>
            </w:pPr>
            <w:r w:rsidRPr="00842963">
              <w:rPr>
                <w:sz w:val="32"/>
                <w:szCs w:val="32"/>
              </w:rPr>
              <w:t>4</w:t>
            </w:r>
          </w:p>
        </w:tc>
        <w:tc>
          <w:tcPr>
            <w:tcW w:w="0" w:type="auto"/>
            <w:vAlign w:val="center"/>
            <w:hideMark/>
          </w:tcPr>
          <w:p w14:paraId="791FF479" w14:textId="77777777" w:rsidR="00842963" w:rsidRPr="00842963" w:rsidRDefault="00842963" w:rsidP="00842963">
            <w:pPr>
              <w:rPr>
                <w:sz w:val="32"/>
                <w:szCs w:val="32"/>
              </w:rPr>
            </w:pPr>
            <w:r w:rsidRPr="00842963">
              <w:rPr>
                <w:sz w:val="32"/>
                <w:szCs w:val="32"/>
              </w:rPr>
              <w:t>Cash</w:t>
            </w:r>
          </w:p>
        </w:tc>
        <w:tc>
          <w:tcPr>
            <w:tcW w:w="0" w:type="auto"/>
            <w:vAlign w:val="center"/>
            <w:hideMark/>
          </w:tcPr>
          <w:p w14:paraId="59F2B227" w14:textId="77777777" w:rsidR="00842963" w:rsidRPr="00842963" w:rsidRDefault="00842963" w:rsidP="00842963">
            <w:pPr>
              <w:rPr>
                <w:sz w:val="32"/>
                <w:szCs w:val="32"/>
              </w:rPr>
            </w:pPr>
            <w:r w:rsidRPr="00842963">
              <w:rPr>
                <w:sz w:val="32"/>
                <w:szCs w:val="32"/>
              </w:rPr>
              <w:t>11</w:t>
            </w:r>
          </w:p>
        </w:tc>
      </w:tr>
    </w:tbl>
    <w:p w14:paraId="53E4F742" w14:textId="77777777" w:rsidR="00842963" w:rsidRPr="00842963" w:rsidRDefault="00842963" w:rsidP="00842963">
      <w:pPr>
        <w:rPr>
          <w:sz w:val="32"/>
          <w:szCs w:val="32"/>
        </w:rPr>
      </w:pPr>
      <w:r w:rsidRPr="00842963">
        <w:rPr>
          <w:sz w:val="32"/>
          <w:szCs w:val="32"/>
        </w:rPr>
        <w:t>Debit Card ranks first by transaction volume. Credit Card and UPI share second place.</w:t>
      </w:r>
    </w:p>
    <w:p w14:paraId="11EE7C44" w14:textId="77777777" w:rsidR="00842963" w:rsidRPr="00842963" w:rsidRDefault="00842963" w:rsidP="00842963">
      <w:pPr>
        <w:rPr>
          <w:b/>
          <w:bCs/>
          <w:sz w:val="32"/>
          <w:szCs w:val="32"/>
        </w:rPr>
      </w:pPr>
      <w:r w:rsidRPr="00842963">
        <w:rPr>
          <w:b/>
          <w:bCs/>
          <w:sz w:val="32"/>
          <w:szCs w:val="32"/>
        </w:rPr>
        <w:t>5.3 Overall settlement and collection exposure</w:t>
      </w:r>
    </w:p>
    <w:p w14:paraId="0521F5A7" w14:textId="77777777" w:rsidR="00842963" w:rsidRPr="00842963" w:rsidRDefault="00842963" w:rsidP="00842963">
      <w:pPr>
        <w:rPr>
          <w:sz w:val="32"/>
          <w:szCs w:val="32"/>
        </w:rPr>
      </w:pPr>
      <w:r w:rsidRPr="00842963">
        <w:rPr>
          <w:sz w:val="32"/>
          <w:szCs w:val="32"/>
        </w:rPr>
        <w:t>The combined value associated with Pending and Failed payments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1534"/>
      </w:tblGrid>
      <w:tr w:rsidR="00842963" w:rsidRPr="00842963" w14:paraId="0227BB4F" w14:textId="77777777">
        <w:trPr>
          <w:tblCellSpacing w:w="15" w:type="dxa"/>
        </w:trPr>
        <w:tc>
          <w:tcPr>
            <w:tcW w:w="0" w:type="auto"/>
            <w:vAlign w:val="center"/>
            <w:hideMark/>
          </w:tcPr>
          <w:p w14:paraId="02D9BCF2" w14:textId="77777777" w:rsidR="00842963" w:rsidRPr="00842963" w:rsidRDefault="00842963" w:rsidP="00842963">
            <w:pPr>
              <w:rPr>
                <w:b/>
                <w:bCs/>
                <w:sz w:val="32"/>
                <w:szCs w:val="32"/>
              </w:rPr>
            </w:pPr>
            <w:r w:rsidRPr="00842963">
              <w:rPr>
                <w:b/>
                <w:bCs/>
                <w:sz w:val="32"/>
                <w:szCs w:val="32"/>
              </w:rPr>
              <w:t>Measure</w:t>
            </w:r>
          </w:p>
        </w:tc>
        <w:tc>
          <w:tcPr>
            <w:tcW w:w="0" w:type="auto"/>
            <w:vAlign w:val="center"/>
            <w:hideMark/>
          </w:tcPr>
          <w:p w14:paraId="76324902" w14:textId="77777777" w:rsidR="00842963" w:rsidRPr="00842963" w:rsidRDefault="00842963" w:rsidP="00842963">
            <w:pPr>
              <w:rPr>
                <w:b/>
                <w:bCs/>
                <w:sz w:val="32"/>
                <w:szCs w:val="32"/>
              </w:rPr>
            </w:pPr>
            <w:r w:rsidRPr="00842963">
              <w:rPr>
                <w:b/>
                <w:bCs/>
                <w:sz w:val="32"/>
                <w:szCs w:val="32"/>
              </w:rPr>
              <w:t>Value</w:t>
            </w:r>
          </w:p>
        </w:tc>
      </w:tr>
      <w:tr w:rsidR="00842963" w:rsidRPr="00842963" w14:paraId="068ABB74" w14:textId="77777777">
        <w:trPr>
          <w:tblCellSpacing w:w="15" w:type="dxa"/>
        </w:trPr>
        <w:tc>
          <w:tcPr>
            <w:tcW w:w="0" w:type="auto"/>
            <w:vAlign w:val="center"/>
            <w:hideMark/>
          </w:tcPr>
          <w:p w14:paraId="49496731" w14:textId="77777777" w:rsidR="00842963" w:rsidRPr="00842963" w:rsidRDefault="00842963" w:rsidP="00842963">
            <w:pPr>
              <w:rPr>
                <w:sz w:val="32"/>
                <w:szCs w:val="32"/>
              </w:rPr>
            </w:pPr>
            <w:r w:rsidRPr="00842963">
              <w:rPr>
                <w:sz w:val="32"/>
                <w:szCs w:val="32"/>
              </w:rPr>
              <w:t>Total net order value</w:t>
            </w:r>
          </w:p>
        </w:tc>
        <w:tc>
          <w:tcPr>
            <w:tcW w:w="0" w:type="auto"/>
            <w:vAlign w:val="center"/>
            <w:hideMark/>
          </w:tcPr>
          <w:p w14:paraId="2008A410" w14:textId="77777777" w:rsidR="00842963" w:rsidRPr="00842963" w:rsidRDefault="00842963" w:rsidP="00842963">
            <w:pPr>
              <w:rPr>
                <w:sz w:val="32"/>
                <w:szCs w:val="32"/>
              </w:rPr>
            </w:pPr>
            <w:r w:rsidRPr="00842963">
              <w:rPr>
                <w:sz w:val="32"/>
                <w:szCs w:val="32"/>
              </w:rPr>
              <w:t>₹46,244.73</w:t>
            </w:r>
          </w:p>
        </w:tc>
      </w:tr>
      <w:tr w:rsidR="00842963" w:rsidRPr="00842963" w14:paraId="0999A45F" w14:textId="77777777">
        <w:trPr>
          <w:tblCellSpacing w:w="15" w:type="dxa"/>
        </w:trPr>
        <w:tc>
          <w:tcPr>
            <w:tcW w:w="0" w:type="auto"/>
            <w:vAlign w:val="center"/>
            <w:hideMark/>
          </w:tcPr>
          <w:p w14:paraId="1346091D" w14:textId="77777777" w:rsidR="00842963" w:rsidRPr="00842963" w:rsidRDefault="00842963" w:rsidP="00842963">
            <w:pPr>
              <w:rPr>
                <w:sz w:val="32"/>
                <w:szCs w:val="32"/>
              </w:rPr>
            </w:pPr>
            <w:r w:rsidRPr="00842963">
              <w:rPr>
                <w:sz w:val="32"/>
                <w:szCs w:val="32"/>
              </w:rPr>
              <w:t>Paid order value</w:t>
            </w:r>
          </w:p>
        </w:tc>
        <w:tc>
          <w:tcPr>
            <w:tcW w:w="0" w:type="auto"/>
            <w:vAlign w:val="center"/>
            <w:hideMark/>
          </w:tcPr>
          <w:p w14:paraId="00D86B51" w14:textId="77777777" w:rsidR="00842963" w:rsidRPr="00842963" w:rsidRDefault="00842963" w:rsidP="00842963">
            <w:pPr>
              <w:rPr>
                <w:sz w:val="32"/>
                <w:szCs w:val="32"/>
              </w:rPr>
            </w:pPr>
            <w:r w:rsidRPr="00842963">
              <w:rPr>
                <w:sz w:val="32"/>
                <w:szCs w:val="32"/>
              </w:rPr>
              <w:t>₹39,805.75</w:t>
            </w:r>
          </w:p>
        </w:tc>
      </w:tr>
      <w:tr w:rsidR="00842963" w:rsidRPr="00842963" w14:paraId="5BA72DD9" w14:textId="77777777">
        <w:trPr>
          <w:tblCellSpacing w:w="15" w:type="dxa"/>
        </w:trPr>
        <w:tc>
          <w:tcPr>
            <w:tcW w:w="0" w:type="auto"/>
            <w:vAlign w:val="center"/>
            <w:hideMark/>
          </w:tcPr>
          <w:p w14:paraId="66438EDA" w14:textId="77777777" w:rsidR="00842963" w:rsidRPr="00842963" w:rsidRDefault="00842963" w:rsidP="00842963">
            <w:pPr>
              <w:rPr>
                <w:sz w:val="32"/>
                <w:szCs w:val="32"/>
              </w:rPr>
            </w:pPr>
            <w:r w:rsidRPr="00842963">
              <w:rPr>
                <w:sz w:val="32"/>
                <w:szCs w:val="32"/>
              </w:rPr>
              <w:t>Pending order value</w:t>
            </w:r>
          </w:p>
        </w:tc>
        <w:tc>
          <w:tcPr>
            <w:tcW w:w="0" w:type="auto"/>
            <w:vAlign w:val="center"/>
            <w:hideMark/>
          </w:tcPr>
          <w:p w14:paraId="48CC2B55" w14:textId="77777777" w:rsidR="00842963" w:rsidRPr="00842963" w:rsidRDefault="00842963" w:rsidP="00842963">
            <w:pPr>
              <w:rPr>
                <w:sz w:val="32"/>
                <w:szCs w:val="32"/>
              </w:rPr>
            </w:pPr>
            <w:r w:rsidRPr="00842963">
              <w:rPr>
                <w:sz w:val="32"/>
                <w:szCs w:val="32"/>
              </w:rPr>
              <w:t>₹3,578.71</w:t>
            </w:r>
          </w:p>
        </w:tc>
      </w:tr>
      <w:tr w:rsidR="00842963" w:rsidRPr="00842963" w14:paraId="4EC422E7" w14:textId="77777777">
        <w:trPr>
          <w:tblCellSpacing w:w="15" w:type="dxa"/>
        </w:trPr>
        <w:tc>
          <w:tcPr>
            <w:tcW w:w="0" w:type="auto"/>
            <w:vAlign w:val="center"/>
            <w:hideMark/>
          </w:tcPr>
          <w:p w14:paraId="3796D318" w14:textId="77777777" w:rsidR="00842963" w:rsidRPr="00842963" w:rsidRDefault="00842963" w:rsidP="00842963">
            <w:pPr>
              <w:rPr>
                <w:sz w:val="32"/>
                <w:szCs w:val="32"/>
              </w:rPr>
            </w:pPr>
            <w:r w:rsidRPr="00842963">
              <w:rPr>
                <w:sz w:val="32"/>
                <w:szCs w:val="32"/>
              </w:rPr>
              <w:t>Failed order value</w:t>
            </w:r>
          </w:p>
        </w:tc>
        <w:tc>
          <w:tcPr>
            <w:tcW w:w="0" w:type="auto"/>
            <w:vAlign w:val="center"/>
            <w:hideMark/>
          </w:tcPr>
          <w:p w14:paraId="302D23D3" w14:textId="77777777" w:rsidR="00842963" w:rsidRPr="00842963" w:rsidRDefault="00842963" w:rsidP="00842963">
            <w:pPr>
              <w:rPr>
                <w:sz w:val="32"/>
                <w:szCs w:val="32"/>
              </w:rPr>
            </w:pPr>
            <w:r w:rsidRPr="00842963">
              <w:rPr>
                <w:sz w:val="32"/>
                <w:szCs w:val="32"/>
              </w:rPr>
              <w:t>₹2,860.27</w:t>
            </w:r>
          </w:p>
        </w:tc>
      </w:tr>
      <w:tr w:rsidR="00842963" w:rsidRPr="00842963" w14:paraId="07E1F700" w14:textId="77777777">
        <w:trPr>
          <w:tblCellSpacing w:w="15" w:type="dxa"/>
        </w:trPr>
        <w:tc>
          <w:tcPr>
            <w:tcW w:w="0" w:type="auto"/>
            <w:vAlign w:val="center"/>
            <w:hideMark/>
          </w:tcPr>
          <w:p w14:paraId="557BDC2C" w14:textId="77777777" w:rsidR="00842963" w:rsidRPr="00842963" w:rsidRDefault="00842963" w:rsidP="00842963">
            <w:pPr>
              <w:rPr>
                <w:sz w:val="32"/>
                <w:szCs w:val="32"/>
              </w:rPr>
            </w:pPr>
            <w:r w:rsidRPr="00842963">
              <w:rPr>
                <w:sz w:val="32"/>
                <w:szCs w:val="32"/>
              </w:rPr>
              <w:t>Pending plus Failed value</w:t>
            </w:r>
          </w:p>
        </w:tc>
        <w:tc>
          <w:tcPr>
            <w:tcW w:w="0" w:type="auto"/>
            <w:vAlign w:val="center"/>
            <w:hideMark/>
          </w:tcPr>
          <w:p w14:paraId="0BBA5F2D" w14:textId="77777777" w:rsidR="00842963" w:rsidRPr="00842963" w:rsidRDefault="00842963" w:rsidP="00842963">
            <w:pPr>
              <w:rPr>
                <w:sz w:val="32"/>
                <w:szCs w:val="32"/>
              </w:rPr>
            </w:pPr>
            <w:r w:rsidRPr="00842963">
              <w:rPr>
                <w:sz w:val="32"/>
                <w:szCs w:val="32"/>
              </w:rPr>
              <w:t>₹6,438.98</w:t>
            </w:r>
          </w:p>
        </w:tc>
      </w:tr>
    </w:tbl>
    <w:p w14:paraId="02CD7094" w14:textId="77777777" w:rsidR="00842963" w:rsidRPr="00842963" w:rsidRDefault="00842963" w:rsidP="00842963">
      <w:pPr>
        <w:rPr>
          <w:sz w:val="32"/>
          <w:szCs w:val="32"/>
        </w:rPr>
      </w:pPr>
      <w:r w:rsidRPr="00842963">
        <w:rPr>
          <w:sz w:val="32"/>
          <w:szCs w:val="32"/>
        </w:rPr>
        <w:t>This ₹6,438.98 should be described as unresolved payment-status exposure, not confirmed settlement leakage. Some orders may have been cancelled, payments retried, or cash collected outside the records.</w:t>
      </w:r>
    </w:p>
    <w:p w14:paraId="1E648C60" w14:textId="77777777" w:rsidR="00842963" w:rsidRDefault="00842963" w:rsidP="00842963">
      <w:pPr>
        <w:rPr>
          <w:sz w:val="32"/>
          <w:szCs w:val="32"/>
        </w:rPr>
      </w:pPr>
      <w:r w:rsidRPr="00842963">
        <w:rPr>
          <w:sz w:val="32"/>
          <w:szCs w:val="32"/>
        </w:rPr>
        <w:lastRenderedPageBreak/>
        <w:t>The more specific measure for immediate operational follow-up is the ₹3,809.21 associated with Delivered orders whose payments are not marked Paid.</w:t>
      </w:r>
    </w:p>
    <w:p w14:paraId="73EF5000" w14:textId="77777777" w:rsidR="00842963" w:rsidRPr="00842963" w:rsidRDefault="00842963" w:rsidP="00842963">
      <w:pPr>
        <w:rPr>
          <w:b/>
          <w:bCs/>
          <w:sz w:val="32"/>
          <w:szCs w:val="32"/>
        </w:rPr>
      </w:pPr>
      <w:r w:rsidRPr="00842963">
        <w:rPr>
          <w:b/>
          <w:bCs/>
          <w:sz w:val="32"/>
          <w:szCs w:val="32"/>
        </w:rPr>
        <w:t>6. Strategic Recommendations</w:t>
      </w:r>
    </w:p>
    <w:p w14:paraId="3EDD0197" w14:textId="77777777" w:rsidR="00842963" w:rsidRPr="00842963" w:rsidRDefault="00842963" w:rsidP="00842963">
      <w:pPr>
        <w:rPr>
          <w:b/>
          <w:bCs/>
          <w:sz w:val="32"/>
          <w:szCs w:val="32"/>
        </w:rPr>
      </w:pPr>
      <w:r w:rsidRPr="00842963">
        <w:rPr>
          <w:b/>
          <w:bCs/>
          <w:sz w:val="32"/>
          <w:szCs w:val="32"/>
        </w:rPr>
        <w:t>1. Payment reconciliation</w:t>
      </w:r>
    </w:p>
    <w:p w14:paraId="3F92E5C8" w14:textId="77777777" w:rsidR="00842963" w:rsidRPr="00842963" w:rsidRDefault="00842963" w:rsidP="00842963">
      <w:pPr>
        <w:numPr>
          <w:ilvl w:val="0"/>
          <w:numId w:val="6"/>
        </w:numPr>
        <w:rPr>
          <w:sz w:val="32"/>
          <w:szCs w:val="32"/>
        </w:rPr>
      </w:pPr>
      <w:r w:rsidRPr="00842963">
        <w:rPr>
          <w:sz w:val="32"/>
          <w:szCs w:val="32"/>
        </w:rPr>
        <w:t>Prioritize the four Delivered orders with non-Paid payment statuses.</w:t>
      </w:r>
    </w:p>
    <w:p w14:paraId="01860107" w14:textId="77777777" w:rsidR="00842963" w:rsidRPr="00842963" w:rsidRDefault="00842963" w:rsidP="00842963">
      <w:pPr>
        <w:numPr>
          <w:ilvl w:val="0"/>
          <w:numId w:val="6"/>
        </w:numPr>
        <w:rPr>
          <w:sz w:val="32"/>
          <w:szCs w:val="32"/>
        </w:rPr>
      </w:pPr>
      <w:r w:rsidRPr="00842963">
        <w:rPr>
          <w:sz w:val="32"/>
          <w:szCs w:val="32"/>
        </w:rPr>
        <w:t>Investigate order 45, worth ₹1,615.34, and order 2, worth ₹1,106.11.</w:t>
      </w:r>
    </w:p>
    <w:p w14:paraId="0CE21514" w14:textId="77777777" w:rsidR="00842963" w:rsidRPr="00842963" w:rsidRDefault="00842963" w:rsidP="00842963">
      <w:pPr>
        <w:numPr>
          <w:ilvl w:val="0"/>
          <w:numId w:val="6"/>
        </w:numPr>
        <w:rPr>
          <w:sz w:val="32"/>
          <w:szCs w:val="32"/>
        </w:rPr>
      </w:pPr>
      <w:r w:rsidRPr="00842963">
        <w:rPr>
          <w:sz w:val="32"/>
          <w:szCs w:val="32"/>
        </w:rPr>
        <w:t>Verify gateway records, payment retries, refunds, and cash collection before classifying any value as a confirmed loss.</w:t>
      </w:r>
    </w:p>
    <w:p w14:paraId="584F6832" w14:textId="77777777" w:rsidR="00842963" w:rsidRPr="00842963" w:rsidRDefault="00842963" w:rsidP="00842963">
      <w:pPr>
        <w:numPr>
          <w:ilvl w:val="0"/>
          <w:numId w:val="6"/>
        </w:numPr>
        <w:rPr>
          <w:sz w:val="32"/>
          <w:szCs w:val="32"/>
        </w:rPr>
      </w:pPr>
      <w:r w:rsidRPr="00842963">
        <w:rPr>
          <w:sz w:val="32"/>
          <w:szCs w:val="32"/>
        </w:rPr>
        <w:t>Establish a daily reconciliation process between order records and payment records.</w:t>
      </w:r>
    </w:p>
    <w:p w14:paraId="795D39E3" w14:textId="77777777" w:rsidR="00842963" w:rsidRPr="00842963" w:rsidRDefault="00842963" w:rsidP="00842963">
      <w:pPr>
        <w:rPr>
          <w:b/>
          <w:bCs/>
          <w:sz w:val="32"/>
          <w:szCs w:val="32"/>
        </w:rPr>
      </w:pPr>
      <w:r w:rsidRPr="00842963">
        <w:rPr>
          <w:b/>
          <w:bCs/>
          <w:sz w:val="32"/>
          <w:szCs w:val="32"/>
        </w:rPr>
        <w:t>2. Payment channel reliability</w:t>
      </w:r>
    </w:p>
    <w:p w14:paraId="0882BB65" w14:textId="77777777" w:rsidR="00842963" w:rsidRPr="00842963" w:rsidRDefault="00842963" w:rsidP="00842963">
      <w:pPr>
        <w:numPr>
          <w:ilvl w:val="0"/>
          <w:numId w:val="7"/>
        </w:numPr>
        <w:rPr>
          <w:sz w:val="32"/>
          <w:szCs w:val="32"/>
        </w:rPr>
      </w:pPr>
      <w:r w:rsidRPr="00842963">
        <w:rPr>
          <w:sz w:val="32"/>
          <w:szCs w:val="32"/>
        </w:rPr>
        <w:t>Investigate UPI failures, which account for an observed failure rate of 8.33%.</w:t>
      </w:r>
    </w:p>
    <w:p w14:paraId="1A5BC3F9" w14:textId="77777777" w:rsidR="00842963" w:rsidRPr="00842963" w:rsidRDefault="00842963" w:rsidP="00842963">
      <w:pPr>
        <w:numPr>
          <w:ilvl w:val="0"/>
          <w:numId w:val="7"/>
        </w:numPr>
        <w:rPr>
          <w:sz w:val="32"/>
          <w:szCs w:val="32"/>
        </w:rPr>
      </w:pPr>
      <w:r w:rsidRPr="00842963">
        <w:rPr>
          <w:sz w:val="32"/>
          <w:szCs w:val="32"/>
        </w:rPr>
        <w:t>Review Cash collection and recording procedures because Cash has the lowest observed Paid rate.</w:t>
      </w:r>
    </w:p>
    <w:p w14:paraId="4D79D65D" w14:textId="77777777" w:rsidR="00842963" w:rsidRPr="00842963" w:rsidRDefault="00842963" w:rsidP="00842963">
      <w:pPr>
        <w:numPr>
          <w:ilvl w:val="0"/>
          <w:numId w:val="7"/>
        </w:numPr>
        <w:rPr>
          <w:sz w:val="32"/>
          <w:szCs w:val="32"/>
        </w:rPr>
      </w:pPr>
      <w:r w:rsidRPr="00842963">
        <w:rPr>
          <w:sz w:val="32"/>
          <w:szCs w:val="32"/>
        </w:rPr>
        <w:t>Monitor Debit Card transactions, particularly the two Pending payments.</w:t>
      </w:r>
    </w:p>
    <w:p w14:paraId="56217C62" w14:textId="77777777" w:rsidR="00842963" w:rsidRPr="00842963" w:rsidRDefault="00842963" w:rsidP="00842963">
      <w:pPr>
        <w:numPr>
          <w:ilvl w:val="0"/>
          <w:numId w:val="7"/>
        </w:numPr>
        <w:rPr>
          <w:sz w:val="32"/>
          <w:szCs w:val="32"/>
        </w:rPr>
      </w:pPr>
      <w:r w:rsidRPr="00842963">
        <w:rPr>
          <w:sz w:val="32"/>
          <w:szCs w:val="32"/>
        </w:rPr>
        <w:t>Continue tracking Credit Card performance while collecting more transactions to establish a reliable long-term benchmark.</w:t>
      </w:r>
    </w:p>
    <w:p w14:paraId="5DADAA32" w14:textId="77777777" w:rsidR="00842963" w:rsidRPr="00842963" w:rsidRDefault="00842963" w:rsidP="00842963">
      <w:pPr>
        <w:rPr>
          <w:b/>
          <w:bCs/>
          <w:sz w:val="32"/>
          <w:szCs w:val="32"/>
        </w:rPr>
      </w:pPr>
      <w:r w:rsidRPr="00842963">
        <w:rPr>
          <w:b/>
          <w:bCs/>
          <w:sz w:val="32"/>
          <w:szCs w:val="32"/>
        </w:rPr>
        <w:t>3. Revenue protection</w:t>
      </w:r>
    </w:p>
    <w:p w14:paraId="6A671DE6" w14:textId="77777777" w:rsidR="00842963" w:rsidRPr="00842963" w:rsidRDefault="00842963" w:rsidP="00842963">
      <w:pPr>
        <w:numPr>
          <w:ilvl w:val="0"/>
          <w:numId w:val="8"/>
        </w:numPr>
        <w:rPr>
          <w:sz w:val="32"/>
          <w:szCs w:val="32"/>
        </w:rPr>
      </w:pPr>
      <w:r w:rsidRPr="00842963">
        <w:rPr>
          <w:sz w:val="32"/>
          <w:szCs w:val="32"/>
        </w:rPr>
        <w:t>Create an exception report for Delivered orders with Pending or Failed payments.</w:t>
      </w:r>
    </w:p>
    <w:p w14:paraId="10F2E350" w14:textId="77777777" w:rsidR="00842963" w:rsidRPr="00842963" w:rsidRDefault="00842963" w:rsidP="00842963">
      <w:pPr>
        <w:numPr>
          <w:ilvl w:val="0"/>
          <w:numId w:val="8"/>
        </w:numPr>
        <w:rPr>
          <w:sz w:val="32"/>
          <w:szCs w:val="32"/>
        </w:rPr>
      </w:pPr>
      <w:r w:rsidRPr="00842963">
        <w:rPr>
          <w:sz w:val="32"/>
          <w:szCs w:val="32"/>
        </w:rPr>
        <w:lastRenderedPageBreak/>
        <w:t xml:space="preserve">Prioritize reconciliation based on order value and </w:t>
      </w:r>
      <w:proofErr w:type="spellStart"/>
      <w:r w:rsidRPr="00842963">
        <w:rPr>
          <w:sz w:val="32"/>
          <w:szCs w:val="32"/>
        </w:rPr>
        <w:t>fulfillment</w:t>
      </w:r>
      <w:proofErr w:type="spellEnd"/>
      <w:r w:rsidRPr="00842963">
        <w:rPr>
          <w:sz w:val="32"/>
          <w:szCs w:val="32"/>
        </w:rPr>
        <w:t xml:space="preserve"> status.</w:t>
      </w:r>
    </w:p>
    <w:p w14:paraId="510736F9" w14:textId="77777777" w:rsidR="00842963" w:rsidRPr="00842963" w:rsidRDefault="00842963" w:rsidP="00842963">
      <w:pPr>
        <w:numPr>
          <w:ilvl w:val="0"/>
          <w:numId w:val="8"/>
        </w:numPr>
        <w:rPr>
          <w:sz w:val="32"/>
          <w:szCs w:val="32"/>
        </w:rPr>
      </w:pPr>
      <w:r w:rsidRPr="00842963">
        <w:rPr>
          <w:sz w:val="32"/>
          <w:szCs w:val="32"/>
        </w:rPr>
        <w:t>Track how many Pending transactions eventually become Paid, Failed, or refunded.</w:t>
      </w:r>
    </w:p>
    <w:p w14:paraId="1CD4D02A" w14:textId="77777777" w:rsidR="00842963" w:rsidRPr="00842963" w:rsidRDefault="00842963" w:rsidP="00842963">
      <w:pPr>
        <w:numPr>
          <w:ilvl w:val="0"/>
          <w:numId w:val="8"/>
        </w:numPr>
        <w:rPr>
          <w:sz w:val="32"/>
          <w:szCs w:val="32"/>
        </w:rPr>
      </w:pPr>
      <w:r w:rsidRPr="00842963">
        <w:rPr>
          <w:sz w:val="32"/>
          <w:szCs w:val="32"/>
        </w:rPr>
        <w:t>Distinguish failed payment attempts from actual financial losses.</w:t>
      </w:r>
    </w:p>
    <w:p w14:paraId="2B42AFB4" w14:textId="77777777" w:rsidR="00842963" w:rsidRPr="00842963" w:rsidRDefault="00842963" w:rsidP="00842963">
      <w:pPr>
        <w:rPr>
          <w:b/>
          <w:bCs/>
          <w:sz w:val="32"/>
          <w:szCs w:val="32"/>
        </w:rPr>
      </w:pPr>
      <w:r w:rsidRPr="00842963">
        <w:rPr>
          <w:b/>
          <w:bCs/>
          <w:sz w:val="32"/>
          <w:szCs w:val="32"/>
        </w:rPr>
        <w:t>4. Customer and city monitoring</w:t>
      </w:r>
    </w:p>
    <w:p w14:paraId="385B5B11" w14:textId="77777777" w:rsidR="00842963" w:rsidRPr="00842963" w:rsidRDefault="00842963" w:rsidP="00842963">
      <w:pPr>
        <w:numPr>
          <w:ilvl w:val="0"/>
          <w:numId w:val="9"/>
        </w:numPr>
        <w:rPr>
          <w:sz w:val="32"/>
          <w:szCs w:val="32"/>
        </w:rPr>
      </w:pPr>
      <w:r w:rsidRPr="00842963">
        <w:rPr>
          <w:sz w:val="32"/>
          <w:szCs w:val="32"/>
        </w:rPr>
        <w:t>Review the three failed transactions affecting Regular customers.</w:t>
      </w:r>
    </w:p>
    <w:p w14:paraId="23C16A61" w14:textId="77777777" w:rsidR="00842963" w:rsidRPr="00842963" w:rsidRDefault="00842963" w:rsidP="00842963">
      <w:pPr>
        <w:numPr>
          <w:ilvl w:val="0"/>
          <w:numId w:val="9"/>
        </w:numPr>
        <w:rPr>
          <w:sz w:val="32"/>
          <w:szCs w:val="32"/>
        </w:rPr>
      </w:pPr>
      <w:r w:rsidRPr="00842963">
        <w:rPr>
          <w:sz w:val="32"/>
          <w:szCs w:val="32"/>
        </w:rPr>
        <w:t>Investigate the Ahmedabad transaction with the highest failed value.</w:t>
      </w:r>
    </w:p>
    <w:p w14:paraId="4E1ABE7D" w14:textId="77777777" w:rsidR="00842963" w:rsidRPr="00842963" w:rsidRDefault="00842963" w:rsidP="00842963">
      <w:pPr>
        <w:numPr>
          <w:ilvl w:val="0"/>
          <w:numId w:val="9"/>
        </w:numPr>
        <w:rPr>
          <w:sz w:val="32"/>
          <w:szCs w:val="32"/>
        </w:rPr>
      </w:pPr>
      <w:r w:rsidRPr="00842963">
        <w:rPr>
          <w:sz w:val="32"/>
          <w:szCs w:val="32"/>
        </w:rPr>
        <w:t>Calculate failure rates by city and customer segment using total transactions as the denominator.</w:t>
      </w:r>
    </w:p>
    <w:p w14:paraId="730AA48A" w14:textId="77777777" w:rsidR="00842963" w:rsidRPr="00842963" w:rsidRDefault="00842963" w:rsidP="00842963">
      <w:pPr>
        <w:numPr>
          <w:ilvl w:val="0"/>
          <w:numId w:val="9"/>
        </w:numPr>
        <w:rPr>
          <w:sz w:val="32"/>
          <w:szCs w:val="32"/>
        </w:rPr>
      </w:pPr>
      <w:r w:rsidRPr="00842963">
        <w:rPr>
          <w:sz w:val="32"/>
          <w:szCs w:val="32"/>
        </w:rPr>
        <w:t>Avoid targeted policy changes based on only one or two transactions in a group.</w:t>
      </w:r>
    </w:p>
    <w:p w14:paraId="7A5727E2" w14:textId="77777777" w:rsidR="00842963" w:rsidRPr="00842963" w:rsidRDefault="00842963" w:rsidP="00842963">
      <w:pPr>
        <w:rPr>
          <w:b/>
          <w:bCs/>
          <w:sz w:val="32"/>
          <w:szCs w:val="32"/>
        </w:rPr>
      </w:pPr>
      <w:r w:rsidRPr="00842963">
        <w:rPr>
          <w:b/>
          <w:bCs/>
          <w:sz w:val="32"/>
          <w:szCs w:val="32"/>
        </w:rPr>
        <w:t>5. Improve payment analytics</w:t>
      </w:r>
    </w:p>
    <w:p w14:paraId="7CA1FCB6" w14:textId="77777777" w:rsidR="00842963" w:rsidRPr="00842963" w:rsidRDefault="00842963" w:rsidP="00842963">
      <w:pPr>
        <w:numPr>
          <w:ilvl w:val="0"/>
          <w:numId w:val="10"/>
        </w:numPr>
        <w:rPr>
          <w:sz w:val="32"/>
          <w:szCs w:val="32"/>
        </w:rPr>
      </w:pPr>
      <w:r w:rsidRPr="00842963">
        <w:rPr>
          <w:sz w:val="32"/>
          <w:szCs w:val="32"/>
        </w:rPr>
        <w:t>Store gateway transaction IDs and settlement timestamps.</w:t>
      </w:r>
    </w:p>
    <w:p w14:paraId="6D68DCCF" w14:textId="77777777" w:rsidR="00842963" w:rsidRPr="00842963" w:rsidRDefault="00842963" w:rsidP="00842963">
      <w:pPr>
        <w:numPr>
          <w:ilvl w:val="0"/>
          <w:numId w:val="10"/>
        </w:numPr>
        <w:rPr>
          <w:sz w:val="32"/>
          <w:szCs w:val="32"/>
        </w:rPr>
      </w:pPr>
      <w:r w:rsidRPr="00842963">
        <w:rPr>
          <w:sz w:val="32"/>
          <w:szCs w:val="32"/>
        </w:rPr>
        <w:t>Record payment retries and final transaction outcomes.</w:t>
      </w:r>
    </w:p>
    <w:p w14:paraId="6AEBD36E" w14:textId="77777777" w:rsidR="00842963" w:rsidRPr="00842963" w:rsidRDefault="00842963" w:rsidP="00842963">
      <w:pPr>
        <w:numPr>
          <w:ilvl w:val="0"/>
          <w:numId w:val="10"/>
        </w:numPr>
        <w:rPr>
          <w:sz w:val="32"/>
          <w:szCs w:val="32"/>
        </w:rPr>
      </w:pPr>
      <w:r w:rsidRPr="00842963">
        <w:rPr>
          <w:sz w:val="32"/>
          <w:szCs w:val="32"/>
        </w:rPr>
        <w:t>Track processing fees, refunds, chargebacks, and confirmed settlement amounts.</w:t>
      </w:r>
    </w:p>
    <w:p w14:paraId="741B01E4" w14:textId="77777777" w:rsidR="00842963" w:rsidRPr="00842963" w:rsidRDefault="00842963" w:rsidP="00842963">
      <w:pPr>
        <w:numPr>
          <w:ilvl w:val="0"/>
          <w:numId w:val="10"/>
        </w:numPr>
        <w:rPr>
          <w:sz w:val="32"/>
          <w:szCs w:val="32"/>
        </w:rPr>
      </w:pPr>
      <w:r w:rsidRPr="00842963">
        <w:rPr>
          <w:sz w:val="32"/>
          <w:szCs w:val="32"/>
        </w:rPr>
        <w:t>Monitor transaction failure and pending rates over a larger period.</w:t>
      </w:r>
    </w:p>
    <w:p w14:paraId="4B248D6D" w14:textId="77777777" w:rsidR="00842963" w:rsidRPr="00842963" w:rsidRDefault="00842963" w:rsidP="00842963">
      <w:pPr>
        <w:rPr>
          <w:b/>
          <w:bCs/>
          <w:sz w:val="32"/>
          <w:szCs w:val="32"/>
        </w:rPr>
      </w:pPr>
      <w:r w:rsidRPr="00842963">
        <w:rPr>
          <w:b/>
          <w:bCs/>
          <w:sz w:val="32"/>
          <w:szCs w:val="32"/>
        </w:rPr>
        <w:t>Final Conclusion</w:t>
      </w:r>
    </w:p>
    <w:p w14:paraId="77B9EB27" w14:textId="77777777" w:rsidR="00842963" w:rsidRPr="00842963" w:rsidRDefault="00842963" w:rsidP="00842963">
      <w:pPr>
        <w:rPr>
          <w:sz w:val="32"/>
          <w:szCs w:val="32"/>
        </w:rPr>
      </w:pPr>
      <w:r w:rsidRPr="00842963">
        <w:rPr>
          <w:sz w:val="32"/>
          <w:szCs w:val="32"/>
        </w:rPr>
        <w:t xml:space="preserve">The analysis reveals that 86% of transactions are marked Paid, 8% are Pending, and 6% are Failed. Credit Card has the highest observed </w:t>
      </w:r>
      <w:r w:rsidRPr="00842963">
        <w:rPr>
          <w:sz w:val="32"/>
          <w:szCs w:val="32"/>
        </w:rPr>
        <w:lastRenderedPageBreak/>
        <w:t>success rate at 100%, while Cash has the lowest at 72.73%. Debit Card generates the highest recorded Paid order value of ₹11,849.13.</w:t>
      </w:r>
    </w:p>
    <w:p w14:paraId="327F1C3F" w14:textId="77777777" w:rsidR="00842963" w:rsidRPr="00842963" w:rsidRDefault="00842963" w:rsidP="00842963">
      <w:pPr>
        <w:spacing w:line="360" w:lineRule="auto"/>
        <w:rPr>
          <w:sz w:val="32"/>
          <w:szCs w:val="32"/>
        </w:rPr>
      </w:pPr>
      <w:r w:rsidRPr="00842963">
        <w:rPr>
          <w:sz w:val="32"/>
          <w:szCs w:val="32"/>
        </w:rPr>
        <w:t>The key operational finding is that four Delivered orders have non-Paid payment statuses, representing ₹3,809.21 in potential collection exposure. Separately, ₹6,438.98 is associated with all Pending and Failed transactions, although this should not be interpreted as confirmed revenue loss.</w:t>
      </w:r>
    </w:p>
    <w:p w14:paraId="22EA4CEB" w14:textId="77777777" w:rsidR="00842963" w:rsidRPr="00842963" w:rsidRDefault="00842963" w:rsidP="00842963">
      <w:pPr>
        <w:spacing w:line="360" w:lineRule="auto"/>
        <w:rPr>
          <w:sz w:val="32"/>
          <w:szCs w:val="32"/>
        </w:rPr>
      </w:pPr>
      <w:r w:rsidRPr="00842963">
        <w:rPr>
          <w:sz w:val="32"/>
          <w:szCs w:val="32"/>
        </w:rPr>
        <w:t xml:space="preserve">Overall business outcome: The project provides a structured SQL-based assessment of payment reliability and identifies specific transactions, channels, and customer records requiring further investigation. By combining payment outcomes with order </w:t>
      </w:r>
      <w:proofErr w:type="spellStart"/>
      <w:r w:rsidRPr="00842963">
        <w:rPr>
          <w:sz w:val="32"/>
          <w:szCs w:val="32"/>
        </w:rPr>
        <w:t>fulfillment</w:t>
      </w:r>
      <w:proofErr w:type="spellEnd"/>
      <w:r w:rsidRPr="00842963">
        <w:rPr>
          <w:sz w:val="32"/>
          <w:szCs w:val="32"/>
        </w:rPr>
        <w:t xml:space="preserve"> data, </w:t>
      </w:r>
      <w:proofErr w:type="spellStart"/>
      <w:r w:rsidRPr="00842963">
        <w:rPr>
          <w:sz w:val="32"/>
          <w:szCs w:val="32"/>
        </w:rPr>
        <w:t>QuickBite</w:t>
      </w:r>
      <w:proofErr w:type="spellEnd"/>
      <w:r w:rsidRPr="00842963">
        <w:rPr>
          <w:sz w:val="32"/>
          <w:szCs w:val="32"/>
        </w:rPr>
        <w:t xml:space="preserve"> can improve its reconciliation process and reduce the risk of unresolved collections.</w:t>
      </w:r>
    </w:p>
    <w:p w14:paraId="6149A444" w14:textId="77777777" w:rsidR="00842963" w:rsidRPr="00842963" w:rsidRDefault="00842963" w:rsidP="00842963">
      <w:pPr>
        <w:rPr>
          <w:sz w:val="32"/>
          <w:szCs w:val="32"/>
        </w:rPr>
      </w:pPr>
    </w:p>
    <w:p w14:paraId="2B594F6C" w14:textId="77777777" w:rsidR="00BD34CB" w:rsidRPr="00BD34CB" w:rsidRDefault="00BD34CB" w:rsidP="00BD34CB">
      <w:pPr>
        <w:rPr>
          <w:sz w:val="32"/>
          <w:szCs w:val="32"/>
        </w:rPr>
      </w:pPr>
    </w:p>
    <w:p w14:paraId="0499C05C" w14:textId="5A01C183" w:rsidR="009102D2" w:rsidRPr="009102D2" w:rsidRDefault="009102D2" w:rsidP="009102D2">
      <w:pPr>
        <w:rPr>
          <w:sz w:val="32"/>
          <w:szCs w:val="32"/>
        </w:rPr>
      </w:pPr>
    </w:p>
    <w:p w14:paraId="689A8404" w14:textId="77777777" w:rsidR="009102D2" w:rsidRDefault="009102D2" w:rsidP="009102D2">
      <w:pPr>
        <w:rPr>
          <w:sz w:val="32"/>
          <w:szCs w:val="32"/>
        </w:rPr>
      </w:pPr>
    </w:p>
    <w:p w14:paraId="3FE2F1CE" w14:textId="77777777" w:rsidR="00BD34CB" w:rsidRDefault="00BD34CB" w:rsidP="009102D2">
      <w:pPr>
        <w:rPr>
          <w:sz w:val="32"/>
          <w:szCs w:val="32"/>
        </w:rPr>
      </w:pPr>
    </w:p>
    <w:p w14:paraId="7A8BF9FE" w14:textId="77777777" w:rsidR="00BD34CB" w:rsidRDefault="00BD34CB" w:rsidP="009102D2">
      <w:pPr>
        <w:rPr>
          <w:sz w:val="32"/>
          <w:szCs w:val="32"/>
        </w:rPr>
      </w:pPr>
    </w:p>
    <w:p w14:paraId="64FE6DF0" w14:textId="77777777" w:rsidR="00BD34CB" w:rsidRPr="009102D2" w:rsidRDefault="00BD34CB" w:rsidP="009102D2">
      <w:pPr>
        <w:rPr>
          <w:sz w:val="32"/>
          <w:szCs w:val="32"/>
        </w:rPr>
      </w:pPr>
    </w:p>
    <w:p w14:paraId="27ED1194" w14:textId="77777777" w:rsidR="009102D2" w:rsidRPr="009102D2" w:rsidRDefault="009102D2">
      <w:pPr>
        <w:rPr>
          <w:sz w:val="32"/>
          <w:szCs w:val="32"/>
        </w:rPr>
      </w:pPr>
    </w:p>
    <w:sectPr w:rsidR="009102D2" w:rsidRPr="009102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E2A5" w14:textId="77777777" w:rsidR="00170333" w:rsidRDefault="00170333" w:rsidP="00BD34CB">
      <w:pPr>
        <w:spacing w:after="0" w:line="240" w:lineRule="auto"/>
      </w:pPr>
      <w:r>
        <w:separator/>
      </w:r>
    </w:p>
  </w:endnote>
  <w:endnote w:type="continuationSeparator" w:id="0">
    <w:p w14:paraId="24B43DA8" w14:textId="77777777" w:rsidR="00170333" w:rsidRDefault="00170333" w:rsidP="00BD3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13B8C" w14:textId="77777777" w:rsidR="00170333" w:rsidRDefault="00170333" w:rsidP="00BD34CB">
      <w:pPr>
        <w:spacing w:after="0" w:line="240" w:lineRule="auto"/>
      </w:pPr>
      <w:r>
        <w:separator/>
      </w:r>
    </w:p>
  </w:footnote>
  <w:footnote w:type="continuationSeparator" w:id="0">
    <w:p w14:paraId="5EA29566" w14:textId="77777777" w:rsidR="00170333" w:rsidRDefault="00170333" w:rsidP="00BD34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1BEC"/>
    <w:multiLevelType w:val="multilevel"/>
    <w:tmpl w:val="B0DC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5396F"/>
    <w:multiLevelType w:val="multilevel"/>
    <w:tmpl w:val="228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64E8E"/>
    <w:multiLevelType w:val="multilevel"/>
    <w:tmpl w:val="B83A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05129"/>
    <w:multiLevelType w:val="multilevel"/>
    <w:tmpl w:val="B8F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C64CB"/>
    <w:multiLevelType w:val="multilevel"/>
    <w:tmpl w:val="1DB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93549"/>
    <w:multiLevelType w:val="multilevel"/>
    <w:tmpl w:val="DDA8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84D2A"/>
    <w:multiLevelType w:val="multilevel"/>
    <w:tmpl w:val="2E90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51677"/>
    <w:multiLevelType w:val="multilevel"/>
    <w:tmpl w:val="F5DC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F093A"/>
    <w:multiLevelType w:val="multilevel"/>
    <w:tmpl w:val="4D1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668AC"/>
    <w:multiLevelType w:val="multilevel"/>
    <w:tmpl w:val="D6A4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975787">
    <w:abstractNumId w:val="3"/>
  </w:num>
  <w:num w:numId="2" w16cid:durableId="1868445403">
    <w:abstractNumId w:val="8"/>
  </w:num>
  <w:num w:numId="3" w16cid:durableId="1393193199">
    <w:abstractNumId w:val="1"/>
  </w:num>
  <w:num w:numId="4" w16cid:durableId="147408473">
    <w:abstractNumId w:val="2"/>
  </w:num>
  <w:num w:numId="5" w16cid:durableId="1591742898">
    <w:abstractNumId w:val="9"/>
  </w:num>
  <w:num w:numId="6" w16cid:durableId="1395082262">
    <w:abstractNumId w:val="0"/>
  </w:num>
  <w:num w:numId="7" w16cid:durableId="34157086">
    <w:abstractNumId w:val="5"/>
  </w:num>
  <w:num w:numId="8" w16cid:durableId="2095780002">
    <w:abstractNumId w:val="7"/>
  </w:num>
  <w:num w:numId="9" w16cid:durableId="2023630224">
    <w:abstractNumId w:val="4"/>
  </w:num>
  <w:num w:numId="10" w16cid:durableId="1446969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D2"/>
    <w:rsid w:val="00170333"/>
    <w:rsid w:val="00281B4D"/>
    <w:rsid w:val="00842963"/>
    <w:rsid w:val="009102D2"/>
    <w:rsid w:val="00BC0342"/>
    <w:rsid w:val="00BD34CB"/>
    <w:rsid w:val="00FC2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4FC7"/>
  <w15:chartTrackingRefBased/>
  <w15:docId w15:val="{9BF49ABD-FF83-4A70-A19A-0CFB36FA7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2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2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2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2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2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2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2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02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2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2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2D2"/>
    <w:rPr>
      <w:rFonts w:eastAsiaTheme="majorEastAsia" w:cstheme="majorBidi"/>
      <w:color w:val="272727" w:themeColor="text1" w:themeTint="D8"/>
    </w:rPr>
  </w:style>
  <w:style w:type="paragraph" w:styleId="Title">
    <w:name w:val="Title"/>
    <w:basedOn w:val="Normal"/>
    <w:next w:val="Normal"/>
    <w:link w:val="TitleChar"/>
    <w:uiPriority w:val="10"/>
    <w:qFormat/>
    <w:rsid w:val="00910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2D2"/>
    <w:pPr>
      <w:spacing w:before="160"/>
      <w:jc w:val="center"/>
    </w:pPr>
    <w:rPr>
      <w:i/>
      <w:iCs/>
      <w:color w:val="404040" w:themeColor="text1" w:themeTint="BF"/>
    </w:rPr>
  </w:style>
  <w:style w:type="character" w:customStyle="1" w:styleId="QuoteChar">
    <w:name w:val="Quote Char"/>
    <w:basedOn w:val="DefaultParagraphFont"/>
    <w:link w:val="Quote"/>
    <w:uiPriority w:val="29"/>
    <w:rsid w:val="009102D2"/>
    <w:rPr>
      <w:i/>
      <w:iCs/>
      <w:color w:val="404040" w:themeColor="text1" w:themeTint="BF"/>
    </w:rPr>
  </w:style>
  <w:style w:type="paragraph" w:styleId="ListParagraph">
    <w:name w:val="List Paragraph"/>
    <w:basedOn w:val="Normal"/>
    <w:uiPriority w:val="34"/>
    <w:qFormat/>
    <w:rsid w:val="009102D2"/>
    <w:pPr>
      <w:ind w:left="720"/>
      <w:contextualSpacing/>
    </w:pPr>
  </w:style>
  <w:style w:type="character" w:styleId="IntenseEmphasis">
    <w:name w:val="Intense Emphasis"/>
    <w:basedOn w:val="DefaultParagraphFont"/>
    <w:uiPriority w:val="21"/>
    <w:qFormat/>
    <w:rsid w:val="009102D2"/>
    <w:rPr>
      <w:i/>
      <w:iCs/>
      <w:color w:val="2F5496" w:themeColor="accent1" w:themeShade="BF"/>
    </w:rPr>
  </w:style>
  <w:style w:type="paragraph" w:styleId="IntenseQuote">
    <w:name w:val="Intense Quote"/>
    <w:basedOn w:val="Normal"/>
    <w:next w:val="Normal"/>
    <w:link w:val="IntenseQuoteChar"/>
    <w:uiPriority w:val="30"/>
    <w:qFormat/>
    <w:rsid w:val="00910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2D2"/>
    <w:rPr>
      <w:i/>
      <w:iCs/>
      <w:color w:val="2F5496" w:themeColor="accent1" w:themeShade="BF"/>
    </w:rPr>
  </w:style>
  <w:style w:type="character" w:styleId="IntenseReference">
    <w:name w:val="Intense Reference"/>
    <w:basedOn w:val="DefaultParagraphFont"/>
    <w:uiPriority w:val="32"/>
    <w:qFormat/>
    <w:rsid w:val="009102D2"/>
    <w:rPr>
      <w:b/>
      <w:bCs/>
      <w:smallCaps/>
      <w:color w:val="2F5496" w:themeColor="accent1" w:themeShade="BF"/>
      <w:spacing w:val="5"/>
    </w:rPr>
  </w:style>
  <w:style w:type="paragraph" w:styleId="Header">
    <w:name w:val="header"/>
    <w:basedOn w:val="Normal"/>
    <w:link w:val="HeaderChar"/>
    <w:uiPriority w:val="99"/>
    <w:unhideWhenUsed/>
    <w:rsid w:val="00BD3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4CB"/>
  </w:style>
  <w:style w:type="paragraph" w:styleId="Footer">
    <w:name w:val="footer"/>
    <w:basedOn w:val="Normal"/>
    <w:link w:val="FooterChar"/>
    <w:uiPriority w:val="99"/>
    <w:unhideWhenUsed/>
    <w:rsid w:val="00BD3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1BE9C-43EC-444E-A9B0-D1B8DBFF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chandanaraj432@gmail.com</dc:creator>
  <cp:keywords/>
  <dc:description/>
  <cp:lastModifiedBy>chandanaraj432@gmail.com</cp:lastModifiedBy>
  <cp:revision>2</cp:revision>
  <dcterms:created xsi:type="dcterms:W3CDTF">2026-10-26T07:49:00Z</dcterms:created>
  <dcterms:modified xsi:type="dcterms:W3CDTF">2026-10-26T07:49:00Z</dcterms:modified>
</cp:coreProperties>
</file>