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6B36"/>
          <w:sz w:val="48"/>
        </w:rPr>
        <w:t>Spotify Growth — Breaking the Filter Bubble</w:t>
      </w:r>
    </w:p>
    <w:p>
      <w:r>
        <w:rPr>
          <w:i/>
          <w:color w:val="555555"/>
          <w:sz w:val="26"/>
        </w:rPr>
        <w:t>Problem framing &amp; an AI-native discovery MVP (“Spotify Compass”)</w:t>
      </w:r>
    </w:p>
    <w:p>
      <w:r>
        <w:rPr>
          <w:color w:val="555555"/>
          <w:sz w:val="19"/>
        </w:rPr>
        <w:t>PM Fellowship Final Project  ·  Growth Team perspective  ·  June 2026</w:t>
      </w:r>
    </w:p>
    <w:p>
      <w:pPr>
        <w:spacing w:before="320" w:after="120"/>
        <w:pBdr>
          <w:bottom w:val="single" w:sz="8" w:space="2" w:color="1DB954"/>
        </w:pBdr>
      </w:pPr>
      <w:r>
        <w:rPr>
          <w:rFonts w:ascii="Calibri" w:hAnsi="Calibri"/>
          <w:b/>
          <w:color w:val="126B36"/>
          <w:sz w:val="32"/>
        </w:rPr>
        <w:t>Executive Summary</w:t>
      </w:r>
    </w:p>
    <w:p>
      <w:r>
        <w:rPr>
          <w:i w:val="0"/>
        </w:rPr>
        <w:t>Across 27,381 app-store and Reddit reviews, an AI synthesis of that corpus, 27 primary-research survey responses, and Spotify’s own published research, one problem dominates: users are trapped in an algorithmic filter bubble. Spotify’s recommender optimises for past engagement to maximise listening time, which steadily narrows musical diversity, recycles the same tracks, ignores explicit “hide / don’t play” feedback, and is contaminated by functional listening (sleep, study). Critically, users have no control over the “risk level” of recommendations and no way to navigate by mood.</w:t>
      </w:r>
    </w:p>
    <w:p>
      <w:r>
        <w:rPr>
          <w:i w:val="0"/>
        </w:rPr>
        <w:t>This document frames the root cause, identifies the target segment (free-tier listeners, the largest affected group and the direct conversion lever), makes the business case, and presents a functional AI-native MVP — Spotify Compass — that gives users an explicit, explainable discovery-controls panel. Because Spotify deprecated its legacy recommendation and audio-feature APIs in November 2024, the MVP uses a large language model as the recommendation brain: the very architecture that demonstrates why AI, not traditional collaborative filtering, is the right tool for this problem.</w:t>
      </w:r>
    </w:p>
    <w:p>
      <w:pPr>
        <w:spacing w:before="320" w:after="120"/>
        <w:pBdr>
          <w:bottom w:val="single" w:sz="8" w:space="2" w:color="1DB954"/>
        </w:pBdr>
      </w:pPr>
      <w:r>
        <w:rPr>
          <w:rFonts w:ascii="Calibri" w:hAnsi="Calibri"/>
          <w:b/>
          <w:color w:val="126B36"/>
          <w:sz w:val="32"/>
        </w:rPr>
        <w:t>1.  Problem Framing</w:t>
      </w:r>
    </w:p>
    <w:p>
      <w:pPr>
        <w:spacing w:before="200" w:after="60"/>
      </w:pPr>
      <w:r>
        <w:rPr>
          <w:b/>
          <w:color w:val="111111"/>
          <w:sz w:val="25"/>
        </w:rPr>
        <w:t>1.1  Root cause</w:t>
      </w:r>
    </w:p>
    <w:p>
      <w:r>
        <w:rPr>
          <w:i w:val="0"/>
        </w:rPr>
        <w:t>The visible complaints — “the same songs over and over,” “I can’t influence or reset them,” “it doesn’t match my energy” — are symptoms. The root cause is a combination of an optimisation target and an absence of user control:</w:t>
      </w:r>
    </w:p>
    <w:p>
      <w:pPr>
        <w:pStyle w:val="ListBullet"/>
      </w:pPr>
      <w:r>
        <w:rPr>
          <w:b/>
          <w:color w:val="126B36"/>
        </w:rPr>
        <w:t xml:space="preserve">Engagement-maximising objective: </w:t>
      </w:r>
      <w:r>
        <w:t>the recommender is tuned to maximise listening time, so it leans on safe, familiar “bets.” Over time this collapses diversity and produces a self-reinforcing bubble.</w:t>
      </w:r>
    </w:p>
    <w:p>
      <w:pPr>
        <w:pStyle w:val="ListBullet"/>
      </w:pPr>
      <w:r>
        <w:rPr>
          <w:b/>
          <w:color w:val="126B36"/>
        </w:rPr>
        <w:t xml:space="preserve">Ignored negative feedback: </w:t>
      </w:r>
      <w:r>
        <w:t>users report that hidden or disliked tracks reappear in other mixes within days.</w:t>
      </w:r>
    </w:p>
    <w:p>
      <w:pPr>
        <w:pStyle w:val="ListBullet"/>
      </w:pPr>
      <w:r>
        <w:rPr>
          <w:b/>
          <w:color w:val="126B36"/>
        </w:rPr>
        <w:t xml:space="preserve">Profile contamination: </w:t>
      </w:r>
      <w:r>
        <w:t>functional listening (rain sounds, study loops) bleeds into Discover Weekly and skews the taste profile.</w:t>
      </w:r>
    </w:p>
    <w:p>
      <w:pPr>
        <w:pStyle w:val="ListBullet"/>
      </w:pPr>
      <w:r>
        <w:rPr>
          <w:b/>
          <w:color w:val="126B36"/>
        </w:rPr>
        <w:t xml:space="preserve">No control surface: </w:t>
      </w:r>
      <w:r>
        <w:t>there is no dial for novelty/risk, no taste reset, and no mood-based navigation — so the only escape is manually hunting for new music, which is high-friction.</w:t>
      </w:r>
    </w:p>
    <w:p>
      <w:r>
        <w:rPr>
          <w:i/>
        </w:rPr>
        <w:t>In short: the system decides for the user and cannot be steered. That is a product-design gap, not merely a model-quality gap.</w:t>
      </w:r>
    </w:p>
    <w:p>
      <w:pPr>
        <w:spacing w:before="200" w:after="60"/>
      </w:pPr>
      <w:r>
        <w:rPr>
          <w:b/>
          <w:color w:val="111111"/>
          <w:sz w:val="25"/>
        </w:rPr>
        <w:t>1.2  The evidence is consistent across every 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DB954"/>
          </w:tcPr>
          <w:p>
            <w:r>
              <w:rPr>
                <w:b/>
                <w:color w:val="FFFFFF"/>
                <w:sz w:val="21"/>
              </w:rPr>
              <w:t>Source</w:t>
            </w:r>
          </w:p>
        </w:tc>
        <w:tc>
          <w:tcPr>
            <w:tcW w:type="dxa" w:w="7776"/>
            <w:shd w:val="clear" w:color="auto" w:fill="1DB954"/>
          </w:tcPr>
          <w:p>
            <w:r>
              <w:rPr>
                <w:b/>
                <w:color w:val="FFFFFF"/>
                <w:sz w:val="21"/>
              </w:rPr>
              <w:t>What it shows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Review corpus (27,381)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‘Recommendation quality’, ‘shuffle/repetition’ and ‘missing features’ are the top complaint themes; 3,394 reviews voice unmet needs.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AI synthesis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Most-affected segment = free-tier (12.5% negative); highest negative rate = programmed listeners (12.7%); churned users (12.3%) cite recommendations + price.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Primary survey (27)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High ‘bubble’ scores; recurring ‘can’t influence or reset,’ ‘ignores my mood’; two users independently asked for an ‘AI DJ that understands my mood.’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Spotify research / brief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Confirms the engagement-driven filter bubble, ignored negative feedback, contamination, and the lack of ‘risk level’ controls.</w:t>
            </w:r>
          </w:p>
        </w:tc>
      </w:tr>
    </w:tbl>
    <w:p>
      <w:pPr>
        <w:spacing w:before="200" w:after="60"/>
      </w:pPr>
      <w:r>
        <w:rPr>
          <w:b/>
          <w:color w:val="111111"/>
          <w:sz w:val="25"/>
        </w:rPr>
        <w:t>1.3  Target segment (lead: free-tier listeners)</w:t>
      </w:r>
    </w:p>
    <w:p>
      <w:r>
        <w:rPr>
          <w:i w:val="0"/>
        </w:rPr>
        <w:t>We lead with free-tier listeners and treat at-risk/churning users as the secondary beneficiary:</w:t>
      </w:r>
    </w:p>
    <w:p>
      <w:pPr>
        <w:pStyle w:val="ListBullet"/>
      </w:pPr>
      <w:r>
        <w:rPr>
          <w:b/>
          <w:color w:val="126B36"/>
        </w:rPr>
        <w:t xml:space="preserve">Free-tier (primary): </w:t>
      </w:r>
      <w:r>
        <w:t>the largest real-volume affected group (12.5% negative) and the direct revenue lever. The discovery bubble compounds with ad friction to suppress perceived value and push these users to YouTube Music (“more control, cheaper”).</w:t>
      </w:r>
    </w:p>
    <w:p>
      <w:pPr>
        <w:pStyle w:val="ListBullet"/>
      </w:pPr>
      <w:r>
        <w:rPr>
          <w:b/>
          <w:color w:val="126B36"/>
        </w:rPr>
        <w:t xml:space="preserve">Programmed listeners (secondary): </w:t>
      </w:r>
      <w:r>
        <w:t>highest negative rate (12.7%); they live inside autoplay/radio, exactly where the bubble is worst.</w:t>
      </w:r>
    </w:p>
    <w:p>
      <w:pPr>
        <w:pStyle w:val="ListBullet"/>
      </w:pPr>
      <w:r>
        <w:rPr>
          <w:b/>
          <w:color w:val="126B36"/>
        </w:rPr>
        <w:t xml:space="preserve">Previously active (secondary): </w:t>
      </w:r>
      <w:r>
        <w:t>12.3% negative and actively switching to competitors, citing recommendations + price.</w:t>
      </w:r>
    </w:p>
    <w:p>
      <w:pPr>
        <w:spacing w:before="200" w:after="60"/>
      </w:pPr>
      <w:r>
        <w:rPr>
          <w:b/>
          <w:color w:val="111111"/>
          <w:sz w:val="25"/>
        </w:rPr>
        <w:t>1.4  Why solving it makes business sense</w:t>
      </w:r>
    </w:p>
    <w:p>
      <w:r>
        <w:rPr>
          <w:i w:val="0"/>
        </w:rPr>
        <w:t>Discovery dissatisfaction is a Growth problem, not just a satisfaction problem:</w:t>
      </w:r>
    </w:p>
    <w:p>
      <w:pPr>
        <w:pStyle w:val="ListBullet"/>
      </w:pPr>
      <w:r>
        <w:rPr>
          <w:b/>
        </w:rPr>
        <w:t xml:space="preserve">Conversion: </w:t>
      </w:r>
      <w:r>
        <w:t>Better, steerable discovery raises engagement (sessions, completion, saves), which is the leading indicator of free→Premium conversion.</w:t>
      </w:r>
    </w:p>
    <w:p>
      <w:pPr>
        <w:pStyle w:val="ListBullet"/>
      </w:pPr>
      <w:r>
        <w:rPr>
          <w:b/>
        </w:rPr>
        <w:t xml:space="preserve">Retention: </w:t>
      </w:r>
      <w:r>
        <w:t>Competitors are winning on “control.” Closing that gap reduces churn and supports win-back of previously-active users.</w:t>
      </w:r>
    </w:p>
    <w:p>
      <w:pPr>
        <w:pStyle w:val="ListBullet"/>
      </w:pPr>
      <w:r>
        <w:rPr>
          <w:b/>
        </w:rPr>
        <w:t xml:space="preserve">Monetisation: </w:t>
      </w:r>
      <w:r>
        <w:t>Advanced controls (unlimited resets, sandbox, save-as-playlist, higher novelty depth) are a natural Premium upsell — a conversion hook built into the feature itself.</w:t>
      </w:r>
    </w:p>
    <w:p>
      <w:r>
        <w:rPr>
          <w:i w:val="0"/>
        </w:rPr>
        <w:t>Sizing is deliberately directional rather than a fabricated precise figure: on a free base of hundreds of millions of monthly actives, even single-digit-basis-point lifts in free→Premium conversion translate into material ARR. Primary metrics: free→Premium conversion rate and D30 retention; secondary: sessions/week, save rate, skip rate, churn, and competitive-switch intent in NPS detractor reasons.</w:t>
      </w:r>
    </w:p>
    <w:p>
      <w:pPr>
        <w:spacing w:before="320" w:after="120"/>
        <w:pBdr>
          <w:bottom w:val="single" w:sz="8" w:space="2" w:color="1DB954"/>
        </w:pBdr>
      </w:pPr>
      <w:r>
        <w:rPr>
          <w:rFonts w:ascii="Calibri" w:hAnsi="Calibri"/>
          <w:b/>
          <w:color w:val="126B36"/>
          <w:sz w:val="32"/>
        </w:rPr>
        <w:t>2.  The Solution — “Spotify Compass” MVP</w:t>
      </w:r>
    </w:p>
    <w:p>
      <w:pPr>
        <w:spacing w:before="200" w:after="60"/>
      </w:pPr>
      <w:r>
        <w:rPr>
          <w:b/>
          <w:color w:val="111111"/>
          <w:sz w:val="25"/>
        </w:rPr>
        <w:t>2.1  Concept</w:t>
      </w:r>
    </w:p>
    <w:p>
      <w:r>
        <w:rPr>
          <w:i w:val="0"/>
        </w:rPr>
        <w:t>Spotify Compass is an embedded discovery-controls panel layered onto the listening experience. Instead of a black box that decides for you, it hands the user a small set of explicit, legible controls and explains every recommendation. It is a functional prototype: it authenticates with real Spotify accounts, returns real catalogue tracks, and saves real playlists.</w:t>
      </w:r>
    </w:p>
    <w:p>
      <w:pPr>
        <w:spacing w:before="200" w:after="60"/>
      </w:pPr>
      <w:r>
        <w:rPr>
          <w:b/>
          <w:color w:val="111111"/>
          <w:sz w:val="25"/>
        </w:rPr>
        <w:t>2.2  The discovery-controls panel</w:t>
      </w:r>
    </w:p>
    <w:p>
      <w:pPr>
        <w:pStyle w:val="ListBullet"/>
      </w:pPr>
      <w:r>
        <w:rPr>
          <w:b/>
          <w:color w:val="126B36"/>
        </w:rPr>
        <w:t xml:space="preserve">Mood selector: </w:t>
      </w:r>
      <w:r>
        <w:t>choose the emotional/energy target directly (calm, focus, workout-hype, melancholy…).</w:t>
      </w:r>
    </w:p>
    <w:p>
      <w:pPr>
        <w:pStyle w:val="ListBullet"/>
      </w:pPr>
      <w:r>
        <w:rPr>
          <w:b/>
          <w:color w:val="126B36"/>
        </w:rPr>
        <w:t xml:space="preserve">Novelty / risk dial (1–5): </w:t>
      </w:r>
      <w:r>
        <w:t>from “stay in my comfort zone” to “break my bubble” — novelty as a first-class control, not a side effect.</w:t>
      </w:r>
    </w:p>
    <w:p>
      <w:pPr>
        <w:pStyle w:val="ListBullet"/>
      </w:pPr>
      <w:r>
        <w:rPr>
          <w:b/>
          <w:color w:val="126B36"/>
        </w:rPr>
        <w:t xml:space="preserve">Sandbox / reset taste: </w:t>
      </w:r>
      <w:r>
        <w:t>ignore listening history for this session; nothing here contaminates the long-term profile.</w:t>
      </w:r>
    </w:p>
    <w:p>
      <w:pPr>
        <w:pStyle w:val="ListBullet"/>
      </w:pPr>
      <w:r>
        <w:rPr>
          <w:b/>
          <w:color w:val="126B36"/>
        </w:rPr>
        <w:t xml:space="preserve">Block artist (sticky): </w:t>
      </w:r>
      <w:r>
        <w:t>negative feedback that is honoured immediately and persists across regenerations.</w:t>
      </w:r>
    </w:p>
    <w:p>
      <w:pPr>
        <w:pStyle w:val="ListBullet"/>
      </w:pPr>
      <w:r>
        <w:rPr>
          <w:b/>
          <w:color w:val="126B36"/>
        </w:rPr>
        <w:t xml:space="preserve">Per-track “why”: </w:t>
      </w:r>
      <w:r>
        <w:t>each pick carries a one-line reason, restoring transparency and trust.</w:t>
      </w:r>
    </w:p>
    <w:p>
      <w:pPr>
        <w:spacing w:before="200" w:after="60"/>
      </w:pPr>
      <w:r>
        <w:rPr>
          <w:b/>
          <w:color w:val="111111"/>
          <w:sz w:val="25"/>
        </w:rPr>
        <w:t>2.3  How the controls map to the unmet needs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DB954"/>
          </w:tcPr>
          <w:p>
            <w:r>
              <w:rPr>
                <w:b/>
                <w:color w:val="FFFFFF"/>
                <w:sz w:val="21"/>
              </w:rPr>
              <w:t>Control</w:t>
            </w:r>
          </w:p>
        </w:tc>
        <w:tc>
          <w:tcPr>
            <w:tcW w:type="dxa" w:w="6624"/>
            <w:shd w:val="clear" w:color="auto" w:fill="1DB954"/>
          </w:tcPr>
          <w:p>
            <w:r>
              <w:rPr>
                <w:b/>
                <w:color w:val="FFFFFF"/>
                <w:sz w:val="21"/>
              </w:rPr>
              <w:t>Unmet need it solves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Novelty / risk dial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Control over recommendation “risk level”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Sandbox / reset taste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Reset taste profile + stop playlist contamination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Mood selector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Mood-based direct navigation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Block artist (sticky)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Honour negative feedback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Per-track “why”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Transparency / rebuild trust</w:t>
            </w:r>
          </w:p>
        </w:tc>
      </w:tr>
    </w:tbl>
    <w:p>
      <w:pPr>
        <w:spacing w:before="200" w:after="60"/>
      </w:pPr>
      <w:r>
        <w:rPr>
          <w:b/>
          <w:color w:val="111111"/>
          <w:sz w:val="25"/>
        </w:rPr>
        <w:t>2.4  Architecture</w:t>
      </w:r>
    </w:p>
    <w:p>
      <w:r>
        <w:rPr>
          <w:i w:val="0"/>
        </w:rPr>
        <w:t>The flow turns the deprecation of Spotify’s legacy recommender into the design itself:</w:t>
      </w:r>
    </w:p>
    <w:p>
      <w:pPr>
        <w:pStyle w:val="ListBullet"/>
      </w:pPr>
      <w:r>
        <w:rPr>
          <w:b/>
        </w:rPr>
        <w:t xml:space="preserve">1. </w:t>
      </w:r>
      <w:r>
        <w:t>User authenticates via Spotify OAuth (real account, free or Premium).</w:t>
      </w:r>
    </w:p>
    <w:p>
      <w:pPr>
        <w:pStyle w:val="ListBullet"/>
      </w:pPr>
      <w:r>
        <w:rPr>
          <w:b/>
        </w:rPr>
        <w:t xml:space="preserve">2. </w:t>
      </w:r>
      <w:r>
        <w:t>User sets the controls (mood, novelty, context, sandbox, blocked artists).</w:t>
      </w:r>
    </w:p>
    <w:p>
      <w:pPr>
        <w:pStyle w:val="ListBullet"/>
      </w:pPr>
      <w:r>
        <w:rPr>
          <w:b/>
        </w:rPr>
        <w:t xml:space="preserve">3. </w:t>
      </w:r>
      <w:r>
        <w:t>An LLM (deepseek-v4-flash via the OpenCode API) takes those controls plus an optional real taste snapshot and returns a structured, explained track list — with novelty as a parameter and blocked artists guaranteed absent.</w:t>
      </w:r>
    </w:p>
    <w:p>
      <w:pPr>
        <w:pStyle w:val="ListBullet"/>
      </w:pPr>
      <w:r>
        <w:rPr>
          <w:b/>
        </w:rPr>
        <w:t xml:space="preserve">4. </w:t>
      </w:r>
      <w:r>
        <w:t>Each suggestion is resolved to a real track via the Spotify Search API.</w:t>
      </w:r>
    </w:p>
    <w:p>
      <w:pPr>
        <w:pStyle w:val="ListBullet"/>
      </w:pPr>
      <w:r>
        <w:rPr>
          <w:b/>
        </w:rPr>
        <w:t xml:space="preserve">5. </w:t>
      </w:r>
      <w:r>
        <w:t>The queue renders with album art and rationale; one click saves it as a real private Spotify playlist.</w:t>
      </w:r>
    </w:p>
    <w:p>
      <w:pPr>
        <w:spacing w:before="320" w:after="120"/>
        <w:pBdr>
          <w:bottom w:val="single" w:sz="8" w:space="2" w:color="1DB954"/>
        </w:pBdr>
      </w:pPr>
      <w:r>
        <w:rPr>
          <w:rFonts w:ascii="Calibri" w:hAnsi="Calibri"/>
          <w:b/>
          <w:color w:val="126B36"/>
          <w:sz w:val="32"/>
        </w:rPr>
        <w:t>3.  Why AI Is Uniquely Suited</w:t>
      </w:r>
    </w:p>
    <w:p>
      <w:pPr>
        <w:spacing w:before="200" w:after="60"/>
      </w:pPr>
      <w:r>
        <w:rPr>
          <w:b/>
          <w:color w:val="111111"/>
          <w:sz w:val="25"/>
        </w:rPr>
        <w:t>3.1  Why traditional recommendation systems are insufficient</w:t>
      </w:r>
    </w:p>
    <w:p>
      <w:r>
        <w:rPr>
          <w:i w:val="0"/>
        </w:rPr>
        <w:t>Collaborative filtering and matrix-factorisation recommenders are powerful but structurally mismatched to this problem:</w:t>
      </w:r>
    </w:p>
    <w:p>
      <w:pPr>
        <w:pStyle w:val="ListBullet"/>
      </w:pPr>
      <w:r>
        <w:t>They optimise a single objective (engagement), so they converge on popularity and familiarity — the bubble is a feature of the maths, not a bug.</w:t>
      </w:r>
    </w:p>
    <w:p>
      <w:pPr>
        <w:pStyle w:val="ListBullet"/>
      </w:pPr>
      <w:r>
        <w:t>They are opaque: no explanation, so users distrust the output (“based on who paid for placement”).</w:t>
      </w:r>
    </w:p>
    <w:p>
      <w:pPr>
        <w:pStyle w:val="ListBullet"/>
      </w:pPr>
      <w:r>
        <w:t>They accept only coarse feedback (like/skip) and cannot parse natural-language intent or real-time context such as mood or activity.</w:t>
      </w:r>
    </w:p>
    <w:p>
      <w:pPr>
        <w:pStyle w:val="ListBullet"/>
      </w:pPr>
      <w:r>
        <w:t>They offer no novelty control and no taste reset.</w:t>
      </w:r>
    </w:p>
    <w:p>
      <w:r>
        <w:rPr>
          <w:i/>
        </w:rPr>
        <w:t>Tellingly, Spotify deprecated its /recommendations, audio-features and related-artists endpoints for new apps in November 2024 — the legacy primitives are themselves no longer the path forward.</w:t>
      </w:r>
    </w:p>
    <w:p>
      <w:pPr>
        <w:spacing w:before="200" w:after="60"/>
      </w:pPr>
      <w:r>
        <w:rPr>
          <w:b/>
          <w:color w:val="111111"/>
          <w:sz w:val="25"/>
        </w:rPr>
        <w:t>3.2  What AI unlocks that was previously difficult</w:t>
      </w:r>
    </w:p>
    <w:p>
      <w:pPr>
        <w:pStyle w:val="ListBullet"/>
      </w:pPr>
      <w:r>
        <w:rPr>
          <w:b/>
          <w:color w:val="126B36"/>
        </w:rPr>
        <w:t xml:space="preserve">Natural-language intent + mood: </w:t>
      </w:r>
      <w:r>
        <w:t>the model interprets “winding down, something calm but new to me” directly.</w:t>
      </w:r>
    </w:p>
    <w:p>
      <w:pPr>
        <w:pStyle w:val="ListBullet"/>
      </w:pPr>
      <w:r>
        <w:rPr>
          <w:b/>
          <w:color w:val="126B36"/>
        </w:rPr>
        <w:t xml:space="preserve">Novelty as a tunable parameter: </w:t>
      </w:r>
      <w:r>
        <w:t>exploration becomes a dial the user owns, not an emergent side effect.</w:t>
      </w:r>
    </w:p>
    <w:p>
      <w:pPr>
        <w:pStyle w:val="ListBullet"/>
      </w:pPr>
      <w:r>
        <w:rPr>
          <w:b/>
          <w:color w:val="126B36"/>
        </w:rPr>
        <w:t xml:space="preserve">Explainability: </w:t>
      </w:r>
      <w:r>
        <w:t>a specific reason per track, which rebuilds trust.</w:t>
      </w:r>
    </w:p>
    <w:p>
      <w:pPr>
        <w:pStyle w:val="ListBullet"/>
      </w:pPr>
      <w:r>
        <w:rPr>
          <w:b/>
          <w:color w:val="126B36"/>
        </w:rPr>
        <w:t xml:space="preserve">Sticky negative feedback: </w:t>
      </w:r>
      <w:r>
        <w:t>blocked artists are excluded deterministically and instantly.</w:t>
      </w:r>
    </w:p>
    <w:p>
      <w:pPr>
        <w:pStyle w:val="ListBullet"/>
      </w:pPr>
      <w:r>
        <w:rPr>
          <w:b/>
          <w:color w:val="126B36"/>
        </w:rPr>
        <w:t xml:space="preserve">Sandboxed taste reset: </w:t>
      </w:r>
      <w:r>
        <w:t>explore a new direction without polluting the long-term profile — previously hard because the profile and the recommender were one and the same.</w:t>
      </w:r>
    </w:p>
    <w:p>
      <w:pPr>
        <w:spacing w:before="200" w:after="60"/>
      </w:pPr>
      <w:r>
        <w:rPr>
          <w:b/>
          <w:color w:val="111111"/>
          <w:sz w:val="25"/>
        </w:rPr>
        <w:t>3.3  How AI changes the user experience</w:t>
      </w:r>
    </w:p>
    <w:p>
      <w:r>
        <w:rPr>
          <w:i w:val="0"/>
        </w:rPr>
        <w:t>The experience shifts from passive, opaque, and uncontrollable lean-back consumption to an active, transparent, user-steered co-pilot. The user moves from “the algorithm decides and I can’t change it” to “I set the intent and the risk, and I can see why.”</w:t>
      </w:r>
    </w:p>
    <w:p>
      <w:pPr>
        <w:spacing w:before="200" w:after="60"/>
      </w:pPr>
      <w:r>
        <w:rPr>
          <w:b/>
          <w:color w:val="111111"/>
          <w:sz w:val="25"/>
        </w:rPr>
        <w:t>3.4  Traditional recsys vs. the AI-native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DB954"/>
          </w:tcPr>
          <w:p>
            <w:r>
              <w:rPr>
                <w:b/>
                <w:color w:val="FFFFFF"/>
                <w:sz w:val="21"/>
              </w:rPr>
              <w:t>Dimension</w:t>
            </w:r>
          </w:p>
        </w:tc>
        <w:tc>
          <w:tcPr>
            <w:tcW w:type="dxa" w:w="3744"/>
            <w:shd w:val="clear" w:color="auto" w:fill="1DB954"/>
          </w:tcPr>
          <w:p>
            <w:r>
              <w:rPr>
                <w:b/>
                <w:color w:val="FFFFFF"/>
                <w:sz w:val="21"/>
              </w:rPr>
              <w:t>Traditional recsys</w:t>
            </w:r>
          </w:p>
        </w:tc>
        <w:tc>
          <w:tcPr>
            <w:tcW w:type="dxa" w:w="4176"/>
            <w:shd w:val="clear" w:color="auto" w:fill="1DB954"/>
          </w:tcPr>
          <w:p>
            <w:r>
              <w:rPr>
                <w:b/>
                <w:color w:val="FFFFFF"/>
                <w:sz w:val="21"/>
              </w:rPr>
              <w:t>AI-native (Compass)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Objective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Maximise engagement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Serve the user’s stated intent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Novelty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Emergent side effect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Explicit, tunable dial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Clicks, skips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Natural language + mood + context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Feedback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Coarse, often ignored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Honoured instantly &amp; persistently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Transparency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Opaque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Per-track explanation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Taste reset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Not possible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Sandbox mode</w:t>
            </w:r>
          </w:p>
        </w:tc>
      </w:tr>
    </w:tbl>
    <w:p>
      <w:pPr>
        <w:spacing w:before="320" w:after="120"/>
        <w:pBdr>
          <w:bottom w:val="single" w:sz="8" w:space="2" w:color="1DB954"/>
        </w:pBdr>
      </w:pPr>
      <w:r>
        <w:rPr>
          <w:rFonts w:ascii="Calibri" w:hAnsi="Calibri"/>
          <w:b/>
          <w:color w:val="126B36"/>
          <w:sz w:val="32"/>
        </w:rPr>
        <w:t>4.  Success Metrics &amp; Rollout</w:t>
      </w:r>
    </w:p>
    <w:p>
      <w:pPr>
        <w:pStyle w:val="ListBullet"/>
      </w:pPr>
      <w:r>
        <w:rPr>
          <w:b/>
          <w:color w:val="126B36"/>
        </w:rPr>
        <w:t xml:space="preserve">North-star: </w:t>
      </w:r>
      <w:r>
        <w:t>free→Premium conversion rate; D30 retention.</w:t>
      </w:r>
    </w:p>
    <w:p>
      <w:pPr>
        <w:pStyle w:val="ListBullet"/>
      </w:pPr>
      <w:r>
        <w:rPr>
          <w:b/>
          <w:color w:val="126B36"/>
        </w:rPr>
        <w:t xml:space="preserve">Engagement proxies: </w:t>
      </w:r>
      <w:r>
        <w:t>sessions/week, listening completion, save rate, skip-rate reduction.</w:t>
      </w:r>
    </w:p>
    <w:p>
      <w:pPr>
        <w:pStyle w:val="ListBullet"/>
      </w:pPr>
      <w:r>
        <w:rPr>
          <w:b/>
          <w:color w:val="126B36"/>
        </w:rPr>
        <w:t xml:space="preserve">Discovery health: </w:t>
      </w:r>
      <w:r>
        <w:t>share of distinct new artists per user per week; reduction in “repetition” complaint volume.</w:t>
      </w:r>
    </w:p>
    <w:p>
      <w:pPr>
        <w:pStyle w:val="ListBullet"/>
      </w:pPr>
      <w:r>
        <w:rPr>
          <w:b/>
          <w:color w:val="126B36"/>
        </w:rPr>
        <w:t xml:space="preserve">Rollout: </w:t>
      </w:r>
      <w:r>
        <w:t>ship to a free-tier cohort as an opt-in panel → A/B against control on engagement &amp; conversion → gate the advanced controls (depth, unlimited resets, save-as-playlist) behind Premium as the conversion hook.</w:t>
      </w:r>
    </w:p>
    <w:p>
      <w:pPr>
        <w:spacing w:before="320" w:after="120"/>
        <w:pBdr>
          <w:bottom w:val="single" w:sz="8" w:space="2" w:color="1DB954"/>
        </w:pBdr>
      </w:pPr>
      <w:r>
        <w:rPr>
          <w:rFonts w:ascii="Calibri" w:hAnsi="Calibri"/>
          <w:b/>
          <w:color w:val="126B36"/>
          <w:sz w:val="32"/>
        </w:rPr>
        <w:t>Appendix — Representative User Voices</w:t>
      </w:r>
    </w:p>
    <w:p>
      <w:pPr>
        <w:ind w:left="432"/>
      </w:pPr>
      <w:r>
        <w:rPr>
          <w:i/>
          <w:color w:val="555555"/>
        </w:rPr>
        <w:t>“I hide songs but they keep reappearing in other mixes — I can’t escape the loop.”</w:t>
      </w:r>
    </w:p>
    <w:p>
      <w:pPr>
        <w:ind w:left="432"/>
      </w:pPr>
      <w:r>
        <w:rPr>
          <w:i/>
          <w:color w:val="555555"/>
        </w:rPr>
        <w:t>“Idk how to refresh my recommendation to get new music.”</w:t>
      </w:r>
    </w:p>
    <w:p>
      <w:pPr>
        <w:ind w:left="432"/>
      </w:pPr>
      <w:r>
        <w:rPr>
          <w:i/>
          <w:color w:val="555555"/>
        </w:rPr>
        <w:t>“Spotify don’t match my energy, ig that’s too much to ask for.”</w:t>
      </w:r>
    </w:p>
    <w:p>
      <w:pPr>
        <w:ind w:left="432"/>
      </w:pPr>
      <w:r>
        <w:rPr>
          <w:i/>
          <w:color w:val="555555"/>
        </w:rPr>
        <w:t>“I’d love a smarter AI DJ that actually understands my mood and creates playlists in real time.”</w:t>
      </w:r>
    </w:p>
    <w:p>
      <w:pPr>
        <w:ind w:left="432"/>
      </w:pPr>
      <w:r>
        <w:rPr>
          <w:i/>
          <w:color w:val="555555"/>
        </w:rPr>
        <w:t>“YouTube Music gives me more control and is cheaper.”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