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4332F" w14:textId="77777777" w:rsidR="000E5AA5" w:rsidRPr="00492302" w:rsidRDefault="000E5AA5" w:rsidP="000E5AA5">
      <w:pPr>
        <w:pStyle w:val="Heading1"/>
        <w:rPr>
          <w:rFonts w:asciiTheme="minorHAnsi" w:hAnsiTheme="minorHAnsi"/>
          <w:sz w:val="28"/>
          <w:szCs w:val="28"/>
        </w:rPr>
      </w:pPr>
      <w:r w:rsidRPr="00492302">
        <w:rPr>
          <w:rFonts w:asciiTheme="minorHAnsi" w:hAnsiTheme="minorHAnsi"/>
          <w:sz w:val="28"/>
          <w:szCs w:val="28"/>
        </w:rPr>
        <w:t>CHANDAN AWASTHI</w:t>
      </w:r>
    </w:p>
    <w:p w14:paraId="0AEC621A" w14:textId="3CD02E19" w:rsidR="000E5AA5" w:rsidRPr="000E5AA5" w:rsidRDefault="000E5AA5" w:rsidP="000E5AA5">
      <w:pPr>
        <w:spacing w:after="160" w:line="278" w:lineRule="auto"/>
        <w:rPr>
          <w:sz w:val="20"/>
          <w:szCs w:val="20"/>
        </w:rPr>
      </w:pPr>
      <w:r w:rsidRPr="000E5AA5">
        <w:rPr>
          <w:b/>
          <w:bCs/>
          <w:sz w:val="20"/>
          <w:szCs w:val="20"/>
        </w:rPr>
        <w:t>Email:</w:t>
      </w:r>
      <w:r w:rsidRPr="000E5AA5">
        <w:rPr>
          <w:sz w:val="20"/>
          <w:szCs w:val="20"/>
        </w:rPr>
        <w:t xml:space="preserve"> </w:t>
      </w:r>
      <w:r w:rsidR="00F41A5A" w:rsidRPr="00F41A5A">
        <w:rPr>
          <w:rStyle w:val="Hyperlink"/>
        </w:rPr>
        <w:t>chandan.awasthi91@outlook.com</w:t>
      </w:r>
      <w:r w:rsidRPr="00F41A5A">
        <w:rPr>
          <w:rStyle w:val="Hyperlink"/>
        </w:rPr>
        <w:br/>
      </w:r>
      <w:r w:rsidRPr="000E5AA5">
        <w:rPr>
          <w:b/>
          <w:bCs/>
          <w:sz w:val="20"/>
          <w:szCs w:val="20"/>
        </w:rPr>
        <w:t>Mobile:</w:t>
      </w:r>
      <w:r w:rsidRPr="000E5AA5">
        <w:rPr>
          <w:sz w:val="20"/>
          <w:szCs w:val="20"/>
        </w:rPr>
        <w:t xml:space="preserve"> +91-7276122722</w:t>
      </w:r>
      <w:r w:rsidRPr="000E5AA5">
        <w:rPr>
          <w:sz w:val="20"/>
          <w:szCs w:val="20"/>
        </w:rPr>
        <w:br/>
      </w:r>
      <w:r w:rsidRPr="000E5AA5">
        <w:rPr>
          <w:b/>
          <w:bCs/>
          <w:sz w:val="20"/>
          <w:szCs w:val="20"/>
        </w:rPr>
        <w:t>LinkedIn:</w:t>
      </w:r>
      <w:r w:rsidRPr="000E5AA5">
        <w:rPr>
          <w:sz w:val="20"/>
          <w:szCs w:val="20"/>
        </w:rPr>
        <w:t xml:space="preserve"> </w:t>
      </w:r>
      <w:hyperlink r:id="rId5" w:tgtFrame="_blank" w:history="1">
        <w:r w:rsidRPr="000E5AA5">
          <w:rPr>
            <w:rStyle w:val="Hyperlink"/>
            <w:sz w:val="20"/>
            <w:szCs w:val="20"/>
          </w:rPr>
          <w:t>linkedin.com/in/chandan-awasthi-a88931120/</w:t>
        </w:r>
      </w:hyperlink>
    </w:p>
    <w:p w14:paraId="297C329F" w14:textId="77777777" w:rsidR="000E5AA5" w:rsidRPr="00492302" w:rsidRDefault="000E5AA5" w:rsidP="00844B73">
      <w:pPr>
        <w:rPr>
          <w:b/>
          <w:bCs/>
          <w:sz w:val="24"/>
          <w:szCs w:val="24"/>
        </w:rPr>
      </w:pPr>
      <w:r w:rsidRPr="00492302">
        <w:rPr>
          <w:b/>
          <w:bCs/>
          <w:sz w:val="24"/>
          <w:szCs w:val="24"/>
        </w:rPr>
        <w:t>Professional Summary</w:t>
      </w:r>
    </w:p>
    <w:p w14:paraId="1CAED9ED" w14:textId="02084D5F" w:rsidR="000E5AA5" w:rsidRPr="000E5AA5" w:rsidRDefault="000E5AA5" w:rsidP="000E5AA5">
      <w:pPr>
        <w:spacing w:after="160" w:line="278" w:lineRule="auto"/>
        <w:rPr>
          <w:sz w:val="20"/>
          <w:szCs w:val="20"/>
        </w:rPr>
      </w:pPr>
      <w:r w:rsidRPr="000E5AA5">
        <w:rPr>
          <w:b/>
          <w:bCs/>
          <w:sz w:val="20"/>
          <w:szCs w:val="20"/>
        </w:rPr>
        <w:t>Strategic Cloud Data Engineering Leader</w:t>
      </w:r>
      <w:r w:rsidRPr="000E5AA5">
        <w:rPr>
          <w:sz w:val="20"/>
          <w:szCs w:val="20"/>
        </w:rPr>
        <w:t xml:space="preserve"> with 12+ years of experience architecting and delivering enterprise-scale data solutions across life sciences healthcare</w:t>
      </w:r>
      <w:r w:rsidR="00E94641" w:rsidRPr="00492302">
        <w:rPr>
          <w:sz w:val="20"/>
          <w:szCs w:val="20"/>
        </w:rPr>
        <w:t xml:space="preserve"> </w:t>
      </w:r>
      <w:r w:rsidRPr="000E5AA5">
        <w:rPr>
          <w:sz w:val="20"/>
          <w:szCs w:val="20"/>
        </w:rPr>
        <w:t xml:space="preserve">and commercial domains. Deep expertise in </w:t>
      </w:r>
      <w:r w:rsidRPr="000E5AA5">
        <w:rPr>
          <w:b/>
          <w:bCs/>
          <w:sz w:val="20"/>
          <w:szCs w:val="20"/>
        </w:rPr>
        <w:t>cloud platforms (AWS, Azure, GCP), data governance, advanced analytics (AI/ML, GenAI), and modern ETL pipelines</w:t>
      </w:r>
      <w:r w:rsidRPr="000E5AA5">
        <w:rPr>
          <w:sz w:val="20"/>
          <w:szCs w:val="20"/>
        </w:rPr>
        <w:t xml:space="preserve">. Demonstrated sales acumen through the creation of compelling RFPs and direct client engagement, contributing to business growth and successful project acquisition. Recognized for driving </w:t>
      </w:r>
      <w:r w:rsidRPr="000E5AA5">
        <w:rPr>
          <w:b/>
          <w:bCs/>
          <w:sz w:val="20"/>
          <w:szCs w:val="20"/>
        </w:rPr>
        <w:t>data-driven</w:t>
      </w:r>
      <w:r w:rsidRPr="000E5AA5">
        <w:rPr>
          <w:sz w:val="20"/>
          <w:szCs w:val="20"/>
        </w:rPr>
        <w:t xml:space="preserve"> transformation, </w:t>
      </w:r>
      <w:r w:rsidRPr="000E5AA5">
        <w:rPr>
          <w:b/>
          <w:bCs/>
          <w:sz w:val="20"/>
          <w:szCs w:val="20"/>
        </w:rPr>
        <w:t>building high-performing teams</w:t>
      </w:r>
      <w:r w:rsidRPr="000E5AA5">
        <w:rPr>
          <w:sz w:val="20"/>
          <w:szCs w:val="20"/>
        </w:rPr>
        <w:t>, and partnering with business stakeholders to unlock actionable insights and measurable business value.</w:t>
      </w:r>
    </w:p>
    <w:p w14:paraId="7AEB1C9B" w14:textId="77777777" w:rsidR="000E5AA5" w:rsidRPr="00492302" w:rsidRDefault="000E5AA5" w:rsidP="00674F6A">
      <w:pPr>
        <w:pStyle w:val="NoSpacing"/>
        <w:rPr>
          <w:b/>
          <w:bCs/>
          <w:sz w:val="24"/>
          <w:szCs w:val="24"/>
        </w:rPr>
      </w:pPr>
      <w:r w:rsidRPr="00492302">
        <w:rPr>
          <w:b/>
          <w:bCs/>
          <w:sz w:val="24"/>
          <w:szCs w:val="24"/>
        </w:rPr>
        <w:t>Core Competencies</w:t>
      </w:r>
    </w:p>
    <w:p w14:paraId="28B55966" w14:textId="77777777" w:rsidR="000E5AA5" w:rsidRPr="00492302" w:rsidRDefault="000E5AA5" w:rsidP="00674F6A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Cloud Platforms</w:t>
      </w:r>
      <w:r w:rsidRPr="00492302">
        <w:rPr>
          <w:sz w:val="20"/>
          <w:szCs w:val="20"/>
        </w:rPr>
        <w:t xml:space="preserve">: </w:t>
      </w:r>
      <w:r w:rsidRPr="0054185B">
        <w:rPr>
          <w:b/>
          <w:bCs/>
          <w:sz w:val="20"/>
          <w:szCs w:val="20"/>
        </w:rPr>
        <w:t>AWS</w:t>
      </w:r>
      <w:r w:rsidRPr="00492302">
        <w:rPr>
          <w:sz w:val="20"/>
          <w:szCs w:val="20"/>
        </w:rPr>
        <w:t xml:space="preserve"> (EC2, S3, Glue, Athena, Redshift, IAM, ECS, Lambda, CloudFormation, SageMaker), </w:t>
      </w:r>
      <w:r w:rsidRPr="0054185B">
        <w:rPr>
          <w:b/>
          <w:bCs/>
          <w:sz w:val="20"/>
          <w:szCs w:val="20"/>
        </w:rPr>
        <w:t>Azure</w:t>
      </w:r>
      <w:r w:rsidRPr="00492302">
        <w:rPr>
          <w:sz w:val="20"/>
          <w:szCs w:val="20"/>
        </w:rPr>
        <w:t xml:space="preserve"> (SQL, Synapse, Functions, Blob Storage), GCP</w:t>
      </w:r>
    </w:p>
    <w:p w14:paraId="503377E5" w14:textId="46998AD8" w:rsidR="000E5AA5" w:rsidRPr="00492302" w:rsidRDefault="000E5AA5" w:rsidP="00674F6A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Data Engineering</w:t>
      </w:r>
      <w:r w:rsidRPr="00492302">
        <w:rPr>
          <w:sz w:val="20"/>
          <w:szCs w:val="20"/>
        </w:rPr>
        <w:t xml:space="preserve">: ETL (Talend, Informatica Power Center, AWS Glue, </w:t>
      </w:r>
      <w:r w:rsidR="00844B73" w:rsidRPr="00492302">
        <w:rPr>
          <w:sz w:val="20"/>
          <w:szCs w:val="20"/>
        </w:rPr>
        <w:t>Snow pipe</w:t>
      </w:r>
      <w:r w:rsidR="005C7C5A">
        <w:rPr>
          <w:sz w:val="20"/>
          <w:szCs w:val="20"/>
        </w:rPr>
        <w:t xml:space="preserve">, Python </w:t>
      </w:r>
      <w:proofErr w:type="spellStart"/>
      <w:r w:rsidR="005C7C5A">
        <w:rPr>
          <w:sz w:val="20"/>
          <w:szCs w:val="20"/>
        </w:rPr>
        <w:t>FastApi</w:t>
      </w:r>
      <w:proofErr w:type="spellEnd"/>
      <w:r w:rsidRPr="00492302">
        <w:rPr>
          <w:sz w:val="20"/>
          <w:szCs w:val="20"/>
        </w:rPr>
        <w:t>), Data Warehousing (Redshift, Snowflake, Oracle, Teradata)</w:t>
      </w:r>
    </w:p>
    <w:p w14:paraId="618B5DDD" w14:textId="77777777" w:rsidR="000E5AA5" w:rsidRPr="00492302" w:rsidRDefault="000E5AA5" w:rsidP="00674F6A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Programming &amp; Analytics</w:t>
      </w:r>
      <w:r w:rsidRPr="00492302">
        <w:rPr>
          <w:sz w:val="20"/>
          <w:szCs w:val="20"/>
        </w:rPr>
        <w:t>: Python, SQL, AI/ML, GenAI</w:t>
      </w:r>
    </w:p>
    <w:p w14:paraId="3A9CC0AD" w14:textId="77777777" w:rsidR="000E5AA5" w:rsidRPr="00492302" w:rsidRDefault="000E5AA5" w:rsidP="00674F6A">
      <w:pPr>
        <w:pStyle w:val="NoSpacing"/>
        <w:numPr>
          <w:ilvl w:val="0"/>
          <w:numId w:val="9"/>
        </w:numPr>
        <w:rPr>
          <w:sz w:val="20"/>
          <w:szCs w:val="20"/>
          <w:lang w:val="it-IT"/>
        </w:rPr>
      </w:pPr>
      <w:r w:rsidRPr="00492302">
        <w:rPr>
          <w:b/>
          <w:bCs/>
          <w:sz w:val="20"/>
          <w:szCs w:val="20"/>
          <w:lang w:val="it-IT"/>
        </w:rPr>
        <w:t>Data Governance &amp; Catalog</w:t>
      </w:r>
      <w:r w:rsidRPr="00492302">
        <w:rPr>
          <w:sz w:val="20"/>
          <w:szCs w:val="20"/>
          <w:lang w:val="it-IT"/>
        </w:rPr>
        <w:t>: Informatica CDGC, Collibra</w:t>
      </w:r>
    </w:p>
    <w:p w14:paraId="2A987B13" w14:textId="77777777" w:rsidR="000E5AA5" w:rsidRPr="00492302" w:rsidRDefault="000E5AA5" w:rsidP="00674F6A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Reporting &amp; Visualization</w:t>
      </w:r>
      <w:r w:rsidRPr="00492302">
        <w:rPr>
          <w:sz w:val="20"/>
          <w:szCs w:val="20"/>
        </w:rPr>
        <w:t>: Tableau, Power BI</w:t>
      </w:r>
    </w:p>
    <w:p w14:paraId="36B653A8" w14:textId="77777777" w:rsidR="000E5AA5" w:rsidRPr="00492302" w:rsidRDefault="000E5AA5" w:rsidP="00674F6A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Sales &amp; Client Engagement</w:t>
      </w:r>
      <w:r w:rsidRPr="00492302">
        <w:rPr>
          <w:sz w:val="20"/>
          <w:szCs w:val="20"/>
        </w:rPr>
        <w:t>: RFP creation, client presentations, stakeholder management</w:t>
      </w:r>
    </w:p>
    <w:p w14:paraId="0BB42003" w14:textId="77777777" w:rsidR="000E5AA5" w:rsidRPr="00492302" w:rsidRDefault="000E5AA5" w:rsidP="00674F6A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Domain Expertise</w:t>
      </w:r>
      <w:r w:rsidRPr="00492302">
        <w:rPr>
          <w:sz w:val="20"/>
          <w:szCs w:val="20"/>
        </w:rPr>
        <w:t>: Life Sciences, Healthcare, Commercial Analytics</w:t>
      </w:r>
    </w:p>
    <w:p w14:paraId="183CCD9D" w14:textId="77777777" w:rsidR="000E5AA5" w:rsidRPr="00492302" w:rsidRDefault="000E5AA5" w:rsidP="00674F6A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Leadership</w:t>
      </w:r>
      <w:r w:rsidRPr="00492302">
        <w:rPr>
          <w:sz w:val="20"/>
          <w:szCs w:val="20"/>
        </w:rPr>
        <w:t>: Team Building, Strategic Planning, Cross-functional Collaboration</w:t>
      </w:r>
    </w:p>
    <w:p w14:paraId="01B6D361" w14:textId="77777777" w:rsidR="00674F6A" w:rsidRPr="00492302" w:rsidRDefault="00674F6A" w:rsidP="000E5AA5">
      <w:pPr>
        <w:spacing w:after="160" w:line="278" w:lineRule="auto"/>
        <w:rPr>
          <w:b/>
          <w:bCs/>
          <w:sz w:val="20"/>
          <w:szCs w:val="20"/>
        </w:rPr>
      </w:pPr>
    </w:p>
    <w:p w14:paraId="6FA8AE30" w14:textId="54134124" w:rsidR="000E5AA5" w:rsidRPr="000E5AA5" w:rsidRDefault="000E5AA5" w:rsidP="000E5AA5">
      <w:pPr>
        <w:spacing w:after="160" w:line="278" w:lineRule="auto"/>
        <w:rPr>
          <w:b/>
          <w:bCs/>
          <w:sz w:val="24"/>
          <w:szCs w:val="24"/>
        </w:rPr>
      </w:pPr>
      <w:r w:rsidRPr="000E5AA5">
        <w:rPr>
          <w:b/>
          <w:bCs/>
          <w:sz w:val="24"/>
          <w:szCs w:val="24"/>
        </w:rPr>
        <w:t>Professional Experience</w:t>
      </w:r>
    </w:p>
    <w:p w14:paraId="7606D790" w14:textId="58D568EF" w:rsidR="000E5AA5" w:rsidRPr="00492302" w:rsidRDefault="000E5AA5" w:rsidP="007000C8">
      <w:pPr>
        <w:pStyle w:val="NoSpacing"/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 xml:space="preserve">Deloitte </w:t>
      </w:r>
      <w:r w:rsidR="00674F6A" w:rsidRPr="00492302">
        <w:rPr>
          <w:b/>
          <w:bCs/>
          <w:sz w:val="20"/>
          <w:szCs w:val="20"/>
        </w:rPr>
        <w:t>USI: Data</w:t>
      </w:r>
      <w:r w:rsidRPr="00492302">
        <w:rPr>
          <w:b/>
          <w:bCs/>
          <w:sz w:val="20"/>
          <w:szCs w:val="20"/>
        </w:rPr>
        <w:t xml:space="preserve"> Engineering Manager</w:t>
      </w:r>
      <w:r w:rsidRPr="00492302">
        <w:rPr>
          <w:sz w:val="20"/>
          <w:szCs w:val="20"/>
        </w:rPr>
        <w:br/>
        <w:t>Jan 2017 – Present</w:t>
      </w:r>
    </w:p>
    <w:p w14:paraId="3C5DFCDB" w14:textId="77777777" w:rsidR="007000C8" w:rsidRPr="00492302" w:rsidRDefault="007000C8" w:rsidP="007000C8">
      <w:pPr>
        <w:pStyle w:val="NoSpacing"/>
        <w:rPr>
          <w:sz w:val="20"/>
          <w:szCs w:val="20"/>
        </w:rPr>
      </w:pPr>
    </w:p>
    <w:p w14:paraId="7F88B6A1" w14:textId="41AFD444" w:rsidR="000E5AA5" w:rsidRPr="00492302" w:rsidRDefault="00267D18" w:rsidP="007000C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MedTech Client</w:t>
      </w:r>
      <w:r w:rsidR="000E5AA5" w:rsidRPr="00492302">
        <w:rPr>
          <w:b/>
          <w:bCs/>
          <w:sz w:val="20"/>
          <w:szCs w:val="20"/>
        </w:rPr>
        <w:t xml:space="preserve"> (Mar 2024 – Present)</w:t>
      </w:r>
    </w:p>
    <w:p w14:paraId="3AD3407D" w14:textId="77777777" w:rsidR="000E5AA5" w:rsidRPr="00492302" w:rsidRDefault="000E5AA5" w:rsidP="007000C8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492302">
        <w:rPr>
          <w:sz w:val="20"/>
          <w:szCs w:val="20"/>
        </w:rPr>
        <w:t>Designed and implemented a centralized Data Governance &amp; Catalog strategy using Informatica CDGC, enabling unified data management across US, Canada, and EMEA markets.</w:t>
      </w:r>
    </w:p>
    <w:p w14:paraId="555DDAF1" w14:textId="77777777" w:rsidR="000E5AA5" w:rsidRPr="00492302" w:rsidRDefault="000E5AA5" w:rsidP="007000C8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492302">
        <w:rPr>
          <w:sz w:val="20"/>
          <w:szCs w:val="20"/>
        </w:rPr>
        <w:t>Partnered with Data Architects and business leaders to define and execute scalable data platform solutions, improving data discoverability and compliance.</w:t>
      </w:r>
    </w:p>
    <w:p w14:paraId="0CA54019" w14:textId="77777777" w:rsidR="000E5AA5" w:rsidRPr="00492302" w:rsidRDefault="000E5AA5" w:rsidP="007000C8">
      <w:pPr>
        <w:pStyle w:val="NoSpacing"/>
        <w:numPr>
          <w:ilvl w:val="0"/>
          <w:numId w:val="26"/>
        </w:numPr>
        <w:rPr>
          <w:b/>
          <w:bCs/>
          <w:sz w:val="20"/>
          <w:szCs w:val="20"/>
        </w:rPr>
      </w:pPr>
      <w:r w:rsidRPr="00492302">
        <w:rPr>
          <w:sz w:val="20"/>
          <w:szCs w:val="20"/>
        </w:rPr>
        <w:t xml:space="preserve">Key Technologies: </w:t>
      </w:r>
      <w:r w:rsidRPr="00492302">
        <w:rPr>
          <w:b/>
          <w:bCs/>
          <w:sz w:val="20"/>
          <w:szCs w:val="20"/>
        </w:rPr>
        <w:t>AWS (EC2, S3, Glue, Athena, Redshift), Snowflake</w:t>
      </w:r>
    </w:p>
    <w:p w14:paraId="1D8E7117" w14:textId="77777777" w:rsidR="00674F6A" w:rsidRPr="00492302" w:rsidRDefault="00674F6A" w:rsidP="007000C8">
      <w:pPr>
        <w:pStyle w:val="NoSpacing"/>
        <w:rPr>
          <w:sz w:val="20"/>
          <w:szCs w:val="20"/>
        </w:rPr>
      </w:pPr>
    </w:p>
    <w:p w14:paraId="3A98ABD1" w14:textId="363D2822" w:rsidR="000E5AA5" w:rsidRPr="00492302" w:rsidRDefault="00267D18" w:rsidP="007000C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MedTech Client</w:t>
      </w:r>
      <w:r w:rsidRPr="00492302">
        <w:rPr>
          <w:b/>
          <w:bCs/>
          <w:sz w:val="20"/>
          <w:szCs w:val="20"/>
        </w:rPr>
        <w:t xml:space="preserve"> </w:t>
      </w:r>
      <w:r w:rsidR="000E5AA5" w:rsidRPr="00492302">
        <w:rPr>
          <w:b/>
          <w:bCs/>
          <w:sz w:val="20"/>
          <w:szCs w:val="20"/>
        </w:rPr>
        <w:t>(Oct 2019 – Mar 2024)</w:t>
      </w:r>
    </w:p>
    <w:p w14:paraId="0E043544" w14:textId="77777777" w:rsidR="000E5AA5" w:rsidRPr="00492302" w:rsidRDefault="000E5AA5" w:rsidP="007000C8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492302">
        <w:rPr>
          <w:sz w:val="20"/>
          <w:szCs w:val="20"/>
        </w:rPr>
        <w:t>Led a cross-functional data engineering team to deliver high-impact analytics solutions for Commercial, Marketing, and Finance functions.</w:t>
      </w:r>
    </w:p>
    <w:p w14:paraId="527C17FE" w14:textId="77777777" w:rsidR="000E5AA5" w:rsidRPr="00492302" w:rsidRDefault="000E5AA5" w:rsidP="007000C8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492302">
        <w:rPr>
          <w:sz w:val="20"/>
          <w:szCs w:val="20"/>
        </w:rPr>
        <w:t>Drove initiatives such as Sales Force Effectiveness, Targeting Strategy, Campaign Management, and Sales Rep Activity Planning, resulting in improved sales performance and operational efficiency.</w:t>
      </w:r>
    </w:p>
    <w:p w14:paraId="7DB13E24" w14:textId="77777777" w:rsidR="000E5AA5" w:rsidRPr="00492302" w:rsidRDefault="000E5AA5" w:rsidP="007000C8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492302">
        <w:rPr>
          <w:sz w:val="20"/>
          <w:szCs w:val="20"/>
        </w:rPr>
        <w:t>Acted as primary client liaison, ensuring alignment between business objectives and technical delivery.</w:t>
      </w:r>
    </w:p>
    <w:p w14:paraId="13A9E73D" w14:textId="77777777" w:rsidR="000E5AA5" w:rsidRPr="00492302" w:rsidRDefault="000E5AA5" w:rsidP="007000C8">
      <w:pPr>
        <w:pStyle w:val="NoSpacing"/>
        <w:numPr>
          <w:ilvl w:val="0"/>
          <w:numId w:val="25"/>
        </w:numPr>
        <w:rPr>
          <w:b/>
          <w:bCs/>
          <w:sz w:val="20"/>
          <w:szCs w:val="20"/>
        </w:rPr>
      </w:pPr>
      <w:r w:rsidRPr="00492302">
        <w:rPr>
          <w:sz w:val="20"/>
          <w:szCs w:val="20"/>
        </w:rPr>
        <w:t xml:space="preserve">Key Technologies: </w:t>
      </w:r>
      <w:r w:rsidRPr="00492302">
        <w:rPr>
          <w:b/>
          <w:bCs/>
          <w:sz w:val="20"/>
          <w:szCs w:val="20"/>
        </w:rPr>
        <w:t>AWS (EC2, S3, Glue, Athena, Redshift, IAM, ECS), Snowflake</w:t>
      </w:r>
    </w:p>
    <w:p w14:paraId="4293DF70" w14:textId="77777777" w:rsidR="00674F6A" w:rsidRPr="00492302" w:rsidRDefault="00674F6A" w:rsidP="007000C8">
      <w:pPr>
        <w:pStyle w:val="NoSpacing"/>
        <w:rPr>
          <w:sz w:val="20"/>
          <w:szCs w:val="20"/>
        </w:rPr>
      </w:pPr>
    </w:p>
    <w:p w14:paraId="7818C1E2" w14:textId="7619C2A9" w:rsidR="000E5AA5" w:rsidRPr="00492302" w:rsidRDefault="00267D18" w:rsidP="007000C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MedTech </w:t>
      </w:r>
      <w:r>
        <w:rPr>
          <w:b/>
          <w:bCs/>
          <w:sz w:val="20"/>
          <w:szCs w:val="20"/>
        </w:rPr>
        <w:t xml:space="preserve">Life Science </w:t>
      </w:r>
      <w:r>
        <w:rPr>
          <w:b/>
          <w:bCs/>
          <w:sz w:val="20"/>
          <w:szCs w:val="20"/>
        </w:rPr>
        <w:t>Client</w:t>
      </w:r>
      <w:r w:rsidRPr="00492302">
        <w:rPr>
          <w:b/>
          <w:bCs/>
          <w:sz w:val="20"/>
          <w:szCs w:val="20"/>
        </w:rPr>
        <w:t xml:space="preserve"> </w:t>
      </w:r>
      <w:r w:rsidR="000E5AA5" w:rsidRPr="00492302">
        <w:rPr>
          <w:b/>
          <w:bCs/>
          <w:sz w:val="20"/>
          <w:szCs w:val="20"/>
        </w:rPr>
        <w:t>(Jan 2017 – Oct 2019)</w:t>
      </w:r>
    </w:p>
    <w:p w14:paraId="68D2FA2E" w14:textId="77777777" w:rsidR="000E5AA5" w:rsidRPr="00492302" w:rsidRDefault="000E5AA5" w:rsidP="007000C8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492302">
        <w:rPr>
          <w:sz w:val="20"/>
          <w:szCs w:val="20"/>
        </w:rPr>
        <w:t>Spearheaded the migration of enterprise data assets from Teradata to Azure, leveraging Azure SQL, Azure Functions, and Python for robust, automated ETL pipelines.</w:t>
      </w:r>
    </w:p>
    <w:p w14:paraId="00D492F4" w14:textId="77777777" w:rsidR="000E5AA5" w:rsidRPr="00492302" w:rsidRDefault="000E5AA5" w:rsidP="007000C8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492302">
        <w:rPr>
          <w:sz w:val="20"/>
          <w:szCs w:val="20"/>
        </w:rPr>
        <w:t>Streamlined data migration processes using Azure DevOps and JIRA ITIL methodologies, reducing migration timelines and minimizing risk.</w:t>
      </w:r>
    </w:p>
    <w:p w14:paraId="76163EC1" w14:textId="77777777" w:rsidR="000E5AA5" w:rsidRPr="00492302" w:rsidRDefault="000E5AA5" w:rsidP="007000C8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492302">
        <w:rPr>
          <w:sz w:val="20"/>
          <w:szCs w:val="20"/>
        </w:rPr>
        <w:t xml:space="preserve">Key Technologies: </w:t>
      </w:r>
      <w:r w:rsidRPr="00492302">
        <w:rPr>
          <w:b/>
          <w:bCs/>
          <w:sz w:val="20"/>
          <w:szCs w:val="20"/>
        </w:rPr>
        <w:t>Azure (Azure SQL, Blob Storage), Python, SQL</w:t>
      </w:r>
    </w:p>
    <w:p w14:paraId="45E62A9D" w14:textId="77777777" w:rsidR="00674F6A" w:rsidRPr="00492302" w:rsidRDefault="00674F6A" w:rsidP="00674F6A">
      <w:pPr>
        <w:pStyle w:val="NoSpacing"/>
        <w:ind w:left="720"/>
        <w:rPr>
          <w:sz w:val="20"/>
          <w:szCs w:val="20"/>
        </w:rPr>
      </w:pPr>
    </w:p>
    <w:p w14:paraId="4E726115" w14:textId="77777777" w:rsidR="000E5AA5" w:rsidRPr="00492302" w:rsidRDefault="000E5AA5" w:rsidP="007000C8">
      <w:pPr>
        <w:pStyle w:val="NoSpacing"/>
        <w:rPr>
          <w:b/>
          <w:bCs/>
          <w:sz w:val="20"/>
          <w:szCs w:val="20"/>
        </w:rPr>
      </w:pPr>
      <w:r w:rsidRPr="00492302">
        <w:rPr>
          <w:b/>
          <w:bCs/>
          <w:sz w:val="20"/>
          <w:szCs w:val="20"/>
        </w:rPr>
        <w:t>Cognizant Technology Services</w:t>
      </w:r>
    </w:p>
    <w:p w14:paraId="15034876" w14:textId="684869F3" w:rsidR="000E5AA5" w:rsidRPr="00492302" w:rsidRDefault="000E5AA5" w:rsidP="007000C8">
      <w:pPr>
        <w:pStyle w:val="NoSpacing"/>
        <w:rPr>
          <w:sz w:val="20"/>
          <w:szCs w:val="20"/>
        </w:rPr>
      </w:pPr>
      <w:r w:rsidRPr="00492302">
        <w:rPr>
          <w:sz w:val="20"/>
          <w:szCs w:val="20"/>
        </w:rPr>
        <w:t xml:space="preserve">Programmer </w:t>
      </w:r>
      <w:r w:rsidR="00674F6A" w:rsidRPr="00492302">
        <w:rPr>
          <w:sz w:val="20"/>
          <w:szCs w:val="20"/>
        </w:rPr>
        <w:t xml:space="preserve">Analyst:  </w:t>
      </w:r>
      <w:r w:rsidRPr="00492302">
        <w:rPr>
          <w:sz w:val="20"/>
          <w:szCs w:val="20"/>
        </w:rPr>
        <w:t>Dec 2015 – Dec 2016</w:t>
      </w:r>
    </w:p>
    <w:p w14:paraId="39FF8493" w14:textId="77777777" w:rsidR="000E5AA5" w:rsidRPr="00492302" w:rsidRDefault="000E5AA5" w:rsidP="007000C8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492302">
        <w:rPr>
          <w:sz w:val="20"/>
          <w:szCs w:val="20"/>
        </w:rPr>
        <w:t>Developed and optimized ETL workflows to support business intelligence initiatives for global clients.</w:t>
      </w:r>
    </w:p>
    <w:p w14:paraId="1A8DCD9A" w14:textId="77777777" w:rsidR="000E5AA5" w:rsidRPr="00492302" w:rsidRDefault="000E5AA5" w:rsidP="007000C8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492302">
        <w:rPr>
          <w:sz w:val="20"/>
          <w:szCs w:val="20"/>
        </w:rPr>
        <w:t>Collaborated with cross-functional teams to deliver timely, accurate data solutions.</w:t>
      </w:r>
    </w:p>
    <w:p w14:paraId="7D178B68" w14:textId="2CF3CCB6" w:rsidR="00674F6A" w:rsidRPr="00492302" w:rsidRDefault="00844B73" w:rsidP="007000C8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492302">
        <w:rPr>
          <w:sz w:val="20"/>
          <w:szCs w:val="20"/>
        </w:rPr>
        <w:t xml:space="preserve">Key Technologies: </w:t>
      </w:r>
      <w:r w:rsidRPr="00492302">
        <w:rPr>
          <w:b/>
          <w:bCs/>
          <w:sz w:val="20"/>
          <w:szCs w:val="20"/>
        </w:rPr>
        <w:t>AWS (EC2, S3, Glue, Athena, Redshift, IAM, ECS)</w:t>
      </w:r>
    </w:p>
    <w:p w14:paraId="173299E2" w14:textId="77777777" w:rsidR="007000C8" w:rsidRPr="00492302" w:rsidRDefault="007000C8" w:rsidP="007000C8">
      <w:pPr>
        <w:pStyle w:val="NoSpacing"/>
        <w:rPr>
          <w:sz w:val="20"/>
          <w:szCs w:val="20"/>
        </w:rPr>
      </w:pPr>
    </w:p>
    <w:p w14:paraId="4D154A63" w14:textId="3D15818B" w:rsidR="000E5AA5" w:rsidRPr="00492302" w:rsidRDefault="000E5AA5" w:rsidP="007000C8">
      <w:pPr>
        <w:pStyle w:val="NoSpacing"/>
        <w:rPr>
          <w:b/>
          <w:bCs/>
          <w:sz w:val="20"/>
          <w:szCs w:val="20"/>
        </w:rPr>
      </w:pPr>
      <w:r w:rsidRPr="00492302">
        <w:rPr>
          <w:b/>
          <w:bCs/>
          <w:sz w:val="20"/>
          <w:szCs w:val="20"/>
        </w:rPr>
        <w:t>Capgemini</w:t>
      </w:r>
    </w:p>
    <w:p w14:paraId="44D38FB5" w14:textId="5ED3B865" w:rsidR="000E5AA5" w:rsidRPr="00492302" w:rsidRDefault="000E5AA5" w:rsidP="007000C8">
      <w:pPr>
        <w:pStyle w:val="NoSpacing"/>
        <w:rPr>
          <w:sz w:val="20"/>
          <w:szCs w:val="20"/>
        </w:rPr>
      </w:pPr>
      <w:r w:rsidRPr="00492302">
        <w:rPr>
          <w:sz w:val="20"/>
          <w:szCs w:val="20"/>
        </w:rPr>
        <w:t xml:space="preserve">Senior Software </w:t>
      </w:r>
      <w:r w:rsidR="00844B73" w:rsidRPr="00492302">
        <w:rPr>
          <w:sz w:val="20"/>
          <w:szCs w:val="20"/>
        </w:rPr>
        <w:t xml:space="preserve">Engineer: </w:t>
      </w:r>
      <w:r w:rsidRPr="00492302">
        <w:rPr>
          <w:sz w:val="20"/>
          <w:szCs w:val="20"/>
        </w:rPr>
        <w:t>Nov 2013 – Dec 2015</w:t>
      </w:r>
    </w:p>
    <w:p w14:paraId="033CE122" w14:textId="77777777" w:rsidR="000E5AA5" w:rsidRPr="00492302" w:rsidRDefault="000E5AA5" w:rsidP="007000C8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492302">
        <w:rPr>
          <w:sz w:val="20"/>
          <w:szCs w:val="20"/>
        </w:rPr>
        <w:t>Engineered scalable data integration and reporting solutions, supporting strategic business decisions.</w:t>
      </w:r>
    </w:p>
    <w:p w14:paraId="519588AD" w14:textId="77777777" w:rsidR="000E5AA5" w:rsidRPr="00492302" w:rsidRDefault="000E5AA5" w:rsidP="007000C8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492302">
        <w:rPr>
          <w:sz w:val="20"/>
          <w:szCs w:val="20"/>
        </w:rPr>
        <w:t>Enhanced data quality and reporting accuracy through process automation and best practices.</w:t>
      </w:r>
    </w:p>
    <w:p w14:paraId="3A3DA899" w14:textId="194181D2" w:rsidR="00844B73" w:rsidRPr="00492302" w:rsidRDefault="00844B73" w:rsidP="007000C8">
      <w:pPr>
        <w:pStyle w:val="NoSpacing"/>
        <w:numPr>
          <w:ilvl w:val="0"/>
          <w:numId w:val="22"/>
        </w:numPr>
        <w:rPr>
          <w:b/>
          <w:bCs/>
          <w:sz w:val="20"/>
          <w:szCs w:val="20"/>
        </w:rPr>
      </w:pPr>
      <w:r w:rsidRPr="00492302">
        <w:rPr>
          <w:sz w:val="20"/>
          <w:szCs w:val="20"/>
        </w:rPr>
        <w:t xml:space="preserve">Key Technologies: </w:t>
      </w:r>
      <w:r w:rsidRPr="00492302">
        <w:rPr>
          <w:b/>
          <w:bCs/>
          <w:sz w:val="20"/>
          <w:szCs w:val="20"/>
        </w:rPr>
        <w:t>AWS (EC2, S3, Glue, Athena, Redshift, IAM, ECS)</w:t>
      </w:r>
    </w:p>
    <w:p w14:paraId="2853E53C" w14:textId="77777777" w:rsidR="00844B73" w:rsidRPr="00492302" w:rsidRDefault="00844B73" w:rsidP="000E5AA5">
      <w:pPr>
        <w:spacing w:after="160" w:line="278" w:lineRule="auto"/>
        <w:rPr>
          <w:b/>
          <w:bCs/>
          <w:sz w:val="20"/>
          <w:szCs w:val="20"/>
        </w:rPr>
      </w:pPr>
    </w:p>
    <w:p w14:paraId="4EAD80FD" w14:textId="77777777" w:rsidR="007000C8" w:rsidRPr="00492302" w:rsidRDefault="000E5AA5" w:rsidP="007000C8">
      <w:pPr>
        <w:pStyle w:val="NoSpacing"/>
        <w:rPr>
          <w:b/>
          <w:bCs/>
          <w:sz w:val="24"/>
          <w:szCs w:val="24"/>
        </w:rPr>
      </w:pPr>
      <w:r w:rsidRPr="00492302">
        <w:rPr>
          <w:b/>
          <w:bCs/>
          <w:sz w:val="24"/>
          <w:szCs w:val="24"/>
        </w:rPr>
        <w:t>Education</w:t>
      </w:r>
    </w:p>
    <w:p w14:paraId="27E0C28D" w14:textId="6BF5E46D" w:rsidR="000E5AA5" w:rsidRPr="00492302" w:rsidRDefault="000E5AA5" w:rsidP="007000C8">
      <w:pPr>
        <w:pStyle w:val="NoSpacing"/>
        <w:rPr>
          <w:sz w:val="20"/>
          <w:szCs w:val="20"/>
        </w:rPr>
      </w:pPr>
      <w:r w:rsidRPr="00492302">
        <w:rPr>
          <w:sz w:val="20"/>
          <w:szCs w:val="20"/>
        </w:rPr>
        <w:t>Bachelor of Engineering</w:t>
      </w:r>
      <w:r w:rsidR="007000C8" w:rsidRPr="00492302">
        <w:rPr>
          <w:sz w:val="20"/>
          <w:szCs w:val="20"/>
        </w:rPr>
        <w:t xml:space="preserve"> in Information Technology</w:t>
      </w:r>
      <w:r w:rsidRPr="00492302">
        <w:rPr>
          <w:sz w:val="20"/>
          <w:szCs w:val="20"/>
        </w:rPr>
        <w:br/>
        <w:t>National Institute of Science &amp; Technology, Berhampur, Odisha</w:t>
      </w:r>
      <w:r w:rsidRPr="00492302">
        <w:rPr>
          <w:sz w:val="20"/>
          <w:szCs w:val="20"/>
        </w:rPr>
        <w:br/>
        <w:t>2009 – 2013</w:t>
      </w:r>
    </w:p>
    <w:p w14:paraId="64D68F27" w14:textId="77777777" w:rsidR="007000C8" w:rsidRPr="00492302" w:rsidRDefault="007000C8" w:rsidP="007000C8">
      <w:pPr>
        <w:pStyle w:val="NoSpacing"/>
        <w:rPr>
          <w:sz w:val="20"/>
          <w:szCs w:val="20"/>
        </w:rPr>
      </w:pPr>
    </w:p>
    <w:p w14:paraId="74945FC7" w14:textId="77777777" w:rsidR="000E5AA5" w:rsidRPr="00492302" w:rsidRDefault="000E5AA5" w:rsidP="007000C8">
      <w:pPr>
        <w:pStyle w:val="NoSpacing"/>
        <w:rPr>
          <w:b/>
          <w:bCs/>
          <w:sz w:val="24"/>
          <w:szCs w:val="24"/>
        </w:rPr>
      </w:pPr>
      <w:r w:rsidRPr="00492302">
        <w:rPr>
          <w:b/>
          <w:bCs/>
          <w:sz w:val="24"/>
          <w:szCs w:val="24"/>
        </w:rPr>
        <w:t>Certifications</w:t>
      </w:r>
    </w:p>
    <w:p w14:paraId="7B2B5D36" w14:textId="6C19284E" w:rsidR="000E5AA5" w:rsidRPr="00492302" w:rsidRDefault="00844B73" w:rsidP="007000C8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492302">
        <w:rPr>
          <w:sz w:val="20"/>
          <w:szCs w:val="20"/>
        </w:rPr>
        <w:t>Google Associate Cloud Data Engineer</w:t>
      </w:r>
    </w:p>
    <w:p w14:paraId="2ABE28CB" w14:textId="6B366C69" w:rsidR="00674F6A" w:rsidRPr="00492302" w:rsidRDefault="00844B73" w:rsidP="007000C8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492302">
        <w:rPr>
          <w:sz w:val="20"/>
          <w:szCs w:val="20"/>
        </w:rPr>
        <w:t>AWS Solution Architect Associate</w:t>
      </w:r>
    </w:p>
    <w:p w14:paraId="09EBC0CA" w14:textId="77777777" w:rsidR="007000C8" w:rsidRPr="00492302" w:rsidRDefault="007000C8" w:rsidP="007000C8">
      <w:pPr>
        <w:pStyle w:val="NoSpacing"/>
        <w:ind w:left="360"/>
        <w:rPr>
          <w:sz w:val="20"/>
          <w:szCs w:val="20"/>
        </w:rPr>
      </w:pPr>
    </w:p>
    <w:p w14:paraId="49A3CDA3" w14:textId="77777777" w:rsidR="000E5AA5" w:rsidRPr="00492302" w:rsidRDefault="000E5AA5" w:rsidP="007000C8">
      <w:pPr>
        <w:pStyle w:val="NoSpacing"/>
        <w:rPr>
          <w:b/>
          <w:bCs/>
          <w:sz w:val="24"/>
          <w:szCs w:val="24"/>
        </w:rPr>
      </w:pPr>
      <w:r w:rsidRPr="00492302">
        <w:rPr>
          <w:b/>
          <w:bCs/>
          <w:sz w:val="24"/>
          <w:szCs w:val="24"/>
        </w:rPr>
        <w:t>Additional Highlights</w:t>
      </w:r>
    </w:p>
    <w:p w14:paraId="2C14CB25" w14:textId="77777777" w:rsidR="000E5AA5" w:rsidRPr="00492302" w:rsidRDefault="000E5AA5" w:rsidP="007000C8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AI/ML &amp; GenAI Solutions</w:t>
      </w:r>
      <w:r w:rsidRPr="00492302">
        <w:rPr>
          <w:sz w:val="20"/>
          <w:szCs w:val="20"/>
        </w:rPr>
        <w:t>: Delivered advanced analytics and AI/ML projects, enabling predictive insights and automation for clients.</w:t>
      </w:r>
    </w:p>
    <w:p w14:paraId="34C2179E" w14:textId="77777777" w:rsidR="000E5AA5" w:rsidRPr="00492302" w:rsidRDefault="000E5AA5" w:rsidP="007000C8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Data Governance</w:t>
      </w:r>
      <w:r w:rsidRPr="00492302">
        <w:rPr>
          <w:sz w:val="20"/>
          <w:szCs w:val="20"/>
        </w:rPr>
        <w:t>: Established data stewardship and compliance processes using Informatica CDGC and Collibra.</w:t>
      </w:r>
    </w:p>
    <w:p w14:paraId="1510E5B0" w14:textId="77777777" w:rsidR="000E5AA5" w:rsidRPr="00492302" w:rsidRDefault="000E5AA5" w:rsidP="007000C8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Business Impact</w:t>
      </w:r>
      <w:r w:rsidRPr="00492302">
        <w:rPr>
          <w:sz w:val="20"/>
          <w:szCs w:val="20"/>
        </w:rPr>
        <w:t>: Consistently recognized for aligning technology solutions with business strategy, driving measurable results in sales, marketing, and operations.</w:t>
      </w:r>
    </w:p>
    <w:p w14:paraId="444849E2" w14:textId="77777777" w:rsidR="000E5AA5" w:rsidRPr="00492302" w:rsidRDefault="000E5AA5" w:rsidP="007000C8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Sales Enablement</w:t>
      </w:r>
      <w:r w:rsidRPr="00492302">
        <w:rPr>
          <w:sz w:val="20"/>
          <w:szCs w:val="20"/>
        </w:rPr>
        <w:t>: Created persuasive RFPs and presented technical solutions to clients, directly contributing to new project wins.</w:t>
      </w:r>
    </w:p>
    <w:p w14:paraId="240C3ED2" w14:textId="77777777" w:rsidR="00844B73" w:rsidRPr="00492302" w:rsidRDefault="00844B73" w:rsidP="000E5AA5">
      <w:pPr>
        <w:spacing w:after="160" w:line="278" w:lineRule="auto"/>
        <w:rPr>
          <w:b/>
          <w:bCs/>
          <w:sz w:val="20"/>
          <w:szCs w:val="20"/>
        </w:rPr>
      </w:pPr>
    </w:p>
    <w:p w14:paraId="24473EBE" w14:textId="232380AD" w:rsidR="000E5AA5" w:rsidRPr="00492302" w:rsidRDefault="000E5AA5" w:rsidP="007000C8">
      <w:pPr>
        <w:pStyle w:val="NoSpacing"/>
        <w:rPr>
          <w:b/>
          <w:bCs/>
          <w:sz w:val="24"/>
          <w:szCs w:val="24"/>
        </w:rPr>
      </w:pPr>
      <w:r w:rsidRPr="00492302">
        <w:rPr>
          <w:b/>
          <w:bCs/>
          <w:sz w:val="24"/>
          <w:szCs w:val="24"/>
        </w:rPr>
        <w:t>Technical Skills</w:t>
      </w:r>
    </w:p>
    <w:p w14:paraId="5C3EB81E" w14:textId="77777777" w:rsidR="000E5AA5" w:rsidRPr="00492302" w:rsidRDefault="000E5AA5" w:rsidP="007000C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Cloud</w:t>
      </w:r>
      <w:r w:rsidRPr="00492302">
        <w:rPr>
          <w:sz w:val="20"/>
          <w:szCs w:val="20"/>
        </w:rPr>
        <w:t>: AWS, Azure, GCP</w:t>
      </w:r>
    </w:p>
    <w:p w14:paraId="6D2A4078" w14:textId="74F41237" w:rsidR="000E5AA5" w:rsidRPr="00492302" w:rsidRDefault="000E5AA5" w:rsidP="007000C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ETL &amp; Data Integration</w:t>
      </w:r>
      <w:r w:rsidRPr="00492302">
        <w:rPr>
          <w:sz w:val="20"/>
          <w:szCs w:val="20"/>
        </w:rPr>
        <w:t xml:space="preserve">: Talend, Informatica Power Center, AWS Glue, </w:t>
      </w:r>
      <w:r w:rsidR="0086008E" w:rsidRPr="00492302">
        <w:rPr>
          <w:sz w:val="20"/>
          <w:szCs w:val="20"/>
        </w:rPr>
        <w:t>Snow pipe</w:t>
      </w:r>
    </w:p>
    <w:p w14:paraId="08F8392D" w14:textId="77777777" w:rsidR="000E5AA5" w:rsidRPr="00492302" w:rsidRDefault="000E5AA5" w:rsidP="007000C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Databases</w:t>
      </w:r>
      <w:r w:rsidRPr="00492302">
        <w:rPr>
          <w:sz w:val="20"/>
          <w:szCs w:val="20"/>
        </w:rPr>
        <w:t>: Redshift, Snowflake, Oracle, Teradata</w:t>
      </w:r>
    </w:p>
    <w:p w14:paraId="35B6374F" w14:textId="21F6E96C" w:rsidR="000E5AA5" w:rsidRPr="00492302" w:rsidRDefault="000E5AA5" w:rsidP="007000C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Programming</w:t>
      </w:r>
      <w:r w:rsidRPr="00492302">
        <w:rPr>
          <w:sz w:val="20"/>
          <w:szCs w:val="20"/>
        </w:rPr>
        <w:t>: Python, SQL</w:t>
      </w:r>
      <w:r w:rsidR="00F861EE">
        <w:rPr>
          <w:sz w:val="20"/>
          <w:szCs w:val="20"/>
        </w:rPr>
        <w:t>, Unix</w:t>
      </w:r>
    </w:p>
    <w:p w14:paraId="2A74A1E0" w14:textId="77777777" w:rsidR="000E5AA5" w:rsidRPr="00492302" w:rsidRDefault="000E5AA5" w:rsidP="007000C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Reporting</w:t>
      </w:r>
      <w:r w:rsidRPr="00492302">
        <w:rPr>
          <w:sz w:val="20"/>
          <w:szCs w:val="20"/>
        </w:rPr>
        <w:t>: Tableau, Power BI</w:t>
      </w:r>
    </w:p>
    <w:p w14:paraId="33F1639F" w14:textId="69468A6A" w:rsidR="00E53CC3" w:rsidRPr="00492302" w:rsidRDefault="000E5AA5" w:rsidP="004410CB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Data Governance</w:t>
      </w:r>
      <w:r w:rsidRPr="00492302">
        <w:rPr>
          <w:sz w:val="20"/>
          <w:szCs w:val="20"/>
        </w:rPr>
        <w:t>: Informatica CDGC, Collibra</w:t>
      </w:r>
    </w:p>
    <w:sectPr w:rsidR="00E53CC3" w:rsidRPr="0049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4D4F"/>
    <w:multiLevelType w:val="multilevel"/>
    <w:tmpl w:val="45E6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F5B98"/>
    <w:multiLevelType w:val="hybridMultilevel"/>
    <w:tmpl w:val="3F56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7E3F"/>
    <w:multiLevelType w:val="hybridMultilevel"/>
    <w:tmpl w:val="31F2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A353C"/>
    <w:multiLevelType w:val="hybridMultilevel"/>
    <w:tmpl w:val="106A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429A"/>
    <w:multiLevelType w:val="multilevel"/>
    <w:tmpl w:val="A7EA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17A33"/>
    <w:multiLevelType w:val="hybridMultilevel"/>
    <w:tmpl w:val="8030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B350B"/>
    <w:multiLevelType w:val="multilevel"/>
    <w:tmpl w:val="4FA8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D7E2C"/>
    <w:multiLevelType w:val="hybridMultilevel"/>
    <w:tmpl w:val="7C46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6880"/>
    <w:multiLevelType w:val="multilevel"/>
    <w:tmpl w:val="94DA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902D9"/>
    <w:multiLevelType w:val="hybridMultilevel"/>
    <w:tmpl w:val="CD1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7707B"/>
    <w:multiLevelType w:val="hybridMultilevel"/>
    <w:tmpl w:val="E310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9099D"/>
    <w:multiLevelType w:val="hybridMultilevel"/>
    <w:tmpl w:val="08AE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D6A73"/>
    <w:multiLevelType w:val="hybridMultilevel"/>
    <w:tmpl w:val="28CE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5325D"/>
    <w:multiLevelType w:val="hybridMultilevel"/>
    <w:tmpl w:val="97AC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E39CB"/>
    <w:multiLevelType w:val="hybridMultilevel"/>
    <w:tmpl w:val="AE60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1792B"/>
    <w:multiLevelType w:val="hybridMultilevel"/>
    <w:tmpl w:val="575E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B77D6"/>
    <w:multiLevelType w:val="hybridMultilevel"/>
    <w:tmpl w:val="5F4C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D44ED"/>
    <w:multiLevelType w:val="multilevel"/>
    <w:tmpl w:val="01BC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16F4E"/>
    <w:multiLevelType w:val="hybridMultilevel"/>
    <w:tmpl w:val="BF06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65747"/>
    <w:multiLevelType w:val="hybridMultilevel"/>
    <w:tmpl w:val="EA5C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F7145"/>
    <w:multiLevelType w:val="multilevel"/>
    <w:tmpl w:val="5E2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AE479B"/>
    <w:multiLevelType w:val="hybridMultilevel"/>
    <w:tmpl w:val="ACDE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025E6"/>
    <w:multiLevelType w:val="hybridMultilevel"/>
    <w:tmpl w:val="4596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57F76"/>
    <w:multiLevelType w:val="multilevel"/>
    <w:tmpl w:val="4EE4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261BD6"/>
    <w:multiLevelType w:val="multilevel"/>
    <w:tmpl w:val="1F16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8803FA"/>
    <w:multiLevelType w:val="hybridMultilevel"/>
    <w:tmpl w:val="9CD6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14512">
    <w:abstractNumId w:val="20"/>
  </w:num>
  <w:num w:numId="2" w16cid:durableId="1892450072">
    <w:abstractNumId w:val="17"/>
  </w:num>
  <w:num w:numId="3" w16cid:durableId="386075589">
    <w:abstractNumId w:val="4"/>
  </w:num>
  <w:num w:numId="4" w16cid:durableId="1630546335">
    <w:abstractNumId w:val="8"/>
  </w:num>
  <w:num w:numId="5" w16cid:durableId="2109890890">
    <w:abstractNumId w:val="24"/>
  </w:num>
  <w:num w:numId="6" w16cid:durableId="851843403">
    <w:abstractNumId w:val="6"/>
  </w:num>
  <w:num w:numId="7" w16cid:durableId="1765807104">
    <w:abstractNumId w:val="0"/>
  </w:num>
  <w:num w:numId="8" w16cid:durableId="396705187">
    <w:abstractNumId w:val="23"/>
  </w:num>
  <w:num w:numId="9" w16cid:durableId="798841740">
    <w:abstractNumId w:val="19"/>
  </w:num>
  <w:num w:numId="10" w16cid:durableId="946155203">
    <w:abstractNumId w:val="7"/>
  </w:num>
  <w:num w:numId="11" w16cid:durableId="172384937">
    <w:abstractNumId w:val="9"/>
  </w:num>
  <w:num w:numId="12" w16cid:durableId="822625277">
    <w:abstractNumId w:val="1"/>
  </w:num>
  <w:num w:numId="13" w16cid:durableId="1238706667">
    <w:abstractNumId w:val="12"/>
  </w:num>
  <w:num w:numId="14" w16cid:durableId="410780246">
    <w:abstractNumId w:val="15"/>
  </w:num>
  <w:num w:numId="15" w16cid:durableId="1314484117">
    <w:abstractNumId w:val="2"/>
  </w:num>
  <w:num w:numId="16" w16cid:durableId="219949997">
    <w:abstractNumId w:val="10"/>
  </w:num>
  <w:num w:numId="17" w16cid:durableId="1678464770">
    <w:abstractNumId w:val="5"/>
  </w:num>
  <w:num w:numId="18" w16cid:durableId="71900330">
    <w:abstractNumId w:val="22"/>
  </w:num>
  <w:num w:numId="19" w16cid:durableId="907375746">
    <w:abstractNumId w:val="21"/>
  </w:num>
  <w:num w:numId="20" w16cid:durableId="899559208">
    <w:abstractNumId w:val="13"/>
  </w:num>
  <w:num w:numId="21" w16cid:durableId="940187919">
    <w:abstractNumId w:val="25"/>
  </w:num>
  <w:num w:numId="22" w16cid:durableId="488060117">
    <w:abstractNumId w:val="3"/>
  </w:num>
  <w:num w:numId="23" w16cid:durableId="549654426">
    <w:abstractNumId w:val="11"/>
  </w:num>
  <w:num w:numId="24" w16cid:durableId="1118571308">
    <w:abstractNumId w:val="14"/>
  </w:num>
  <w:num w:numId="25" w16cid:durableId="2023586416">
    <w:abstractNumId w:val="16"/>
  </w:num>
  <w:num w:numId="26" w16cid:durableId="7553200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A5"/>
    <w:rsid w:val="000E5AA5"/>
    <w:rsid w:val="00115E95"/>
    <w:rsid w:val="00267D18"/>
    <w:rsid w:val="00380729"/>
    <w:rsid w:val="003E3647"/>
    <w:rsid w:val="00492302"/>
    <w:rsid w:val="0054185B"/>
    <w:rsid w:val="005C7C5A"/>
    <w:rsid w:val="0067404B"/>
    <w:rsid w:val="00674F6A"/>
    <w:rsid w:val="007000C8"/>
    <w:rsid w:val="00844B73"/>
    <w:rsid w:val="0086008E"/>
    <w:rsid w:val="008E76D1"/>
    <w:rsid w:val="00E53CC3"/>
    <w:rsid w:val="00E94641"/>
    <w:rsid w:val="00F41A5A"/>
    <w:rsid w:val="00F8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C845"/>
  <w15:chartTrackingRefBased/>
  <w15:docId w15:val="{6AF49DAD-CDC1-4686-B2E4-E8DF3FFC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F6A"/>
  </w:style>
  <w:style w:type="paragraph" w:styleId="Heading1">
    <w:name w:val="heading 1"/>
    <w:basedOn w:val="Normal"/>
    <w:next w:val="Normal"/>
    <w:link w:val="Heading1Char"/>
    <w:uiPriority w:val="9"/>
    <w:qFormat/>
    <w:rsid w:val="00674F6A"/>
    <w:pPr>
      <w:keepNext/>
      <w:keepLines/>
      <w:pBdr>
        <w:bottom w:val="single" w:sz="4" w:space="1" w:color="4F81BD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F6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F6A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F6A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6A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F6A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F6A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F6A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F6A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F6A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F6A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F6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F6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6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F6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F6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F6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F6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74F6A"/>
    <w:pPr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74F6A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F6A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74F6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674F6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4F6A"/>
    <w:rPr>
      <w:i/>
      <w:iCs/>
    </w:rPr>
  </w:style>
  <w:style w:type="paragraph" w:styleId="ListParagraph">
    <w:name w:val="List Paragraph"/>
    <w:basedOn w:val="Normal"/>
    <w:uiPriority w:val="34"/>
    <w:qFormat/>
    <w:rsid w:val="000E5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F6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F6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F6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674F6A"/>
    <w:rPr>
      <w:b/>
      <w:bCs/>
      <w:smallCaps/>
      <w:u w:val="single"/>
    </w:rPr>
  </w:style>
  <w:style w:type="character" w:styleId="Hyperlink">
    <w:name w:val="Hyperlink"/>
    <w:basedOn w:val="DefaultParagraphFont"/>
    <w:uiPriority w:val="99"/>
    <w:unhideWhenUsed/>
    <w:rsid w:val="000E5A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AA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F6A"/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674F6A"/>
    <w:rPr>
      <w:b/>
      <w:bCs/>
    </w:rPr>
  </w:style>
  <w:style w:type="character" w:styleId="Emphasis">
    <w:name w:val="Emphasis"/>
    <w:basedOn w:val="DefaultParagraphFont"/>
    <w:uiPriority w:val="20"/>
    <w:qFormat/>
    <w:rsid w:val="00674F6A"/>
    <w:rPr>
      <w:i/>
      <w:iCs/>
    </w:rPr>
  </w:style>
  <w:style w:type="paragraph" w:styleId="NoSpacing">
    <w:name w:val="No Spacing"/>
    <w:uiPriority w:val="1"/>
    <w:qFormat/>
    <w:rsid w:val="00674F6A"/>
  </w:style>
  <w:style w:type="character" w:styleId="SubtleEmphasis">
    <w:name w:val="Subtle Emphasis"/>
    <w:basedOn w:val="DefaultParagraphFont"/>
    <w:uiPriority w:val="19"/>
    <w:qFormat/>
    <w:rsid w:val="00674F6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74F6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674F6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F6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nkedin.com/in/chandan-awasthi-a889311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Awasthi, Chandan</dc:creator>
  <cp:keywords/>
  <dc:description/>
  <cp:lastModifiedBy>Awasthi, Chandan</cp:lastModifiedBy>
  <cp:revision>10</cp:revision>
  <dcterms:created xsi:type="dcterms:W3CDTF">2025-08-13T18:45:00Z</dcterms:created>
  <dcterms:modified xsi:type="dcterms:W3CDTF">2025-08-24T10:35:00Z</dcterms:modified>
</cp:coreProperties>
</file>