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EDE" w:rsidRDefault="003566F0">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7" type="#_x0000_t62" style="position:absolute;margin-left:377.8pt;margin-top:5.2pt;width:146.35pt;height:134.4pt;z-index:251659264" adj="664,23143">
            <v:textbox>
              <w:txbxContent>
                <w:p w:rsidR="00EE3E07" w:rsidRPr="001142EE" w:rsidRDefault="00EE3E07">
                  <w:pPr>
                    <w:rPr>
                      <w:sz w:val="16"/>
                      <w:szCs w:val="16"/>
                    </w:rPr>
                  </w:pPr>
                  <w:r w:rsidRPr="001142EE">
                    <w:rPr>
                      <w:sz w:val="16"/>
                      <w:szCs w:val="16"/>
                    </w:rPr>
                    <w:t>New field –</w:t>
                  </w:r>
                </w:p>
                <w:p w:rsidR="00EE3E07" w:rsidRDefault="00EE3E07">
                  <w:pPr>
                    <w:rPr>
                      <w:sz w:val="16"/>
                      <w:szCs w:val="16"/>
                    </w:rPr>
                  </w:pPr>
                  <w:r w:rsidRPr="001142EE">
                    <w:rPr>
                      <w:sz w:val="16"/>
                      <w:szCs w:val="16"/>
                    </w:rPr>
                    <w:t>Bus Captain at</w:t>
                  </w:r>
                  <w:r>
                    <w:t xml:space="preserve"> </w:t>
                  </w:r>
                  <w:r w:rsidRPr="001142EE">
                    <w:rPr>
                      <w:sz w:val="16"/>
                      <w:szCs w:val="16"/>
                    </w:rPr>
                    <w:t>fault = Yes/No</w:t>
                  </w:r>
                </w:p>
                <w:p w:rsidR="00EE3E07" w:rsidRDefault="00EE3E07">
                  <w:pPr>
                    <w:rPr>
                      <w:sz w:val="16"/>
                      <w:szCs w:val="16"/>
                    </w:rPr>
                  </w:pPr>
                  <w:r>
                    <w:rPr>
                      <w:sz w:val="16"/>
                      <w:szCs w:val="16"/>
                    </w:rPr>
                    <w:t>If No – only OD Assignment</w:t>
                  </w:r>
                </w:p>
                <w:p w:rsidR="00EE3E07" w:rsidRDefault="00EE3E07">
                  <w:pPr>
                    <w:rPr>
                      <w:sz w:val="16"/>
                      <w:szCs w:val="16"/>
                    </w:rPr>
                  </w:pPr>
                  <w:r>
                    <w:rPr>
                      <w:sz w:val="16"/>
                      <w:szCs w:val="16"/>
                    </w:rPr>
                    <w:t>If Yes – OD Assignment and TP Assignment</w:t>
                  </w:r>
                </w:p>
                <w:p w:rsidR="00EE3E07" w:rsidRPr="001142EE" w:rsidRDefault="00EE3E07">
                  <w:pPr>
                    <w:rPr>
                      <w:sz w:val="16"/>
                      <w:szCs w:val="16"/>
                    </w:rPr>
                  </w:pPr>
                  <w:r>
                    <w:rPr>
                      <w:sz w:val="16"/>
                      <w:szCs w:val="16"/>
                    </w:rPr>
                    <w:t>Button “Assignment” will display Claims Officer Duty Roster</w:t>
                  </w:r>
                </w:p>
              </w:txbxContent>
            </v:textbox>
          </v:shape>
        </w:pict>
      </w:r>
      <w:r w:rsidR="001142EE">
        <w:t>Claims screen changes to handle workflow</w:t>
      </w:r>
      <w:r w:rsidR="00941DFE">
        <w:t xml:space="preserve"> - </w:t>
      </w:r>
    </w:p>
    <w:p w:rsidR="001142EE" w:rsidRDefault="003566F0">
      <w:r>
        <w:rPr>
          <w:noProof/>
        </w:rPr>
        <w:pict>
          <v:shape id="_x0000_s1029" type="#_x0000_t62" style="position:absolute;margin-left:282.8pt;margin-top:127.35pt;width:83.5pt;height:66.05pt;z-index:251661312" adj="25726,3532">
            <v:textbox>
              <w:txbxContent>
                <w:p w:rsidR="00EE3E07" w:rsidRDefault="00EE3E07" w:rsidP="007F7A1F">
                  <w:pPr>
                    <w:rPr>
                      <w:sz w:val="16"/>
                      <w:szCs w:val="16"/>
                    </w:rPr>
                  </w:pPr>
                  <w:r w:rsidRPr="001142EE">
                    <w:rPr>
                      <w:sz w:val="16"/>
                      <w:szCs w:val="16"/>
                    </w:rPr>
                    <w:t xml:space="preserve">New Field – </w:t>
                  </w:r>
                </w:p>
                <w:p w:rsidR="00EE3E07" w:rsidRPr="001142EE" w:rsidRDefault="00EE3E07" w:rsidP="007F7A1F">
                  <w:pPr>
                    <w:rPr>
                      <w:sz w:val="16"/>
                      <w:szCs w:val="16"/>
                    </w:rPr>
                  </w:pPr>
                  <w:r>
                    <w:rPr>
                      <w:sz w:val="16"/>
                      <w:szCs w:val="16"/>
                    </w:rPr>
                    <w:t xml:space="preserve">TP </w:t>
                  </w:r>
                  <w:r w:rsidRPr="001142EE">
                    <w:rPr>
                      <w:sz w:val="16"/>
                      <w:szCs w:val="16"/>
                    </w:rPr>
                    <w:t>Assignment – link to Duty Roster in Admin Module</w:t>
                  </w:r>
                </w:p>
              </w:txbxContent>
            </v:textbox>
          </v:shape>
        </w:pict>
      </w:r>
      <w:r>
        <w:rPr>
          <w:noProof/>
        </w:rPr>
        <w:pict>
          <v:shape id="_x0000_s1028" type="#_x0000_t62" style="position:absolute;margin-left:440.65pt;margin-top:114.15pt;width:83.5pt;height:66.05pt;z-index:251660288" adj="-14784,5772">
            <v:textbox>
              <w:txbxContent>
                <w:p w:rsidR="00EE3E07" w:rsidRDefault="00EE3E07">
                  <w:pPr>
                    <w:rPr>
                      <w:sz w:val="16"/>
                      <w:szCs w:val="16"/>
                    </w:rPr>
                  </w:pPr>
                  <w:r w:rsidRPr="001142EE">
                    <w:rPr>
                      <w:sz w:val="16"/>
                      <w:szCs w:val="16"/>
                    </w:rPr>
                    <w:t xml:space="preserve">New Field – </w:t>
                  </w:r>
                </w:p>
                <w:p w:rsidR="00EE3E07" w:rsidRPr="001142EE" w:rsidRDefault="00EE3E07">
                  <w:pPr>
                    <w:rPr>
                      <w:sz w:val="16"/>
                      <w:szCs w:val="16"/>
                    </w:rPr>
                  </w:pPr>
                  <w:r>
                    <w:rPr>
                      <w:sz w:val="16"/>
                      <w:szCs w:val="16"/>
                    </w:rPr>
                    <w:t xml:space="preserve">OD </w:t>
                  </w:r>
                  <w:r w:rsidRPr="001142EE">
                    <w:rPr>
                      <w:sz w:val="16"/>
                      <w:szCs w:val="16"/>
                    </w:rPr>
                    <w:t>Assignment – link to Duty Roster in Admin Module</w:t>
                  </w:r>
                </w:p>
              </w:txbxContent>
            </v:textbox>
          </v:shape>
        </w:pict>
      </w:r>
      <w:r w:rsidR="001142EE">
        <w:rPr>
          <w:noProof/>
        </w:rPr>
        <w:drawing>
          <wp:inline distT="0" distB="0" distL="0" distR="0">
            <wp:extent cx="5932805" cy="17411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2805" cy="1741170"/>
                    </a:xfrm>
                    <a:prstGeom prst="rect">
                      <a:avLst/>
                    </a:prstGeom>
                    <a:noFill/>
                    <a:ln w="9525">
                      <a:noFill/>
                      <a:miter lim="800000"/>
                      <a:headEnd/>
                      <a:tailEnd/>
                    </a:ln>
                  </pic:spPr>
                </pic:pic>
              </a:graphicData>
            </a:graphic>
          </wp:inline>
        </w:drawing>
      </w:r>
    </w:p>
    <w:p w:rsidR="007F7A1F" w:rsidRDefault="007F7A1F"/>
    <w:p w:rsidR="007F7A1F" w:rsidRDefault="007F7A1F">
      <w:r>
        <w:t>Notification process –</w:t>
      </w:r>
    </w:p>
    <w:p w:rsidR="007F7A1F" w:rsidRDefault="003566F0">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5" type="#_x0000_t120" style="position:absolute;margin-left:215.45pt;margin-top:14.75pt;width:36.25pt;height:28.8pt;z-index:251667456">
            <v:textbox>
              <w:txbxContent>
                <w:p w:rsidR="00EE3E07" w:rsidRDefault="00EE3E07">
                  <w:r w:rsidRPr="00E01015">
                    <w:rPr>
                      <w:sz w:val="16"/>
                      <w:szCs w:val="16"/>
                    </w:rPr>
                    <w:t>N</w:t>
                  </w:r>
                  <w:r>
                    <w:t>o</w:t>
                  </w:r>
                </w:p>
              </w:txbxContent>
            </v:textbox>
          </v:shape>
        </w:pict>
      </w:r>
      <w:r>
        <w:rPr>
          <w:noProof/>
        </w:rPr>
        <w:pict>
          <v:rect id="_x0000_s1037" style="position:absolute;margin-left:256.3pt;margin-top:40.1pt;width:77.2pt;height:35.7pt;z-index:251669504">
            <v:textbox>
              <w:txbxContent>
                <w:p w:rsidR="00EE3E07" w:rsidRPr="00E01015" w:rsidRDefault="00EE3E07">
                  <w:pPr>
                    <w:rPr>
                      <w:sz w:val="16"/>
                      <w:szCs w:val="16"/>
                    </w:rPr>
                  </w:pPr>
                  <w:r>
                    <w:rPr>
                      <w:sz w:val="16"/>
                      <w:szCs w:val="16"/>
                    </w:rPr>
                    <w:t>Assign OD Claims Officer</w:t>
                  </w:r>
                </w:p>
              </w:txbxContent>
            </v:textbox>
          </v:rect>
        </w:pict>
      </w:r>
      <w:r>
        <w:rPr>
          <w:noProof/>
        </w:rPr>
        <w:pict>
          <v:shapetype id="_x0000_t4" coordsize="21600,21600" o:spt="4" path="m10800,l,10800,10800,21600,21600,10800xe">
            <v:stroke joinstyle="miter"/>
            <v:path gradientshapeok="t" o:connecttype="rect" textboxrect="5400,5400,16200,16200"/>
          </v:shapetype>
          <v:shape id="_x0000_s1031" type="#_x0000_t4" style="position:absolute;margin-left:122.05pt;margin-top:14.75pt;width:79.55pt;height:69.7pt;z-index:251663360">
            <v:textbox>
              <w:txbxContent>
                <w:p w:rsidR="00EE3E07" w:rsidRDefault="00EE3E07">
                  <w:proofErr w:type="gramStart"/>
                  <w:r w:rsidRPr="00E01015">
                    <w:rPr>
                      <w:sz w:val="16"/>
                      <w:szCs w:val="16"/>
                    </w:rPr>
                    <w:t>Bus Captain at fault?</w:t>
                  </w:r>
                  <w:proofErr w:type="gramEnd"/>
                </w:p>
              </w:txbxContent>
            </v:textbox>
          </v:shape>
        </w:pict>
      </w:r>
      <w:r>
        <w:rPr>
          <w:noProof/>
        </w:rPr>
        <w:pict>
          <v:rect id="_x0000_s1030" style="position:absolute;margin-left:6.9pt;margin-top:33.75pt;width:77.75pt;height:38.6pt;z-index:251662336">
            <v:textbox>
              <w:txbxContent>
                <w:p w:rsidR="00EE3E07" w:rsidRDefault="00EE3E07">
                  <w:r>
                    <w:t>Notification received</w:t>
                  </w:r>
                </w:p>
              </w:txbxContent>
            </v:textbox>
          </v:rect>
        </w:pict>
      </w:r>
      <w:r w:rsidR="00941DFE">
        <w:t>In CDGI, the Support Officer</w:t>
      </w:r>
      <w:r w:rsidR="007F7A1F">
        <w:t xml:space="preserve"> receives claims notification and then </w:t>
      </w:r>
      <w:proofErr w:type="gramStart"/>
      <w:r w:rsidR="007F7A1F">
        <w:t>assign</w:t>
      </w:r>
      <w:proofErr w:type="gramEnd"/>
      <w:r w:rsidR="007F7A1F">
        <w:t xml:space="preserve"> work to the Claims Officers based on a pre-set duty roster.</w:t>
      </w:r>
    </w:p>
    <w:p w:rsidR="00696A06" w:rsidRDefault="003566F0">
      <w:r>
        <w:rPr>
          <w:noProof/>
        </w:rPr>
        <w:pict>
          <v:shape id="_x0000_s1036" type="#_x0000_t120" style="position:absolute;margin-left:172.25pt;margin-top:34.95pt;width:31.5pt;height:31.7pt;z-index:251668480">
            <v:textbox>
              <w:txbxContent>
                <w:p w:rsidR="00EE3E07" w:rsidRPr="00E01015" w:rsidRDefault="00EE3E07">
                  <w:pPr>
                    <w:rPr>
                      <w:sz w:val="16"/>
                      <w:szCs w:val="16"/>
                    </w:rPr>
                  </w:pPr>
                  <w:r w:rsidRPr="00E01015">
                    <w:rPr>
                      <w:sz w:val="16"/>
                      <w:szCs w:val="16"/>
                    </w:rPr>
                    <w:t>Yes</w:t>
                  </w:r>
                </w:p>
              </w:txbxContent>
            </v:textbox>
          </v:shape>
        </w:pict>
      </w:r>
      <w:r>
        <w:rPr>
          <w:noProof/>
        </w:rPr>
        <w:pict>
          <v:rect id="_x0000_s1038" style="position:absolute;margin-left:118.45pt;margin-top:68.45pt;width:85.3pt;height:46.65pt;z-index:251670528">
            <v:textbox>
              <w:txbxContent>
                <w:p w:rsidR="00EE3E07" w:rsidRPr="00E01015" w:rsidRDefault="00EE3E07">
                  <w:pPr>
                    <w:rPr>
                      <w:sz w:val="16"/>
                      <w:szCs w:val="16"/>
                    </w:rPr>
                  </w:pPr>
                  <w:r w:rsidRPr="00E01015">
                    <w:rPr>
                      <w:sz w:val="16"/>
                      <w:szCs w:val="16"/>
                    </w:rPr>
                    <w:t>Assign OD Claims and TP Clai</w:t>
                  </w:r>
                  <w:r>
                    <w:rPr>
                      <w:sz w:val="16"/>
                      <w:szCs w:val="16"/>
                    </w:rPr>
                    <w:t>m</w:t>
                  </w:r>
                  <w:r w:rsidRPr="00E01015">
                    <w:rPr>
                      <w:sz w:val="16"/>
                      <w:szCs w:val="16"/>
                    </w:rPr>
                    <w:t>s Officer</w:t>
                  </w:r>
                </w:p>
              </w:txbxContent>
            </v:textbox>
          </v:rect>
        </w:pict>
      </w:r>
      <w:r>
        <w:rPr>
          <w:noProof/>
        </w:rPr>
        <w:pict>
          <v:shapetype id="_x0000_t32" coordsize="21600,21600" o:spt="32" o:oned="t" path="m,l21600,21600e" filled="f">
            <v:path arrowok="t" fillok="f" o:connecttype="none"/>
            <o:lock v:ext="edit" shapetype="t"/>
          </v:shapetype>
          <v:shape id="_x0000_s1034" type="#_x0000_t32" style="position:absolute;margin-left:161.3pt;margin-top:43.6pt;width:0;height:27.05pt;z-index:251666432" o:connectortype="straight">
            <v:stroke endarrow="open"/>
          </v:shape>
        </w:pict>
      </w:r>
      <w:r>
        <w:rPr>
          <w:noProof/>
        </w:rPr>
        <w:pict>
          <v:shape id="_x0000_s1033" type="#_x0000_t32" style="position:absolute;margin-left:201.6pt;margin-top:9.05pt;width:54.7pt;height:0;z-index:251665408" o:connectortype="straight">
            <v:stroke endarrow="open"/>
          </v:shape>
        </w:pict>
      </w:r>
      <w:r>
        <w:rPr>
          <w:noProof/>
        </w:rPr>
        <w:pict>
          <v:shape id="_x0000_s1032" type="#_x0000_t32" style="position:absolute;margin-left:84.65pt;margin-top:8.45pt;width:37.4pt;height:.6pt;z-index:251664384" o:connectortype="straight">
            <v:stroke endarrow="open"/>
          </v:shape>
        </w:pict>
      </w:r>
    </w:p>
    <w:p w:rsidR="00696A06" w:rsidRPr="00696A06" w:rsidRDefault="00696A06" w:rsidP="00696A06"/>
    <w:p w:rsidR="00696A06" w:rsidRPr="00696A06" w:rsidRDefault="00696A06" w:rsidP="00696A06"/>
    <w:p w:rsidR="00696A06" w:rsidRPr="00696A06" w:rsidRDefault="00696A06" w:rsidP="00696A06"/>
    <w:p w:rsidR="00696A06" w:rsidRDefault="00696A06" w:rsidP="00696A06"/>
    <w:p w:rsidR="00E01015" w:rsidRDefault="00941DFE" w:rsidP="00696A06">
      <w:r>
        <w:t>Upon saving the claim, the system will generate a Temporary Claim Number.</w:t>
      </w:r>
    </w:p>
    <w:p w:rsidR="003A773D" w:rsidRDefault="003A773D" w:rsidP="00696A06"/>
    <w:p w:rsidR="003A773D" w:rsidRDefault="003A773D" w:rsidP="00696A06"/>
    <w:p w:rsidR="003A773D" w:rsidRDefault="003A773D" w:rsidP="00696A06"/>
    <w:p w:rsidR="003A773D" w:rsidRDefault="003A773D" w:rsidP="00696A06"/>
    <w:p w:rsidR="003A773D" w:rsidRDefault="003A773D" w:rsidP="00696A06"/>
    <w:p w:rsidR="003A773D" w:rsidRDefault="003A773D" w:rsidP="00696A06"/>
    <w:p w:rsidR="003A773D" w:rsidRDefault="003A773D" w:rsidP="00696A06"/>
    <w:p w:rsidR="003A773D" w:rsidRDefault="003A773D" w:rsidP="00696A06"/>
    <w:p w:rsidR="003A773D" w:rsidRDefault="003A773D" w:rsidP="00696A06"/>
    <w:p w:rsidR="003A773D" w:rsidRDefault="003566F0" w:rsidP="00696A06">
      <w:r>
        <w:rPr>
          <w:noProof/>
        </w:rPr>
        <w:pict>
          <v:rect id="_x0000_s1051" style="position:absolute;margin-left:381.9pt;margin-top:4.6pt;width:66.8pt;height:38.6pt;z-index:251681792">
            <v:textbox>
              <w:txbxContent>
                <w:p w:rsidR="00EE3E07" w:rsidRDefault="00EE3E07">
                  <w:r>
                    <w:t>New Tab -Workflow</w:t>
                  </w:r>
                </w:p>
              </w:txbxContent>
            </v:textbox>
          </v:rect>
        </w:pict>
      </w:r>
      <w:r>
        <w:rPr>
          <w:noProof/>
        </w:rPr>
        <w:pict>
          <v:shape id="_x0000_s1055" type="#_x0000_t32" style="position:absolute;margin-left:411.25pt;margin-top:43.2pt;width:28.8pt;height:31.1pt;z-index:251685888" o:connectortype="straight">
            <v:stroke endarrow="block"/>
          </v:shape>
        </w:pict>
      </w:r>
      <w:r>
        <w:rPr>
          <w:noProof/>
        </w:rPr>
        <w:pict>
          <v:shape id="_x0000_s1054" type="#_x0000_t32" style="position:absolute;margin-left:374.4pt;margin-top:43.2pt;width:31.7pt;height:31.1pt;flip:x;z-index:251684864" o:connectortype="straight">
            <v:stroke endarrow="block"/>
          </v:shape>
        </w:pict>
      </w:r>
      <w:r>
        <w:rPr>
          <w:noProof/>
        </w:rPr>
        <w:pict>
          <v:rect id="_x0000_s1052" style="position:absolute;margin-left:334.75pt;margin-top:74.3pt;width:63.95pt;height:31.1pt;z-index:251682816">
            <v:textbox>
              <w:txbxContent>
                <w:p w:rsidR="00EE3E07" w:rsidRDefault="00EE3E07">
                  <w:r>
                    <w:t>Diary</w:t>
                  </w:r>
                </w:p>
              </w:txbxContent>
            </v:textbox>
          </v:rect>
        </w:pict>
      </w:r>
      <w:r>
        <w:rPr>
          <w:noProof/>
        </w:rPr>
        <w:pict>
          <v:rect id="_x0000_s1053" style="position:absolute;margin-left:406.1pt;margin-top:74.3pt;width:63.9pt;height:31.1pt;z-index:251683840">
            <v:textbox>
              <w:txbxContent>
                <w:p w:rsidR="00EE3E07" w:rsidRDefault="00EE3E07">
                  <w:r>
                    <w:t>Escalation</w:t>
                  </w:r>
                </w:p>
              </w:txbxContent>
            </v:textbox>
          </v:rect>
        </w:pict>
      </w:r>
      <w:r w:rsidR="003A773D">
        <w:rPr>
          <w:noProof/>
        </w:rPr>
        <w:drawing>
          <wp:inline distT="0" distB="0" distL="0" distR="0">
            <wp:extent cx="5939790" cy="972820"/>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9790" cy="972820"/>
                    </a:xfrm>
                    <a:prstGeom prst="rect">
                      <a:avLst/>
                    </a:prstGeom>
                    <a:noFill/>
                    <a:ln w="9525">
                      <a:noFill/>
                      <a:miter lim="800000"/>
                      <a:headEnd/>
                      <a:tailEnd/>
                    </a:ln>
                  </pic:spPr>
                </pic:pic>
              </a:graphicData>
            </a:graphic>
          </wp:inline>
        </w:drawing>
      </w:r>
    </w:p>
    <w:p w:rsidR="00604E3A" w:rsidRDefault="003566F0" w:rsidP="00696A06">
      <w:r w:rsidRPr="003566F0">
        <w:rPr>
          <w:b/>
          <w:noProof/>
        </w:rPr>
        <w:pict>
          <v:rect id="_x0000_s1090" style="position:absolute;margin-left:484.4pt;margin-top:16.8pt;width:125.6pt;height:45.5pt;z-index:251723776">
            <v:textbox>
              <w:txbxContent>
                <w:p w:rsidR="002E7E0B" w:rsidRDefault="002E7E0B">
                  <w:r w:rsidRPr="002E7E0B">
                    <w:rPr>
                      <w:sz w:val="18"/>
                      <w:szCs w:val="18"/>
                    </w:rPr>
                    <w:t>Click on Escalation, the section on escalation</w:t>
                  </w:r>
                  <w:r>
                    <w:t xml:space="preserve"> </w:t>
                  </w:r>
                  <w:r w:rsidRPr="002E7E0B">
                    <w:rPr>
                      <w:sz w:val="16"/>
                      <w:szCs w:val="16"/>
                    </w:rPr>
                    <w:t>table will appear</w:t>
                  </w:r>
                </w:p>
              </w:txbxContent>
            </v:textbox>
          </v:rect>
        </w:pict>
      </w:r>
      <w:r>
        <w:rPr>
          <w:noProof/>
        </w:rPr>
        <w:pict>
          <v:shape id="_x0000_s1089" type="#_x0000_t32" style="position:absolute;margin-left:470pt;margin-top:3pt;width:92.2pt;height:71.95pt;z-index:251722752" o:connectortype="straight">
            <v:stroke endarrow="block"/>
          </v:shape>
        </w:pict>
      </w:r>
      <w:r>
        <w:rPr>
          <w:noProof/>
        </w:rPr>
        <w:pict>
          <v:rect id="_x0000_s1075" style="position:absolute;margin-left:150.75pt;margin-top:3pt;width:119.4pt;height:32.8pt;z-index:251705344">
            <v:textbox>
              <w:txbxContent>
                <w:p w:rsidR="00EE3E07" w:rsidRDefault="00EE3E07">
                  <w:r w:rsidRPr="00941DFE">
                    <w:rPr>
                      <w:sz w:val="18"/>
                      <w:szCs w:val="18"/>
                    </w:rPr>
                    <w:t>Click on Diary, the below table will</w:t>
                  </w:r>
                  <w:r>
                    <w:t xml:space="preserve"> appear</w:t>
                  </w:r>
                </w:p>
              </w:txbxContent>
            </v:textbox>
          </v:rect>
        </w:pict>
      </w:r>
      <w:r>
        <w:rPr>
          <w:noProof/>
        </w:rPr>
        <w:pict>
          <v:shape id="_x0000_s1074" type="#_x0000_t32" style="position:absolute;margin-left:125.55pt;margin-top:7.6pt;width:203.35pt;height:35.7pt;flip:x;z-index:251704320" o:connectortype="straight">
            <v:stroke endarrow="block"/>
          </v:shape>
        </w:pict>
      </w:r>
    </w:p>
    <w:p w:rsidR="003A773D" w:rsidRDefault="00941DFE" w:rsidP="003A773D">
      <w:pPr>
        <w:rPr>
          <w:b/>
        </w:rPr>
      </w:pPr>
      <w:r>
        <w:rPr>
          <w:b/>
        </w:rPr>
        <w:t xml:space="preserve">Diary </w:t>
      </w:r>
    </w:p>
    <w:tbl>
      <w:tblPr>
        <w:tblStyle w:val="TableGrid"/>
        <w:tblW w:w="9738" w:type="dxa"/>
        <w:tblLayout w:type="fixed"/>
        <w:tblLook w:val="04A0"/>
      </w:tblPr>
      <w:tblGrid>
        <w:gridCol w:w="468"/>
        <w:gridCol w:w="1350"/>
        <w:gridCol w:w="1440"/>
        <w:gridCol w:w="1620"/>
        <w:gridCol w:w="1170"/>
        <w:gridCol w:w="1170"/>
        <w:gridCol w:w="1080"/>
        <w:gridCol w:w="1440"/>
      </w:tblGrid>
      <w:tr w:rsidR="00C10A29" w:rsidRPr="0071359F" w:rsidTr="00C10A29">
        <w:tc>
          <w:tcPr>
            <w:tcW w:w="468" w:type="dxa"/>
          </w:tcPr>
          <w:p w:rsidR="00C10A29" w:rsidRPr="0071359F" w:rsidRDefault="00C10A29" w:rsidP="00EE3E07">
            <w:pPr>
              <w:rPr>
                <w:sz w:val="18"/>
                <w:szCs w:val="18"/>
              </w:rPr>
            </w:pPr>
            <w:r w:rsidRPr="0071359F">
              <w:rPr>
                <w:sz w:val="18"/>
                <w:szCs w:val="18"/>
              </w:rPr>
              <w:t>S/N</w:t>
            </w:r>
          </w:p>
        </w:tc>
        <w:tc>
          <w:tcPr>
            <w:tcW w:w="1350" w:type="dxa"/>
          </w:tcPr>
          <w:p w:rsidR="00C10A29" w:rsidRPr="0071359F" w:rsidRDefault="00C10A29" w:rsidP="00EE3E07">
            <w:pPr>
              <w:rPr>
                <w:sz w:val="18"/>
                <w:szCs w:val="18"/>
              </w:rPr>
            </w:pPr>
            <w:r>
              <w:rPr>
                <w:sz w:val="18"/>
                <w:szCs w:val="18"/>
              </w:rPr>
              <w:t>Diary</w:t>
            </w:r>
            <w:r w:rsidRPr="0071359F">
              <w:rPr>
                <w:sz w:val="18"/>
                <w:szCs w:val="18"/>
              </w:rPr>
              <w:t xml:space="preserve"> description</w:t>
            </w:r>
          </w:p>
        </w:tc>
        <w:tc>
          <w:tcPr>
            <w:tcW w:w="1440" w:type="dxa"/>
          </w:tcPr>
          <w:p w:rsidR="00C10A29" w:rsidRPr="0071359F" w:rsidRDefault="00C10A29" w:rsidP="00EE3E07">
            <w:pPr>
              <w:rPr>
                <w:sz w:val="18"/>
                <w:szCs w:val="18"/>
              </w:rPr>
            </w:pPr>
            <w:r w:rsidRPr="0071359F">
              <w:rPr>
                <w:sz w:val="18"/>
                <w:szCs w:val="18"/>
              </w:rPr>
              <w:t>Action By</w:t>
            </w:r>
          </w:p>
        </w:tc>
        <w:tc>
          <w:tcPr>
            <w:tcW w:w="1620" w:type="dxa"/>
          </w:tcPr>
          <w:p w:rsidR="00C10A29" w:rsidRPr="0071359F" w:rsidRDefault="00C10A29" w:rsidP="00EE3E07">
            <w:pPr>
              <w:rPr>
                <w:sz w:val="18"/>
                <w:szCs w:val="18"/>
              </w:rPr>
            </w:pPr>
            <w:r w:rsidRPr="0071359F">
              <w:rPr>
                <w:sz w:val="18"/>
                <w:szCs w:val="18"/>
              </w:rPr>
              <w:t>Action</w:t>
            </w:r>
            <w:r>
              <w:rPr>
                <w:sz w:val="18"/>
                <w:szCs w:val="18"/>
              </w:rPr>
              <w:t>/Assignment</w:t>
            </w:r>
          </w:p>
        </w:tc>
        <w:tc>
          <w:tcPr>
            <w:tcW w:w="1170" w:type="dxa"/>
          </w:tcPr>
          <w:p w:rsidR="00C10A29" w:rsidRPr="0071359F" w:rsidRDefault="00C10A29" w:rsidP="00EE3E07">
            <w:pPr>
              <w:rPr>
                <w:sz w:val="18"/>
                <w:szCs w:val="18"/>
              </w:rPr>
            </w:pPr>
            <w:r>
              <w:rPr>
                <w:sz w:val="18"/>
                <w:szCs w:val="18"/>
              </w:rPr>
              <w:t>Completion Date</w:t>
            </w:r>
          </w:p>
        </w:tc>
        <w:tc>
          <w:tcPr>
            <w:tcW w:w="1170" w:type="dxa"/>
          </w:tcPr>
          <w:p w:rsidR="00C10A29" w:rsidRPr="0071359F" w:rsidRDefault="00C10A29" w:rsidP="00EE3E07">
            <w:pPr>
              <w:rPr>
                <w:sz w:val="18"/>
                <w:szCs w:val="18"/>
              </w:rPr>
            </w:pPr>
            <w:r>
              <w:rPr>
                <w:sz w:val="18"/>
                <w:szCs w:val="18"/>
              </w:rPr>
              <w:t>Completed Date</w:t>
            </w:r>
          </w:p>
        </w:tc>
        <w:tc>
          <w:tcPr>
            <w:tcW w:w="1080" w:type="dxa"/>
          </w:tcPr>
          <w:p w:rsidR="00C10A29" w:rsidRPr="0071359F" w:rsidRDefault="00C10A29" w:rsidP="003A773D">
            <w:pPr>
              <w:rPr>
                <w:sz w:val="18"/>
                <w:szCs w:val="18"/>
              </w:rPr>
            </w:pPr>
            <w:r w:rsidRPr="0071359F">
              <w:rPr>
                <w:sz w:val="18"/>
                <w:szCs w:val="18"/>
              </w:rPr>
              <w:t xml:space="preserve">Reminder before </w:t>
            </w:r>
            <w:r>
              <w:rPr>
                <w:sz w:val="18"/>
                <w:szCs w:val="18"/>
              </w:rPr>
              <w:t>Completion Date(Days)</w:t>
            </w:r>
          </w:p>
        </w:tc>
        <w:tc>
          <w:tcPr>
            <w:tcW w:w="1440" w:type="dxa"/>
          </w:tcPr>
          <w:p w:rsidR="00C10A29" w:rsidRPr="0071359F" w:rsidRDefault="00C10A29" w:rsidP="00EE3E07">
            <w:pPr>
              <w:rPr>
                <w:sz w:val="18"/>
                <w:szCs w:val="18"/>
              </w:rPr>
            </w:pPr>
            <w:r>
              <w:rPr>
                <w:sz w:val="18"/>
                <w:szCs w:val="18"/>
              </w:rPr>
              <w:t>Escalation</w:t>
            </w:r>
          </w:p>
        </w:tc>
      </w:tr>
      <w:tr w:rsidR="00C10A29" w:rsidRPr="0071359F" w:rsidTr="00C10A29">
        <w:trPr>
          <w:trHeight w:val="1718"/>
        </w:trPr>
        <w:tc>
          <w:tcPr>
            <w:tcW w:w="468" w:type="dxa"/>
          </w:tcPr>
          <w:p w:rsidR="00C10A29" w:rsidRPr="0071359F" w:rsidRDefault="00C10A29" w:rsidP="00EE3E07">
            <w:pPr>
              <w:rPr>
                <w:sz w:val="18"/>
                <w:szCs w:val="18"/>
              </w:rPr>
            </w:pPr>
            <w:r w:rsidRPr="0071359F">
              <w:rPr>
                <w:sz w:val="18"/>
                <w:szCs w:val="18"/>
              </w:rPr>
              <w:t>1</w:t>
            </w:r>
          </w:p>
        </w:tc>
        <w:tc>
          <w:tcPr>
            <w:tcW w:w="1350" w:type="dxa"/>
          </w:tcPr>
          <w:p w:rsidR="00C10A29" w:rsidRPr="0071359F" w:rsidRDefault="00C10A29" w:rsidP="00EE3E07">
            <w:pPr>
              <w:rPr>
                <w:sz w:val="18"/>
                <w:szCs w:val="18"/>
              </w:rPr>
            </w:pPr>
            <w:r w:rsidRPr="0071359F">
              <w:rPr>
                <w:sz w:val="18"/>
                <w:szCs w:val="18"/>
              </w:rPr>
              <w:t xml:space="preserve">Claims Notification received, Bus </w:t>
            </w:r>
            <w:proofErr w:type="gramStart"/>
            <w:r w:rsidRPr="0071359F">
              <w:rPr>
                <w:sz w:val="18"/>
                <w:szCs w:val="18"/>
              </w:rPr>
              <w:t>Captain(</w:t>
            </w:r>
            <w:proofErr w:type="gramEnd"/>
            <w:r w:rsidRPr="0071359F">
              <w:rPr>
                <w:sz w:val="18"/>
                <w:szCs w:val="18"/>
              </w:rPr>
              <w:t>BC) at fault? Yes/No</w:t>
            </w:r>
          </w:p>
        </w:tc>
        <w:tc>
          <w:tcPr>
            <w:tcW w:w="1440" w:type="dxa"/>
          </w:tcPr>
          <w:p w:rsidR="00C10A29" w:rsidRDefault="00C10A29" w:rsidP="00EE3E07">
            <w:pPr>
              <w:rPr>
                <w:sz w:val="18"/>
                <w:szCs w:val="18"/>
              </w:rPr>
            </w:pPr>
            <w:r w:rsidRPr="0071359F">
              <w:rPr>
                <w:sz w:val="18"/>
                <w:szCs w:val="18"/>
              </w:rPr>
              <w:t>Support Officer</w:t>
            </w:r>
          </w:p>
          <w:p w:rsidR="00C10A29" w:rsidRDefault="00C10A29" w:rsidP="00EE3E07">
            <w:pPr>
              <w:rPr>
                <w:sz w:val="18"/>
                <w:szCs w:val="18"/>
              </w:rPr>
            </w:pPr>
          </w:p>
          <w:p w:rsidR="00C10A29" w:rsidRDefault="00C10A29" w:rsidP="00EE3E07">
            <w:pPr>
              <w:rPr>
                <w:sz w:val="18"/>
                <w:szCs w:val="18"/>
              </w:rPr>
            </w:pPr>
          </w:p>
          <w:p w:rsidR="00C10A29" w:rsidRDefault="003566F0" w:rsidP="00EE3E07">
            <w:pPr>
              <w:rPr>
                <w:sz w:val="18"/>
                <w:szCs w:val="18"/>
              </w:rPr>
            </w:pPr>
            <w:r>
              <w:rPr>
                <w:noProof/>
                <w:sz w:val="18"/>
                <w:szCs w:val="18"/>
              </w:rPr>
              <w:pict>
                <v:rect id="_x0000_s1063" style="position:absolute;margin-left:6.9pt;margin-top:-.8pt;width:45.35pt;height:16.2pt;z-index:251695104">
                  <v:textbox style="mso-next-textbox:#_x0000_s1063">
                    <w:txbxContent>
                      <w:p w:rsidR="00EE3E07" w:rsidRPr="00E76714" w:rsidRDefault="00EE3E07">
                        <w:pPr>
                          <w:rPr>
                            <w:sz w:val="16"/>
                            <w:szCs w:val="16"/>
                          </w:rPr>
                        </w:pPr>
                      </w:p>
                    </w:txbxContent>
                  </v:textbox>
                </v:rect>
              </w:pict>
            </w:r>
          </w:p>
          <w:p w:rsidR="00C10A29" w:rsidRDefault="00C10A29" w:rsidP="00EE3E07">
            <w:pPr>
              <w:rPr>
                <w:sz w:val="18"/>
                <w:szCs w:val="18"/>
              </w:rPr>
            </w:pPr>
          </w:p>
          <w:p w:rsidR="00C10A29" w:rsidRPr="0071359F" w:rsidRDefault="00C10A29" w:rsidP="00EE3E07">
            <w:pPr>
              <w:rPr>
                <w:sz w:val="18"/>
                <w:szCs w:val="18"/>
              </w:rPr>
            </w:pPr>
          </w:p>
        </w:tc>
        <w:tc>
          <w:tcPr>
            <w:tcW w:w="1620" w:type="dxa"/>
          </w:tcPr>
          <w:p w:rsidR="00C10A29" w:rsidRDefault="003566F0" w:rsidP="00EE3E07">
            <w:pPr>
              <w:rPr>
                <w:sz w:val="18"/>
                <w:szCs w:val="18"/>
              </w:rPr>
            </w:pPr>
            <w:r>
              <w:rPr>
                <w:noProof/>
                <w:sz w:val="18"/>
                <w:szCs w:val="18"/>
              </w:rPr>
              <w:pict>
                <v:oval id="_x0000_s1066" style="position:absolute;margin-left:56.5pt;margin-top:33.3pt;width:14.9pt;height:13.85pt;z-index:251698176;mso-position-horizontal-relative:text;mso-position-vertical-relative:text"/>
              </w:pict>
            </w:r>
            <w:r>
              <w:rPr>
                <w:noProof/>
                <w:sz w:val="18"/>
                <w:szCs w:val="18"/>
              </w:rPr>
              <w:pict>
                <v:rect id="_x0000_s1064" style="position:absolute;margin-left:2.65pt;margin-top:32.75pt;width:48.25pt;height:14.95pt;z-index:251696128;mso-position-horizontal-relative:text;mso-position-vertical-relative:text"/>
              </w:pict>
            </w:r>
            <w:r w:rsidR="00C10A29" w:rsidRPr="0071359F">
              <w:rPr>
                <w:sz w:val="18"/>
                <w:szCs w:val="18"/>
              </w:rPr>
              <w:t>Assign to Claims Officer (CO) based on Duty Roster</w:t>
            </w:r>
          </w:p>
          <w:p w:rsidR="00C10A29" w:rsidRDefault="00C10A29" w:rsidP="00EE3E07">
            <w:pPr>
              <w:rPr>
                <w:sz w:val="18"/>
                <w:szCs w:val="18"/>
              </w:rPr>
            </w:pPr>
          </w:p>
          <w:p w:rsidR="00C10A29" w:rsidRDefault="00C10A29" w:rsidP="00EE3E07">
            <w:pPr>
              <w:rPr>
                <w:sz w:val="18"/>
                <w:szCs w:val="18"/>
              </w:rPr>
            </w:pPr>
          </w:p>
          <w:p w:rsidR="00C10A29" w:rsidRDefault="00C10A29" w:rsidP="00C10A29">
            <w:pPr>
              <w:rPr>
                <w:sz w:val="18"/>
                <w:szCs w:val="18"/>
              </w:rPr>
            </w:pPr>
            <w:r>
              <w:rPr>
                <w:sz w:val="18"/>
                <w:szCs w:val="18"/>
              </w:rPr>
              <w:t>Action –</w:t>
            </w:r>
          </w:p>
          <w:p w:rsidR="00C10A29" w:rsidRPr="0071359F" w:rsidRDefault="00C10A29" w:rsidP="00C10A29">
            <w:pPr>
              <w:rPr>
                <w:sz w:val="18"/>
                <w:szCs w:val="18"/>
              </w:rPr>
            </w:pPr>
            <w:r>
              <w:rPr>
                <w:sz w:val="18"/>
                <w:szCs w:val="18"/>
              </w:rPr>
              <w:t>Edit &amp; Save</w:t>
            </w:r>
          </w:p>
        </w:tc>
        <w:tc>
          <w:tcPr>
            <w:tcW w:w="1170" w:type="dxa"/>
          </w:tcPr>
          <w:p w:rsidR="00C10A29" w:rsidRDefault="003566F0" w:rsidP="00EE3E07">
            <w:pPr>
              <w:rPr>
                <w:sz w:val="18"/>
                <w:szCs w:val="18"/>
              </w:rPr>
            </w:pPr>
            <w:r w:rsidRPr="003566F0">
              <w:rPr>
                <w:noProof/>
              </w:rPr>
              <w:pict>
                <v:oval id="_x0000_s1068" style="position:absolute;margin-left:34.15pt;margin-top:34.5pt;width:14.9pt;height:13.85pt;z-index:251700224;mso-position-horizontal-relative:text;mso-position-vertical-relative:text"/>
              </w:pict>
            </w:r>
            <w:proofErr w:type="spellStart"/>
            <w:r w:rsidR="00C10A29">
              <w:rPr>
                <w:sz w:val="18"/>
                <w:szCs w:val="18"/>
              </w:rPr>
              <w:t>dd</w:t>
            </w:r>
            <w:proofErr w:type="spellEnd"/>
            <w:r w:rsidR="00C10A29">
              <w:rPr>
                <w:sz w:val="18"/>
                <w:szCs w:val="18"/>
              </w:rPr>
              <w:t>/mm/</w:t>
            </w:r>
            <w:proofErr w:type="spellStart"/>
            <w:r w:rsidR="00C10A29">
              <w:rPr>
                <w:sz w:val="18"/>
                <w:szCs w:val="18"/>
              </w:rPr>
              <w:t>yyyy</w:t>
            </w:r>
            <w:proofErr w:type="spellEnd"/>
          </w:p>
          <w:p w:rsidR="004F3335" w:rsidRDefault="004F3335" w:rsidP="00EE3E07">
            <w:pPr>
              <w:rPr>
                <w:sz w:val="18"/>
                <w:szCs w:val="18"/>
              </w:rPr>
            </w:pPr>
          </w:p>
          <w:p w:rsidR="004F3335" w:rsidRDefault="004F3335" w:rsidP="00EE3E07">
            <w:pPr>
              <w:rPr>
                <w:sz w:val="18"/>
                <w:szCs w:val="18"/>
              </w:rPr>
            </w:pPr>
          </w:p>
          <w:p w:rsidR="004F3335" w:rsidRDefault="004F3335" w:rsidP="00EE3E07">
            <w:pPr>
              <w:rPr>
                <w:sz w:val="18"/>
                <w:szCs w:val="18"/>
              </w:rPr>
            </w:pPr>
          </w:p>
          <w:p w:rsidR="004F3335" w:rsidRDefault="004F3335" w:rsidP="00EE3E07">
            <w:pPr>
              <w:rPr>
                <w:sz w:val="18"/>
                <w:szCs w:val="18"/>
              </w:rPr>
            </w:pPr>
          </w:p>
          <w:p w:rsidR="004F3335" w:rsidRDefault="004F3335" w:rsidP="004F3335">
            <w:pPr>
              <w:rPr>
                <w:sz w:val="18"/>
                <w:szCs w:val="18"/>
              </w:rPr>
            </w:pPr>
            <w:r>
              <w:rPr>
                <w:sz w:val="18"/>
                <w:szCs w:val="18"/>
              </w:rPr>
              <w:t>Action –</w:t>
            </w:r>
          </w:p>
          <w:p w:rsidR="004F3335" w:rsidRPr="0071359F" w:rsidRDefault="004F3335" w:rsidP="004F3335">
            <w:pPr>
              <w:rPr>
                <w:sz w:val="18"/>
                <w:szCs w:val="18"/>
              </w:rPr>
            </w:pPr>
            <w:r>
              <w:rPr>
                <w:sz w:val="18"/>
                <w:szCs w:val="18"/>
              </w:rPr>
              <w:t>Edit &amp; Save</w:t>
            </w:r>
          </w:p>
        </w:tc>
        <w:tc>
          <w:tcPr>
            <w:tcW w:w="1170" w:type="dxa"/>
          </w:tcPr>
          <w:p w:rsidR="00C10A29" w:rsidRPr="0071359F" w:rsidRDefault="00C10A29" w:rsidP="00EE3E07">
            <w:pPr>
              <w:rPr>
                <w:sz w:val="18"/>
                <w:szCs w:val="18"/>
              </w:rPr>
            </w:pPr>
            <w:proofErr w:type="spellStart"/>
            <w:r>
              <w:rPr>
                <w:sz w:val="18"/>
                <w:szCs w:val="18"/>
              </w:rPr>
              <w:t>dd</w:t>
            </w:r>
            <w:proofErr w:type="spellEnd"/>
            <w:r>
              <w:rPr>
                <w:sz w:val="18"/>
                <w:szCs w:val="18"/>
              </w:rPr>
              <w:t>/mm/</w:t>
            </w:r>
            <w:proofErr w:type="spellStart"/>
            <w:r>
              <w:rPr>
                <w:sz w:val="18"/>
                <w:szCs w:val="18"/>
              </w:rPr>
              <w:t>yyyy</w:t>
            </w:r>
            <w:proofErr w:type="spellEnd"/>
          </w:p>
        </w:tc>
        <w:tc>
          <w:tcPr>
            <w:tcW w:w="1080" w:type="dxa"/>
          </w:tcPr>
          <w:p w:rsidR="00C10A29" w:rsidRPr="0071359F" w:rsidRDefault="00C10A29" w:rsidP="00EE3E07">
            <w:pPr>
              <w:rPr>
                <w:sz w:val="18"/>
                <w:szCs w:val="18"/>
              </w:rPr>
            </w:pPr>
            <w:r w:rsidRPr="0071359F">
              <w:rPr>
                <w:sz w:val="18"/>
                <w:szCs w:val="18"/>
              </w:rPr>
              <w:t>2</w:t>
            </w:r>
          </w:p>
        </w:tc>
        <w:tc>
          <w:tcPr>
            <w:tcW w:w="1440" w:type="dxa"/>
          </w:tcPr>
          <w:p w:rsidR="00C10A29" w:rsidRDefault="003566F0" w:rsidP="00EE3E07">
            <w:pPr>
              <w:rPr>
                <w:sz w:val="18"/>
                <w:szCs w:val="18"/>
              </w:rPr>
            </w:pPr>
            <w:r w:rsidRPr="003566F0">
              <w:rPr>
                <w:noProof/>
              </w:rPr>
              <w:pict>
                <v:oval id="_x0000_s1067" style="position:absolute;margin-left:50.3pt;margin-top:33.3pt;width:14.9pt;height:13.85pt;z-index:251699200;mso-position-horizontal-relative:text;mso-position-vertical-relative:text"/>
              </w:pict>
            </w:r>
            <w:r>
              <w:rPr>
                <w:noProof/>
                <w:sz w:val="18"/>
                <w:szCs w:val="18"/>
              </w:rPr>
              <w:pict>
                <v:rect id="_x0000_s1065" style="position:absolute;margin-left:-1.15pt;margin-top:32.75pt;width:48.25pt;height:14.95pt;z-index:251697152;mso-position-horizontal-relative:text;mso-position-vertical-relative:text"/>
              </w:pict>
            </w:r>
            <w:r w:rsidR="00C10A29">
              <w:rPr>
                <w:sz w:val="18"/>
                <w:szCs w:val="18"/>
              </w:rPr>
              <w:t>Y/N, if Y, field available</w:t>
            </w:r>
          </w:p>
          <w:p w:rsidR="00E76714" w:rsidRDefault="00E76714" w:rsidP="00EE3E07">
            <w:pPr>
              <w:rPr>
                <w:sz w:val="18"/>
                <w:szCs w:val="18"/>
              </w:rPr>
            </w:pPr>
          </w:p>
          <w:p w:rsidR="00E76714" w:rsidRDefault="00E76714" w:rsidP="00EE3E07">
            <w:pPr>
              <w:rPr>
                <w:sz w:val="18"/>
                <w:szCs w:val="18"/>
              </w:rPr>
            </w:pPr>
          </w:p>
          <w:p w:rsidR="00E76714" w:rsidRDefault="00E76714" w:rsidP="00EE3E07">
            <w:pPr>
              <w:rPr>
                <w:sz w:val="18"/>
                <w:szCs w:val="18"/>
              </w:rPr>
            </w:pPr>
          </w:p>
          <w:p w:rsidR="00E76714" w:rsidRDefault="00E76714" w:rsidP="00E76714">
            <w:pPr>
              <w:rPr>
                <w:sz w:val="18"/>
                <w:szCs w:val="18"/>
              </w:rPr>
            </w:pPr>
            <w:r>
              <w:rPr>
                <w:sz w:val="18"/>
                <w:szCs w:val="18"/>
              </w:rPr>
              <w:t>Action –</w:t>
            </w:r>
          </w:p>
          <w:p w:rsidR="00E76714" w:rsidRPr="0071359F" w:rsidRDefault="00E76714" w:rsidP="00E76714">
            <w:pPr>
              <w:rPr>
                <w:sz w:val="18"/>
                <w:szCs w:val="18"/>
              </w:rPr>
            </w:pPr>
            <w:r>
              <w:rPr>
                <w:sz w:val="18"/>
                <w:szCs w:val="18"/>
              </w:rPr>
              <w:t>Edit &amp; Save</w:t>
            </w:r>
          </w:p>
        </w:tc>
      </w:tr>
      <w:tr w:rsidR="00941DFE" w:rsidRPr="0071359F" w:rsidTr="00C10A29">
        <w:trPr>
          <w:trHeight w:val="1718"/>
        </w:trPr>
        <w:tc>
          <w:tcPr>
            <w:tcW w:w="468" w:type="dxa"/>
          </w:tcPr>
          <w:p w:rsidR="00941DFE" w:rsidRPr="0071359F" w:rsidRDefault="00941DFE" w:rsidP="00EE3E07">
            <w:pPr>
              <w:rPr>
                <w:sz w:val="18"/>
                <w:szCs w:val="18"/>
              </w:rPr>
            </w:pPr>
          </w:p>
        </w:tc>
        <w:tc>
          <w:tcPr>
            <w:tcW w:w="1350" w:type="dxa"/>
          </w:tcPr>
          <w:p w:rsidR="00941DFE" w:rsidRPr="0071359F" w:rsidRDefault="00941DFE" w:rsidP="00EE3E07">
            <w:pPr>
              <w:rPr>
                <w:sz w:val="18"/>
                <w:szCs w:val="18"/>
              </w:rPr>
            </w:pPr>
            <w:r>
              <w:rPr>
                <w:sz w:val="18"/>
                <w:szCs w:val="18"/>
              </w:rPr>
              <w:t>FOR S/N 2 – 37,</w:t>
            </w:r>
            <w:r w:rsidR="002E7E0B">
              <w:rPr>
                <w:sz w:val="18"/>
                <w:szCs w:val="18"/>
              </w:rPr>
              <w:t xml:space="preserve"> see Diary Set-up from CDGI Workflow</w:t>
            </w:r>
          </w:p>
        </w:tc>
        <w:tc>
          <w:tcPr>
            <w:tcW w:w="1440" w:type="dxa"/>
          </w:tcPr>
          <w:p w:rsidR="00941DFE" w:rsidRPr="0071359F" w:rsidRDefault="00941DFE" w:rsidP="00EE3E07">
            <w:pPr>
              <w:rPr>
                <w:sz w:val="18"/>
                <w:szCs w:val="18"/>
              </w:rPr>
            </w:pPr>
          </w:p>
        </w:tc>
        <w:tc>
          <w:tcPr>
            <w:tcW w:w="1620" w:type="dxa"/>
          </w:tcPr>
          <w:p w:rsidR="00941DFE" w:rsidRDefault="00941DFE" w:rsidP="00EE3E07">
            <w:pPr>
              <w:rPr>
                <w:noProof/>
                <w:sz w:val="18"/>
                <w:szCs w:val="18"/>
              </w:rPr>
            </w:pPr>
          </w:p>
        </w:tc>
        <w:tc>
          <w:tcPr>
            <w:tcW w:w="1170" w:type="dxa"/>
          </w:tcPr>
          <w:p w:rsidR="00941DFE" w:rsidRPr="00885836" w:rsidRDefault="00941DFE" w:rsidP="00EE3E07">
            <w:pPr>
              <w:rPr>
                <w:noProof/>
              </w:rPr>
            </w:pPr>
          </w:p>
        </w:tc>
        <w:tc>
          <w:tcPr>
            <w:tcW w:w="1170" w:type="dxa"/>
          </w:tcPr>
          <w:p w:rsidR="00941DFE" w:rsidRDefault="00941DFE" w:rsidP="00EE3E07">
            <w:pPr>
              <w:rPr>
                <w:sz w:val="18"/>
                <w:szCs w:val="18"/>
              </w:rPr>
            </w:pPr>
          </w:p>
        </w:tc>
        <w:tc>
          <w:tcPr>
            <w:tcW w:w="1080" w:type="dxa"/>
          </w:tcPr>
          <w:p w:rsidR="00941DFE" w:rsidRPr="0071359F" w:rsidRDefault="00941DFE" w:rsidP="00EE3E07">
            <w:pPr>
              <w:rPr>
                <w:sz w:val="18"/>
                <w:szCs w:val="18"/>
              </w:rPr>
            </w:pPr>
          </w:p>
        </w:tc>
        <w:tc>
          <w:tcPr>
            <w:tcW w:w="1440" w:type="dxa"/>
          </w:tcPr>
          <w:p w:rsidR="00941DFE" w:rsidRPr="00885836" w:rsidRDefault="00941DFE" w:rsidP="00EE3E07">
            <w:pPr>
              <w:rPr>
                <w:noProof/>
              </w:rPr>
            </w:pPr>
          </w:p>
        </w:tc>
      </w:tr>
    </w:tbl>
    <w:p w:rsidR="00604E3A" w:rsidRDefault="00604E3A" w:rsidP="00696A06"/>
    <w:p w:rsidR="00604E3A" w:rsidRDefault="00C10A29" w:rsidP="00C10A29">
      <w:pPr>
        <w:pStyle w:val="ListParagraph"/>
        <w:numPr>
          <w:ilvl w:val="0"/>
          <w:numId w:val="1"/>
        </w:numPr>
      </w:pPr>
      <w:r>
        <w:t>The Diary workflow is a fixed template, tabulating the standardized workflow of each claim. The workflow was derived from the workflow presented by CDGI, marking out points where reminder/assignment actions occur.</w:t>
      </w:r>
      <w:r w:rsidR="00941DFE">
        <w:t xml:space="preserve"> For each Diary Description to be tabulated, see </w:t>
      </w:r>
      <w:r w:rsidR="002E7E0B">
        <w:t xml:space="preserve">Diary Description column in Diary Set up from CDGI Workflow </w:t>
      </w:r>
      <w:r w:rsidR="00941DFE">
        <w:t>below.</w:t>
      </w:r>
    </w:p>
    <w:p w:rsidR="00C10A29" w:rsidRDefault="00C10A29" w:rsidP="00C10A29">
      <w:pPr>
        <w:pStyle w:val="ListParagraph"/>
        <w:numPr>
          <w:ilvl w:val="0"/>
          <w:numId w:val="1"/>
        </w:numPr>
      </w:pPr>
      <w:r>
        <w:t>Diary Description = action points.</w:t>
      </w:r>
    </w:p>
    <w:p w:rsidR="00C10A29" w:rsidRDefault="00E76714" w:rsidP="00C10A29">
      <w:pPr>
        <w:pStyle w:val="ListParagraph"/>
        <w:numPr>
          <w:ilvl w:val="0"/>
          <w:numId w:val="1"/>
        </w:numPr>
      </w:pPr>
      <w:r>
        <w:t>Rectangle box – drop down selection by user updating this.--&gt; Claims Handler Type --</w:t>
      </w:r>
      <w:r>
        <w:sym w:font="Wingdings" w:char="F0E0"/>
      </w:r>
      <w:r>
        <w:t>User Names for selection</w:t>
      </w:r>
    </w:p>
    <w:p w:rsidR="00E76714" w:rsidRDefault="003566F0" w:rsidP="00E76714">
      <w:pPr>
        <w:pStyle w:val="ListParagraph"/>
        <w:numPr>
          <w:ilvl w:val="1"/>
          <w:numId w:val="1"/>
        </w:numPr>
      </w:pPr>
      <w:r>
        <w:rPr>
          <w:noProof/>
        </w:rPr>
        <w:pict>
          <v:shape id="_x0000_s1071" type="#_x0000_t32" style="position:absolute;left:0;text-align:left;margin-left:150.75pt;margin-top:10.25pt;width:25.15pt;height:.55pt;flip:y;z-index:251703296" o:connectortype="straight">
            <v:stroke endarrow="block"/>
          </v:shape>
        </w:pict>
      </w:r>
      <w:r>
        <w:rPr>
          <w:noProof/>
        </w:rPr>
        <w:pict>
          <v:rect id="_x0000_s1070" style="position:absolute;left:0;text-align:left;margin-left:175.9pt;margin-top:2.15pt;width:136.85pt;height:17.3pt;z-index:251702272">
            <v:textbox style="mso-next-textbox:#_x0000_s1070">
              <w:txbxContent>
                <w:p w:rsidR="00EE3E07" w:rsidRPr="00E76714" w:rsidRDefault="00EE3E07" w:rsidP="00E76714">
                  <w:pPr>
                    <w:rPr>
                      <w:sz w:val="16"/>
                      <w:szCs w:val="16"/>
                    </w:rPr>
                  </w:pPr>
                  <w:r>
                    <w:rPr>
                      <w:sz w:val="16"/>
                      <w:szCs w:val="16"/>
                    </w:rPr>
                    <w:t>Display Users of handler type for selection</w:t>
                  </w:r>
                </w:p>
              </w:txbxContent>
            </v:textbox>
          </v:rect>
        </w:pict>
      </w:r>
      <w:r>
        <w:rPr>
          <w:noProof/>
        </w:rPr>
        <w:pict>
          <v:rect id="_x0000_s1069" style="position:absolute;left:0;text-align:left;margin-left:69.1pt;margin-top:2.15pt;width:81.65pt;height:17.3pt;z-index:251701248">
            <v:textbox style="mso-next-textbox:#_x0000_s1069">
              <w:txbxContent>
                <w:p w:rsidR="00EE3E07" w:rsidRPr="00E76714" w:rsidRDefault="00EE3E07">
                  <w:pPr>
                    <w:rPr>
                      <w:sz w:val="16"/>
                      <w:szCs w:val="16"/>
                    </w:rPr>
                  </w:pPr>
                  <w:r w:rsidRPr="00E76714">
                    <w:rPr>
                      <w:sz w:val="16"/>
                      <w:szCs w:val="16"/>
                    </w:rPr>
                    <w:t>Claims Handler Type</w:t>
                  </w:r>
                </w:p>
              </w:txbxContent>
            </v:textbox>
          </v:rect>
        </w:pict>
      </w:r>
    </w:p>
    <w:p w:rsidR="00E76714" w:rsidRDefault="00E76714" w:rsidP="00E76714">
      <w:pPr>
        <w:pStyle w:val="ListParagraph"/>
        <w:ind w:left="1440"/>
      </w:pPr>
    </w:p>
    <w:p w:rsidR="00604E3A" w:rsidRDefault="00E76714" w:rsidP="00E76714">
      <w:pPr>
        <w:pStyle w:val="ListParagraph"/>
        <w:numPr>
          <w:ilvl w:val="1"/>
          <w:numId w:val="1"/>
        </w:numPr>
      </w:pPr>
      <w:r>
        <w:t>Once user name selected, displayed in field</w:t>
      </w:r>
    </w:p>
    <w:p w:rsidR="00E76714" w:rsidRDefault="00E76714" w:rsidP="00E76714">
      <w:pPr>
        <w:pStyle w:val="ListParagraph"/>
        <w:numPr>
          <w:ilvl w:val="0"/>
          <w:numId w:val="1"/>
        </w:numPr>
      </w:pPr>
      <w:r>
        <w:t>Action/Assignment – Support Officer will then assignment/action a Claims handler to handle the action. Same process as c</w:t>
      </w:r>
      <w:proofErr w:type="gramStart"/>
      <w:r>
        <w:t>.(</w:t>
      </w:r>
      <w:proofErr w:type="gramEnd"/>
      <w:r>
        <w:t xml:space="preserve">a) above. However, this assignment is editable as the assigned staff may change due to </w:t>
      </w:r>
      <w:proofErr w:type="spellStart"/>
      <w:r>
        <w:t>inavailability</w:t>
      </w:r>
      <w:proofErr w:type="spellEnd"/>
      <w:r>
        <w:t>. The circle button = View History – allow user to view changes made</w:t>
      </w:r>
      <w:r w:rsidR="004F3335">
        <w:t>. Once assigned, email notification to person, indicating the Claims reference number and Action description</w:t>
      </w:r>
    </w:p>
    <w:p w:rsidR="00E76714" w:rsidRDefault="00E76714" w:rsidP="00E76714">
      <w:pPr>
        <w:pStyle w:val="ListParagraph"/>
        <w:numPr>
          <w:ilvl w:val="0"/>
          <w:numId w:val="1"/>
        </w:numPr>
      </w:pPr>
      <w:r>
        <w:t>Completion date – this sets the action completion date.</w:t>
      </w:r>
      <w:r w:rsidR="004F3335">
        <w:t xml:space="preserve"> This can be editable and view history on changes made</w:t>
      </w:r>
    </w:p>
    <w:p w:rsidR="00D24D15" w:rsidRDefault="00D24D15" w:rsidP="00E76714">
      <w:pPr>
        <w:pStyle w:val="ListParagraph"/>
        <w:numPr>
          <w:ilvl w:val="0"/>
          <w:numId w:val="1"/>
        </w:numPr>
      </w:pPr>
      <w:r>
        <w:t>Completed Date – the assigned person handling the task will update this field. The user can also escalate the action upwards by completion the escalation column.</w:t>
      </w:r>
    </w:p>
    <w:p w:rsidR="004F3335" w:rsidRDefault="004F3335" w:rsidP="00E76714">
      <w:pPr>
        <w:pStyle w:val="ListParagraph"/>
        <w:numPr>
          <w:ilvl w:val="0"/>
          <w:numId w:val="1"/>
        </w:numPr>
      </w:pPr>
      <w:r>
        <w:t>The Reminder – this is to send an email reminder to the staff tasked but Completion Date is still blank.</w:t>
      </w:r>
    </w:p>
    <w:p w:rsidR="004F3335" w:rsidRDefault="004F3335" w:rsidP="00E76714">
      <w:pPr>
        <w:pStyle w:val="ListParagraph"/>
        <w:numPr>
          <w:ilvl w:val="0"/>
          <w:numId w:val="1"/>
        </w:numPr>
      </w:pPr>
      <w:r>
        <w:t>Escalation – if Y, then the rectangle field appear for escalation action to the Claims Handler Type. Also editable and can view history</w:t>
      </w:r>
    </w:p>
    <w:p w:rsidR="002E7E0B" w:rsidRDefault="002E7E0B" w:rsidP="00EE3E07">
      <w:pPr>
        <w:rPr>
          <w:b/>
        </w:rPr>
      </w:pPr>
    </w:p>
    <w:p w:rsidR="002E7E0B" w:rsidRDefault="002E7E0B" w:rsidP="00EE3E07">
      <w:pPr>
        <w:rPr>
          <w:b/>
        </w:rPr>
      </w:pPr>
    </w:p>
    <w:p w:rsidR="002E7E0B" w:rsidRDefault="002E7E0B" w:rsidP="00EE3E07">
      <w:pPr>
        <w:rPr>
          <w:b/>
        </w:rPr>
      </w:pPr>
    </w:p>
    <w:p w:rsidR="002E7E0B" w:rsidRDefault="002E7E0B" w:rsidP="00EE3E07">
      <w:pPr>
        <w:rPr>
          <w:b/>
        </w:rPr>
      </w:pPr>
    </w:p>
    <w:p w:rsidR="00EE3E07" w:rsidRDefault="00EE3E07" w:rsidP="00EE3E07">
      <w:pPr>
        <w:rPr>
          <w:b/>
        </w:rPr>
      </w:pPr>
      <w:r>
        <w:rPr>
          <w:b/>
        </w:rPr>
        <w:lastRenderedPageBreak/>
        <w:t>Diary Set – up</w:t>
      </w:r>
      <w:r w:rsidR="002E7E0B">
        <w:rPr>
          <w:b/>
        </w:rPr>
        <w:t xml:space="preserve"> from CDGI Workflow</w:t>
      </w:r>
    </w:p>
    <w:tbl>
      <w:tblPr>
        <w:tblStyle w:val="TableGrid"/>
        <w:tblW w:w="0" w:type="auto"/>
        <w:tblLook w:val="04A0"/>
      </w:tblPr>
      <w:tblGrid>
        <w:gridCol w:w="627"/>
        <w:gridCol w:w="2899"/>
        <w:gridCol w:w="1137"/>
        <w:gridCol w:w="1397"/>
        <w:gridCol w:w="1389"/>
        <w:gridCol w:w="1369"/>
        <w:gridCol w:w="1514"/>
        <w:gridCol w:w="1422"/>
        <w:gridCol w:w="1422"/>
      </w:tblGrid>
      <w:tr w:rsidR="00EE3E07" w:rsidRPr="0071359F" w:rsidTr="00EE3E07">
        <w:tc>
          <w:tcPr>
            <w:tcW w:w="627" w:type="dxa"/>
          </w:tcPr>
          <w:p w:rsidR="00EE3E07" w:rsidRPr="0071359F" w:rsidRDefault="00EE3E07" w:rsidP="00EE3E07">
            <w:pPr>
              <w:rPr>
                <w:sz w:val="18"/>
                <w:szCs w:val="18"/>
              </w:rPr>
            </w:pPr>
            <w:r w:rsidRPr="0071359F">
              <w:rPr>
                <w:sz w:val="18"/>
                <w:szCs w:val="18"/>
              </w:rPr>
              <w:t>S/N</w:t>
            </w:r>
          </w:p>
        </w:tc>
        <w:tc>
          <w:tcPr>
            <w:tcW w:w="2899" w:type="dxa"/>
          </w:tcPr>
          <w:p w:rsidR="00EE3E07" w:rsidRPr="0071359F" w:rsidRDefault="00EE3E07" w:rsidP="00EE3E07">
            <w:pPr>
              <w:rPr>
                <w:sz w:val="18"/>
                <w:szCs w:val="18"/>
              </w:rPr>
            </w:pPr>
            <w:r w:rsidRPr="0071359F">
              <w:rPr>
                <w:sz w:val="18"/>
                <w:szCs w:val="18"/>
              </w:rPr>
              <w:t>Notification description</w:t>
            </w:r>
          </w:p>
        </w:tc>
        <w:tc>
          <w:tcPr>
            <w:tcW w:w="1137" w:type="dxa"/>
          </w:tcPr>
          <w:p w:rsidR="00EE3E07" w:rsidRPr="0071359F" w:rsidRDefault="00EE3E07" w:rsidP="00EE3E07">
            <w:pPr>
              <w:rPr>
                <w:sz w:val="18"/>
                <w:szCs w:val="18"/>
              </w:rPr>
            </w:pPr>
            <w:r w:rsidRPr="0071359F">
              <w:rPr>
                <w:sz w:val="18"/>
                <w:szCs w:val="18"/>
              </w:rPr>
              <w:t>Action By</w:t>
            </w:r>
          </w:p>
        </w:tc>
        <w:tc>
          <w:tcPr>
            <w:tcW w:w="1397" w:type="dxa"/>
          </w:tcPr>
          <w:p w:rsidR="00EE3E07" w:rsidRPr="0071359F" w:rsidRDefault="00EE3E07" w:rsidP="00EE3E07">
            <w:pPr>
              <w:rPr>
                <w:sz w:val="18"/>
                <w:szCs w:val="18"/>
              </w:rPr>
            </w:pPr>
            <w:r w:rsidRPr="0071359F">
              <w:rPr>
                <w:sz w:val="18"/>
                <w:szCs w:val="18"/>
              </w:rPr>
              <w:t>Action</w:t>
            </w:r>
          </w:p>
        </w:tc>
        <w:tc>
          <w:tcPr>
            <w:tcW w:w="1389" w:type="dxa"/>
          </w:tcPr>
          <w:p w:rsidR="00EE3E07" w:rsidRPr="0071359F" w:rsidRDefault="00EE3E07" w:rsidP="00EE3E07">
            <w:pPr>
              <w:rPr>
                <w:sz w:val="18"/>
                <w:szCs w:val="18"/>
              </w:rPr>
            </w:pPr>
            <w:r w:rsidRPr="0071359F">
              <w:rPr>
                <w:sz w:val="18"/>
                <w:szCs w:val="18"/>
              </w:rPr>
              <w:t>Action tracked in MCAS</w:t>
            </w:r>
          </w:p>
        </w:tc>
        <w:tc>
          <w:tcPr>
            <w:tcW w:w="1369" w:type="dxa"/>
          </w:tcPr>
          <w:p w:rsidR="00EE3E07" w:rsidRPr="0071359F" w:rsidRDefault="00EE3E07" w:rsidP="00EE3E07">
            <w:pPr>
              <w:rPr>
                <w:sz w:val="18"/>
                <w:szCs w:val="18"/>
              </w:rPr>
            </w:pPr>
            <w:r w:rsidRPr="0071359F">
              <w:rPr>
                <w:sz w:val="18"/>
                <w:szCs w:val="18"/>
              </w:rPr>
              <w:t>Expiry Date to Act</w:t>
            </w:r>
          </w:p>
        </w:tc>
        <w:tc>
          <w:tcPr>
            <w:tcW w:w="1514" w:type="dxa"/>
          </w:tcPr>
          <w:p w:rsidR="00EE3E07" w:rsidRPr="0071359F" w:rsidRDefault="00EE3E07" w:rsidP="00EE3E07">
            <w:pPr>
              <w:rPr>
                <w:sz w:val="18"/>
                <w:szCs w:val="18"/>
              </w:rPr>
            </w:pPr>
            <w:r w:rsidRPr="0071359F">
              <w:rPr>
                <w:sz w:val="18"/>
                <w:szCs w:val="18"/>
              </w:rPr>
              <w:t>Reminder before expiry of action date - days</w:t>
            </w:r>
          </w:p>
        </w:tc>
        <w:tc>
          <w:tcPr>
            <w:tcW w:w="1422" w:type="dxa"/>
          </w:tcPr>
          <w:p w:rsidR="00EE3E07" w:rsidRPr="0071359F" w:rsidRDefault="00EE3E07" w:rsidP="00EE3E07">
            <w:pPr>
              <w:rPr>
                <w:sz w:val="18"/>
                <w:szCs w:val="18"/>
              </w:rPr>
            </w:pPr>
          </w:p>
        </w:tc>
        <w:tc>
          <w:tcPr>
            <w:tcW w:w="1422" w:type="dxa"/>
          </w:tcPr>
          <w:p w:rsidR="00EE3E07" w:rsidRPr="0071359F" w:rsidRDefault="00EE3E07" w:rsidP="00EE3E07">
            <w:pPr>
              <w:rPr>
                <w:sz w:val="18"/>
                <w:szCs w:val="18"/>
              </w:rPr>
            </w:pPr>
          </w:p>
        </w:tc>
      </w:tr>
      <w:tr w:rsidR="00EE3E07" w:rsidRPr="0071359F" w:rsidTr="00EE3E07">
        <w:tc>
          <w:tcPr>
            <w:tcW w:w="627" w:type="dxa"/>
          </w:tcPr>
          <w:p w:rsidR="00EE3E07" w:rsidRPr="0071359F" w:rsidRDefault="00EE3E07" w:rsidP="00EE3E07">
            <w:pPr>
              <w:rPr>
                <w:sz w:val="18"/>
                <w:szCs w:val="18"/>
              </w:rPr>
            </w:pPr>
            <w:r w:rsidRPr="0071359F">
              <w:rPr>
                <w:sz w:val="18"/>
                <w:szCs w:val="18"/>
              </w:rPr>
              <w:t>1</w:t>
            </w:r>
          </w:p>
        </w:tc>
        <w:tc>
          <w:tcPr>
            <w:tcW w:w="2899" w:type="dxa"/>
          </w:tcPr>
          <w:p w:rsidR="00EE3E07" w:rsidRPr="0071359F" w:rsidRDefault="00EE3E07" w:rsidP="00EE3E07">
            <w:pPr>
              <w:rPr>
                <w:sz w:val="18"/>
                <w:szCs w:val="18"/>
              </w:rPr>
            </w:pPr>
            <w:r w:rsidRPr="0071359F">
              <w:rPr>
                <w:sz w:val="18"/>
                <w:szCs w:val="18"/>
              </w:rPr>
              <w:t xml:space="preserve">Claims Notification received, Bus </w:t>
            </w:r>
            <w:proofErr w:type="gramStart"/>
            <w:r w:rsidRPr="0071359F">
              <w:rPr>
                <w:sz w:val="18"/>
                <w:szCs w:val="18"/>
              </w:rPr>
              <w:t>Captain(</w:t>
            </w:r>
            <w:proofErr w:type="gramEnd"/>
            <w:r w:rsidRPr="0071359F">
              <w:rPr>
                <w:sz w:val="18"/>
                <w:szCs w:val="18"/>
              </w:rPr>
              <w:t>BC) at fault? Yes/No</w:t>
            </w:r>
          </w:p>
        </w:tc>
        <w:tc>
          <w:tcPr>
            <w:tcW w:w="1137" w:type="dxa"/>
          </w:tcPr>
          <w:p w:rsidR="00EE3E07" w:rsidRPr="0071359F" w:rsidRDefault="00EE3E07" w:rsidP="00EE3E07">
            <w:pPr>
              <w:rPr>
                <w:sz w:val="18"/>
                <w:szCs w:val="18"/>
              </w:rPr>
            </w:pPr>
            <w:r w:rsidRPr="0071359F">
              <w:rPr>
                <w:sz w:val="18"/>
                <w:szCs w:val="18"/>
              </w:rPr>
              <w:t>SP = Support Officer</w:t>
            </w:r>
          </w:p>
        </w:tc>
        <w:tc>
          <w:tcPr>
            <w:tcW w:w="1397" w:type="dxa"/>
          </w:tcPr>
          <w:p w:rsidR="00EE3E07" w:rsidRPr="0071359F" w:rsidRDefault="00EE3E07" w:rsidP="00EE3E07">
            <w:pPr>
              <w:rPr>
                <w:sz w:val="18"/>
                <w:szCs w:val="18"/>
              </w:rPr>
            </w:pPr>
            <w:r w:rsidRPr="0071359F">
              <w:rPr>
                <w:sz w:val="18"/>
                <w:szCs w:val="18"/>
              </w:rPr>
              <w:t>Assign to Claims Officer (CO) based on Duty Roster</w:t>
            </w:r>
          </w:p>
        </w:tc>
        <w:tc>
          <w:tcPr>
            <w:tcW w:w="1389" w:type="dxa"/>
          </w:tcPr>
          <w:p w:rsidR="00EE3E07" w:rsidRPr="0071359F" w:rsidRDefault="00EE3E07" w:rsidP="00EE3E07">
            <w:pPr>
              <w:rPr>
                <w:sz w:val="18"/>
                <w:szCs w:val="18"/>
              </w:rPr>
            </w:pPr>
            <w:r w:rsidRPr="0071359F">
              <w:rPr>
                <w:sz w:val="18"/>
                <w:szCs w:val="18"/>
              </w:rPr>
              <w:t>Register the Claim</w:t>
            </w:r>
          </w:p>
        </w:tc>
        <w:tc>
          <w:tcPr>
            <w:tcW w:w="1369" w:type="dxa"/>
          </w:tcPr>
          <w:p w:rsidR="00EE3E07" w:rsidRPr="0071359F" w:rsidRDefault="00EE3E07" w:rsidP="00EE3E07">
            <w:pPr>
              <w:rPr>
                <w:sz w:val="18"/>
                <w:szCs w:val="18"/>
              </w:rPr>
            </w:pPr>
          </w:p>
        </w:tc>
        <w:tc>
          <w:tcPr>
            <w:tcW w:w="1514" w:type="dxa"/>
          </w:tcPr>
          <w:p w:rsidR="00EE3E07" w:rsidRPr="0071359F" w:rsidRDefault="00EE3E07" w:rsidP="00EE3E07">
            <w:pPr>
              <w:rPr>
                <w:sz w:val="18"/>
                <w:szCs w:val="18"/>
              </w:rPr>
            </w:pPr>
            <w:r w:rsidRPr="0071359F">
              <w:rPr>
                <w:sz w:val="18"/>
                <w:szCs w:val="18"/>
              </w:rPr>
              <w:t>2</w:t>
            </w:r>
          </w:p>
        </w:tc>
        <w:tc>
          <w:tcPr>
            <w:tcW w:w="1422" w:type="dxa"/>
          </w:tcPr>
          <w:p w:rsidR="00EE3E07" w:rsidRPr="0071359F" w:rsidRDefault="00EE3E07" w:rsidP="00EE3E07">
            <w:pPr>
              <w:rPr>
                <w:sz w:val="18"/>
                <w:szCs w:val="18"/>
              </w:rPr>
            </w:pPr>
          </w:p>
        </w:tc>
        <w:tc>
          <w:tcPr>
            <w:tcW w:w="1422" w:type="dxa"/>
          </w:tcPr>
          <w:p w:rsidR="00EE3E07" w:rsidRPr="0071359F" w:rsidRDefault="00EE3E07" w:rsidP="00EE3E07">
            <w:pPr>
              <w:rPr>
                <w:sz w:val="18"/>
                <w:szCs w:val="18"/>
              </w:rPr>
            </w:pPr>
          </w:p>
        </w:tc>
      </w:tr>
      <w:tr w:rsidR="00EE3E07" w:rsidRPr="0071359F" w:rsidTr="00EE3E07">
        <w:tc>
          <w:tcPr>
            <w:tcW w:w="627" w:type="dxa"/>
          </w:tcPr>
          <w:p w:rsidR="00EE3E07" w:rsidRPr="0071359F" w:rsidRDefault="00EE3E07" w:rsidP="00EE3E07">
            <w:pPr>
              <w:rPr>
                <w:sz w:val="18"/>
                <w:szCs w:val="18"/>
              </w:rPr>
            </w:pPr>
            <w:r w:rsidRPr="0071359F">
              <w:rPr>
                <w:sz w:val="18"/>
                <w:szCs w:val="18"/>
              </w:rPr>
              <w:t>2</w:t>
            </w:r>
          </w:p>
        </w:tc>
        <w:tc>
          <w:tcPr>
            <w:tcW w:w="2899" w:type="dxa"/>
          </w:tcPr>
          <w:p w:rsidR="00EE3E07" w:rsidRPr="0071359F" w:rsidRDefault="00EE3E07" w:rsidP="00EE3E07">
            <w:pPr>
              <w:rPr>
                <w:sz w:val="18"/>
                <w:szCs w:val="18"/>
              </w:rPr>
            </w:pPr>
          </w:p>
        </w:tc>
        <w:tc>
          <w:tcPr>
            <w:tcW w:w="1137" w:type="dxa"/>
          </w:tcPr>
          <w:p w:rsidR="00EE3E07" w:rsidRPr="0071359F" w:rsidRDefault="00EE3E07" w:rsidP="00EE3E07">
            <w:pPr>
              <w:rPr>
                <w:sz w:val="18"/>
                <w:szCs w:val="18"/>
              </w:rPr>
            </w:pPr>
          </w:p>
        </w:tc>
        <w:tc>
          <w:tcPr>
            <w:tcW w:w="1397" w:type="dxa"/>
          </w:tcPr>
          <w:p w:rsidR="00EE3E07" w:rsidRPr="0071359F" w:rsidRDefault="00EE3E07" w:rsidP="00EE3E07">
            <w:pPr>
              <w:rPr>
                <w:sz w:val="18"/>
                <w:szCs w:val="18"/>
              </w:rPr>
            </w:pPr>
          </w:p>
        </w:tc>
        <w:tc>
          <w:tcPr>
            <w:tcW w:w="1389" w:type="dxa"/>
          </w:tcPr>
          <w:p w:rsidR="00EE3E07" w:rsidRPr="0071359F" w:rsidRDefault="00EE3E07" w:rsidP="00EE3E07">
            <w:pPr>
              <w:rPr>
                <w:sz w:val="18"/>
                <w:szCs w:val="18"/>
              </w:rPr>
            </w:pPr>
          </w:p>
        </w:tc>
        <w:tc>
          <w:tcPr>
            <w:tcW w:w="1369" w:type="dxa"/>
          </w:tcPr>
          <w:p w:rsidR="00EE3E07" w:rsidRPr="0071359F" w:rsidRDefault="00EE3E07" w:rsidP="00EE3E07">
            <w:pPr>
              <w:rPr>
                <w:sz w:val="18"/>
                <w:szCs w:val="18"/>
              </w:rPr>
            </w:pPr>
          </w:p>
        </w:tc>
        <w:tc>
          <w:tcPr>
            <w:tcW w:w="1514" w:type="dxa"/>
          </w:tcPr>
          <w:p w:rsidR="00EE3E07" w:rsidRPr="0071359F" w:rsidRDefault="00EE3E07" w:rsidP="00EE3E07">
            <w:pPr>
              <w:rPr>
                <w:sz w:val="18"/>
                <w:szCs w:val="18"/>
              </w:rPr>
            </w:pPr>
          </w:p>
        </w:tc>
        <w:tc>
          <w:tcPr>
            <w:tcW w:w="1422" w:type="dxa"/>
          </w:tcPr>
          <w:p w:rsidR="00EE3E07" w:rsidRPr="0071359F" w:rsidRDefault="00EE3E07" w:rsidP="00EE3E07">
            <w:pPr>
              <w:rPr>
                <w:sz w:val="18"/>
                <w:szCs w:val="18"/>
              </w:rPr>
            </w:pPr>
          </w:p>
        </w:tc>
        <w:tc>
          <w:tcPr>
            <w:tcW w:w="1422" w:type="dxa"/>
          </w:tcPr>
          <w:p w:rsidR="00EE3E07" w:rsidRPr="0071359F" w:rsidRDefault="00EE3E07" w:rsidP="00EE3E07">
            <w:pPr>
              <w:rPr>
                <w:sz w:val="18"/>
                <w:szCs w:val="18"/>
              </w:rPr>
            </w:pPr>
          </w:p>
        </w:tc>
      </w:tr>
      <w:tr w:rsidR="00EE3E07" w:rsidRPr="0071359F" w:rsidTr="00EE3E07">
        <w:tc>
          <w:tcPr>
            <w:tcW w:w="627" w:type="dxa"/>
          </w:tcPr>
          <w:p w:rsidR="00EE3E07" w:rsidRPr="0071359F" w:rsidRDefault="00EE3E07" w:rsidP="00EE3E07">
            <w:pPr>
              <w:rPr>
                <w:sz w:val="18"/>
                <w:szCs w:val="18"/>
              </w:rPr>
            </w:pPr>
          </w:p>
        </w:tc>
        <w:tc>
          <w:tcPr>
            <w:tcW w:w="2899" w:type="dxa"/>
          </w:tcPr>
          <w:p w:rsidR="00EE3E07" w:rsidRPr="0071359F" w:rsidRDefault="00EE3E07" w:rsidP="00EE3E07">
            <w:pPr>
              <w:rPr>
                <w:sz w:val="18"/>
                <w:szCs w:val="18"/>
              </w:rPr>
            </w:pPr>
          </w:p>
        </w:tc>
        <w:tc>
          <w:tcPr>
            <w:tcW w:w="1137" w:type="dxa"/>
          </w:tcPr>
          <w:p w:rsidR="00EE3E07" w:rsidRPr="0071359F" w:rsidRDefault="00EE3E07" w:rsidP="00EE3E07">
            <w:pPr>
              <w:rPr>
                <w:sz w:val="18"/>
                <w:szCs w:val="18"/>
              </w:rPr>
            </w:pPr>
          </w:p>
        </w:tc>
        <w:tc>
          <w:tcPr>
            <w:tcW w:w="1397" w:type="dxa"/>
          </w:tcPr>
          <w:p w:rsidR="00EE3E07" w:rsidRPr="0071359F" w:rsidRDefault="00EE3E07" w:rsidP="00EE3E07">
            <w:pPr>
              <w:rPr>
                <w:sz w:val="18"/>
                <w:szCs w:val="18"/>
              </w:rPr>
            </w:pPr>
          </w:p>
        </w:tc>
        <w:tc>
          <w:tcPr>
            <w:tcW w:w="1389" w:type="dxa"/>
          </w:tcPr>
          <w:p w:rsidR="00EE3E07" w:rsidRPr="0071359F" w:rsidRDefault="00EE3E07" w:rsidP="00EE3E07">
            <w:pPr>
              <w:rPr>
                <w:sz w:val="18"/>
                <w:szCs w:val="18"/>
              </w:rPr>
            </w:pPr>
          </w:p>
        </w:tc>
        <w:tc>
          <w:tcPr>
            <w:tcW w:w="1369" w:type="dxa"/>
          </w:tcPr>
          <w:p w:rsidR="00EE3E07" w:rsidRPr="0071359F" w:rsidRDefault="00EE3E07" w:rsidP="00EE3E07">
            <w:pPr>
              <w:rPr>
                <w:sz w:val="18"/>
                <w:szCs w:val="18"/>
              </w:rPr>
            </w:pPr>
          </w:p>
        </w:tc>
        <w:tc>
          <w:tcPr>
            <w:tcW w:w="1514" w:type="dxa"/>
          </w:tcPr>
          <w:p w:rsidR="00EE3E07" w:rsidRPr="0071359F" w:rsidRDefault="00EE3E07" w:rsidP="00EE3E07">
            <w:pPr>
              <w:rPr>
                <w:sz w:val="18"/>
                <w:szCs w:val="18"/>
              </w:rPr>
            </w:pPr>
          </w:p>
        </w:tc>
        <w:tc>
          <w:tcPr>
            <w:tcW w:w="1422" w:type="dxa"/>
          </w:tcPr>
          <w:p w:rsidR="00EE3E07" w:rsidRPr="0071359F" w:rsidRDefault="00EE3E07" w:rsidP="00EE3E07">
            <w:pPr>
              <w:rPr>
                <w:sz w:val="18"/>
                <w:szCs w:val="18"/>
              </w:rPr>
            </w:pPr>
          </w:p>
        </w:tc>
        <w:tc>
          <w:tcPr>
            <w:tcW w:w="1422" w:type="dxa"/>
          </w:tcPr>
          <w:p w:rsidR="00EE3E07" w:rsidRPr="0071359F" w:rsidRDefault="00EE3E07" w:rsidP="00EE3E07">
            <w:pPr>
              <w:rPr>
                <w:sz w:val="18"/>
                <w:szCs w:val="18"/>
              </w:rPr>
            </w:pPr>
          </w:p>
        </w:tc>
      </w:tr>
      <w:tr w:rsidR="00EE3E07" w:rsidRPr="0071359F" w:rsidTr="00EE3E07">
        <w:tc>
          <w:tcPr>
            <w:tcW w:w="627" w:type="dxa"/>
          </w:tcPr>
          <w:p w:rsidR="00EE3E07" w:rsidRPr="0071359F" w:rsidRDefault="00EE3E07" w:rsidP="00EE3E07">
            <w:pPr>
              <w:rPr>
                <w:sz w:val="18"/>
                <w:szCs w:val="18"/>
              </w:rPr>
            </w:pPr>
          </w:p>
        </w:tc>
        <w:tc>
          <w:tcPr>
            <w:tcW w:w="2899" w:type="dxa"/>
          </w:tcPr>
          <w:p w:rsidR="00EE3E07" w:rsidRPr="0071359F" w:rsidRDefault="00EE3E07" w:rsidP="00EE3E07">
            <w:pPr>
              <w:rPr>
                <w:sz w:val="18"/>
                <w:szCs w:val="18"/>
              </w:rPr>
            </w:pPr>
          </w:p>
        </w:tc>
        <w:tc>
          <w:tcPr>
            <w:tcW w:w="1137" w:type="dxa"/>
          </w:tcPr>
          <w:p w:rsidR="00EE3E07" w:rsidRPr="0071359F" w:rsidRDefault="00EE3E07" w:rsidP="00EE3E07">
            <w:pPr>
              <w:rPr>
                <w:sz w:val="18"/>
                <w:szCs w:val="18"/>
              </w:rPr>
            </w:pPr>
          </w:p>
        </w:tc>
        <w:tc>
          <w:tcPr>
            <w:tcW w:w="1397" w:type="dxa"/>
          </w:tcPr>
          <w:p w:rsidR="00EE3E07" w:rsidRPr="0071359F" w:rsidRDefault="00EE3E07" w:rsidP="00EE3E07">
            <w:pPr>
              <w:rPr>
                <w:sz w:val="18"/>
                <w:szCs w:val="18"/>
              </w:rPr>
            </w:pPr>
          </w:p>
        </w:tc>
        <w:tc>
          <w:tcPr>
            <w:tcW w:w="1389" w:type="dxa"/>
          </w:tcPr>
          <w:p w:rsidR="00EE3E07" w:rsidRPr="0071359F" w:rsidRDefault="00EE3E07" w:rsidP="00EE3E07">
            <w:pPr>
              <w:rPr>
                <w:sz w:val="18"/>
                <w:szCs w:val="18"/>
              </w:rPr>
            </w:pPr>
          </w:p>
        </w:tc>
        <w:tc>
          <w:tcPr>
            <w:tcW w:w="1369" w:type="dxa"/>
          </w:tcPr>
          <w:p w:rsidR="00EE3E07" w:rsidRPr="0071359F" w:rsidRDefault="00EE3E07" w:rsidP="00EE3E07">
            <w:pPr>
              <w:rPr>
                <w:sz w:val="18"/>
                <w:szCs w:val="18"/>
              </w:rPr>
            </w:pPr>
          </w:p>
        </w:tc>
        <w:tc>
          <w:tcPr>
            <w:tcW w:w="1514" w:type="dxa"/>
          </w:tcPr>
          <w:p w:rsidR="00EE3E07" w:rsidRPr="0071359F" w:rsidRDefault="00EE3E07" w:rsidP="00EE3E07">
            <w:pPr>
              <w:rPr>
                <w:sz w:val="18"/>
                <w:szCs w:val="18"/>
              </w:rPr>
            </w:pPr>
          </w:p>
        </w:tc>
        <w:tc>
          <w:tcPr>
            <w:tcW w:w="1422" w:type="dxa"/>
          </w:tcPr>
          <w:p w:rsidR="00EE3E07" w:rsidRPr="0071359F" w:rsidRDefault="00EE3E07" w:rsidP="00EE3E07">
            <w:pPr>
              <w:rPr>
                <w:sz w:val="18"/>
                <w:szCs w:val="18"/>
              </w:rPr>
            </w:pPr>
          </w:p>
        </w:tc>
        <w:tc>
          <w:tcPr>
            <w:tcW w:w="1422" w:type="dxa"/>
          </w:tcPr>
          <w:p w:rsidR="00EE3E07" w:rsidRPr="0071359F" w:rsidRDefault="00EE3E07" w:rsidP="00EE3E07">
            <w:pPr>
              <w:rPr>
                <w:sz w:val="18"/>
                <w:szCs w:val="18"/>
              </w:rPr>
            </w:pPr>
          </w:p>
        </w:tc>
      </w:tr>
      <w:tr w:rsidR="00EE3E07" w:rsidRPr="0071359F" w:rsidTr="00EE3E07">
        <w:tc>
          <w:tcPr>
            <w:tcW w:w="627" w:type="dxa"/>
          </w:tcPr>
          <w:p w:rsidR="00EE3E07" w:rsidRPr="0071359F" w:rsidRDefault="00EE3E07" w:rsidP="00EE3E07">
            <w:pPr>
              <w:rPr>
                <w:sz w:val="18"/>
                <w:szCs w:val="18"/>
              </w:rPr>
            </w:pPr>
          </w:p>
        </w:tc>
        <w:tc>
          <w:tcPr>
            <w:tcW w:w="2899" w:type="dxa"/>
          </w:tcPr>
          <w:p w:rsidR="00EE3E07" w:rsidRPr="0071359F" w:rsidRDefault="00EE3E07" w:rsidP="00EE3E07">
            <w:pPr>
              <w:rPr>
                <w:sz w:val="18"/>
                <w:szCs w:val="18"/>
              </w:rPr>
            </w:pPr>
          </w:p>
        </w:tc>
        <w:tc>
          <w:tcPr>
            <w:tcW w:w="1137" w:type="dxa"/>
          </w:tcPr>
          <w:p w:rsidR="00EE3E07" w:rsidRPr="0071359F" w:rsidRDefault="00EE3E07" w:rsidP="00EE3E07">
            <w:pPr>
              <w:rPr>
                <w:sz w:val="18"/>
                <w:szCs w:val="18"/>
              </w:rPr>
            </w:pPr>
          </w:p>
        </w:tc>
        <w:tc>
          <w:tcPr>
            <w:tcW w:w="1397" w:type="dxa"/>
          </w:tcPr>
          <w:p w:rsidR="00EE3E07" w:rsidRPr="0071359F" w:rsidRDefault="00EE3E07" w:rsidP="00EE3E07">
            <w:pPr>
              <w:rPr>
                <w:sz w:val="18"/>
                <w:szCs w:val="18"/>
              </w:rPr>
            </w:pPr>
          </w:p>
        </w:tc>
        <w:tc>
          <w:tcPr>
            <w:tcW w:w="1389" w:type="dxa"/>
          </w:tcPr>
          <w:p w:rsidR="00EE3E07" w:rsidRPr="0071359F" w:rsidRDefault="00EE3E07" w:rsidP="00EE3E07">
            <w:pPr>
              <w:rPr>
                <w:sz w:val="18"/>
                <w:szCs w:val="18"/>
              </w:rPr>
            </w:pPr>
          </w:p>
        </w:tc>
        <w:tc>
          <w:tcPr>
            <w:tcW w:w="1369" w:type="dxa"/>
          </w:tcPr>
          <w:p w:rsidR="00EE3E07" w:rsidRPr="0071359F" w:rsidRDefault="00EE3E07" w:rsidP="00EE3E07">
            <w:pPr>
              <w:rPr>
                <w:sz w:val="18"/>
                <w:szCs w:val="18"/>
              </w:rPr>
            </w:pPr>
          </w:p>
        </w:tc>
        <w:tc>
          <w:tcPr>
            <w:tcW w:w="1514" w:type="dxa"/>
          </w:tcPr>
          <w:p w:rsidR="00EE3E07" w:rsidRPr="0071359F" w:rsidRDefault="00EE3E07" w:rsidP="00EE3E07">
            <w:pPr>
              <w:rPr>
                <w:sz w:val="18"/>
                <w:szCs w:val="18"/>
              </w:rPr>
            </w:pPr>
          </w:p>
        </w:tc>
        <w:tc>
          <w:tcPr>
            <w:tcW w:w="1422" w:type="dxa"/>
          </w:tcPr>
          <w:p w:rsidR="00EE3E07" w:rsidRPr="0071359F" w:rsidRDefault="00EE3E07" w:rsidP="00EE3E07">
            <w:pPr>
              <w:rPr>
                <w:sz w:val="18"/>
                <w:szCs w:val="18"/>
              </w:rPr>
            </w:pPr>
          </w:p>
        </w:tc>
        <w:tc>
          <w:tcPr>
            <w:tcW w:w="1422" w:type="dxa"/>
          </w:tcPr>
          <w:p w:rsidR="00EE3E07" w:rsidRPr="0071359F" w:rsidRDefault="00EE3E07" w:rsidP="00EE3E07">
            <w:pPr>
              <w:rPr>
                <w:sz w:val="18"/>
                <w:szCs w:val="18"/>
              </w:rPr>
            </w:pPr>
          </w:p>
        </w:tc>
      </w:tr>
    </w:tbl>
    <w:p w:rsidR="00EE3E07" w:rsidRPr="0071359F" w:rsidRDefault="00EE3E07" w:rsidP="00EE3E07">
      <w:pPr>
        <w:rPr>
          <w:sz w:val="18"/>
          <w:szCs w:val="18"/>
        </w:rPr>
      </w:pPr>
    </w:p>
    <w:tbl>
      <w:tblPr>
        <w:tblStyle w:val="TableGrid"/>
        <w:tblW w:w="0" w:type="auto"/>
        <w:tblLayout w:type="fixed"/>
        <w:tblLook w:val="04A0"/>
      </w:tblPr>
      <w:tblGrid>
        <w:gridCol w:w="560"/>
        <w:gridCol w:w="2520"/>
        <w:gridCol w:w="1165"/>
        <w:gridCol w:w="2073"/>
        <w:gridCol w:w="1557"/>
        <w:gridCol w:w="1233"/>
        <w:gridCol w:w="1530"/>
        <w:gridCol w:w="810"/>
        <w:gridCol w:w="900"/>
        <w:gridCol w:w="828"/>
      </w:tblGrid>
      <w:tr w:rsidR="00EE3E07" w:rsidRPr="0071359F" w:rsidTr="00EE3E07">
        <w:tc>
          <w:tcPr>
            <w:tcW w:w="560" w:type="dxa"/>
          </w:tcPr>
          <w:p w:rsidR="00EE3E07" w:rsidRPr="0071359F" w:rsidRDefault="00EE3E07" w:rsidP="00EE3E07">
            <w:pPr>
              <w:rPr>
                <w:sz w:val="18"/>
                <w:szCs w:val="18"/>
              </w:rPr>
            </w:pPr>
            <w:r w:rsidRPr="0071359F">
              <w:rPr>
                <w:sz w:val="18"/>
                <w:szCs w:val="18"/>
              </w:rPr>
              <w:t>S/N</w:t>
            </w:r>
          </w:p>
        </w:tc>
        <w:tc>
          <w:tcPr>
            <w:tcW w:w="2520" w:type="dxa"/>
          </w:tcPr>
          <w:p w:rsidR="00EE3E07" w:rsidRPr="0071359F" w:rsidRDefault="00EE3E07" w:rsidP="00EE3E07">
            <w:pPr>
              <w:rPr>
                <w:sz w:val="18"/>
                <w:szCs w:val="18"/>
              </w:rPr>
            </w:pPr>
            <w:r w:rsidRPr="0071359F">
              <w:rPr>
                <w:sz w:val="18"/>
                <w:szCs w:val="18"/>
              </w:rPr>
              <w:t>Recovery Claims Actions</w:t>
            </w:r>
          </w:p>
        </w:tc>
        <w:tc>
          <w:tcPr>
            <w:tcW w:w="1165" w:type="dxa"/>
          </w:tcPr>
          <w:p w:rsidR="00EE3E07" w:rsidRPr="0071359F" w:rsidRDefault="00EE3E07" w:rsidP="00EE3E07">
            <w:pPr>
              <w:rPr>
                <w:sz w:val="18"/>
                <w:szCs w:val="18"/>
              </w:rPr>
            </w:pPr>
            <w:r w:rsidRPr="0071359F">
              <w:rPr>
                <w:sz w:val="18"/>
                <w:szCs w:val="18"/>
              </w:rPr>
              <w:t>Action By</w:t>
            </w:r>
          </w:p>
        </w:tc>
        <w:tc>
          <w:tcPr>
            <w:tcW w:w="2073" w:type="dxa"/>
          </w:tcPr>
          <w:p w:rsidR="00EE3E07" w:rsidRPr="0071359F" w:rsidRDefault="00EE3E07" w:rsidP="00EE3E07">
            <w:pPr>
              <w:rPr>
                <w:sz w:val="18"/>
                <w:szCs w:val="18"/>
              </w:rPr>
            </w:pPr>
            <w:r w:rsidRPr="0071359F">
              <w:rPr>
                <w:sz w:val="18"/>
                <w:szCs w:val="18"/>
              </w:rPr>
              <w:t>Action</w:t>
            </w:r>
          </w:p>
        </w:tc>
        <w:tc>
          <w:tcPr>
            <w:tcW w:w="1557" w:type="dxa"/>
          </w:tcPr>
          <w:p w:rsidR="00EE3E07" w:rsidRPr="0071359F" w:rsidRDefault="00EE3E07" w:rsidP="00EE3E07">
            <w:pPr>
              <w:rPr>
                <w:sz w:val="18"/>
                <w:szCs w:val="18"/>
              </w:rPr>
            </w:pPr>
            <w:r w:rsidRPr="0071359F">
              <w:rPr>
                <w:sz w:val="18"/>
                <w:szCs w:val="18"/>
              </w:rPr>
              <w:t>Action tracked in MCAS</w:t>
            </w:r>
          </w:p>
        </w:tc>
        <w:tc>
          <w:tcPr>
            <w:tcW w:w="1233" w:type="dxa"/>
          </w:tcPr>
          <w:p w:rsidR="00EE3E07" w:rsidRPr="0071359F" w:rsidRDefault="00EE3E07" w:rsidP="00EE3E07">
            <w:pPr>
              <w:rPr>
                <w:sz w:val="18"/>
                <w:szCs w:val="18"/>
              </w:rPr>
            </w:pPr>
            <w:r w:rsidRPr="0071359F">
              <w:rPr>
                <w:sz w:val="18"/>
                <w:szCs w:val="18"/>
              </w:rPr>
              <w:t>Expiry Date to Act</w:t>
            </w:r>
          </w:p>
        </w:tc>
        <w:tc>
          <w:tcPr>
            <w:tcW w:w="1530" w:type="dxa"/>
          </w:tcPr>
          <w:p w:rsidR="00EE3E07" w:rsidRPr="0071359F" w:rsidRDefault="00EE3E07" w:rsidP="00EE3E07">
            <w:pPr>
              <w:rPr>
                <w:sz w:val="18"/>
                <w:szCs w:val="18"/>
              </w:rPr>
            </w:pPr>
            <w:r w:rsidRPr="0071359F">
              <w:rPr>
                <w:sz w:val="18"/>
                <w:szCs w:val="18"/>
              </w:rPr>
              <w:t>Reminder before expiry of action date - days</w:t>
            </w:r>
          </w:p>
        </w:tc>
        <w:tc>
          <w:tcPr>
            <w:tcW w:w="810" w:type="dxa"/>
          </w:tcPr>
          <w:p w:rsidR="00EE3E07" w:rsidRPr="0071359F" w:rsidRDefault="00EE3E07" w:rsidP="00EE3E07">
            <w:pPr>
              <w:rPr>
                <w:sz w:val="18"/>
                <w:szCs w:val="18"/>
              </w:rPr>
            </w:pPr>
            <w:r w:rsidRPr="0071359F">
              <w:rPr>
                <w:sz w:val="18"/>
                <w:szCs w:val="18"/>
              </w:rPr>
              <w:t>Status Update</w:t>
            </w:r>
          </w:p>
        </w:tc>
        <w:tc>
          <w:tcPr>
            <w:tcW w:w="900" w:type="dxa"/>
          </w:tcPr>
          <w:p w:rsidR="00EE3E07" w:rsidRPr="0071359F" w:rsidRDefault="00EE3E07" w:rsidP="00EE3E07">
            <w:pPr>
              <w:rPr>
                <w:sz w:val="18"/>
                <w:szCs w:val="18"/>
              </w:rPr>
            </w:pPr>
            <w:r w:rsidRPr="0071359F">
              <w:rPr>
                <w:sz w:val="18"/>
                <w:szCs w:val="18"/>
              </w:rPr>
              <w:t xml:space="preserve">Escalate to </w:t>
            </w:r>
          </w:p>
        </w:tc>
        <w:tc>
          <w:tcPr>
            <w:tcW w:w="828" w:type="dxa"/>
          </w:tcPr>
          <w:p w:rsidR="00EE3E07" w:rsidRPr="0071359F" w:rsidRDefault="00EE3E07" w:rsidP="00EE3E07">
            <w:pPr>
              <w:rPr>
                <w:sz w:val="18"/>
                <w:szCs w:val="18"/>
              </w:rPr>
            </w:pPr>
            <w:r>
              <w:rPr>
                <w:sz w:val="18"/>
                <w:szCs w:val="18"/>
              </w:rPr>
              <w:t>When</w:t>
            </w:r>
          </w:p>
        </w:tc>
      </w:tr>
      <w:tr w:rsidR="00EE3E07" w:rsidRPr="0071359F" w:rsidTr="00EE3E07">
        <w:tc>
          <w:tcPr>
            <w:tcW w:w="560" w:type="dxa"/>
          </w:tcPr>
          <w:p w:rsidR="00EE3E07" w:rsidRPr="0071359F" w:rsidRDefault="00EE3E07" w:rsidP="00EE3E07">
            <w:pPr>
              <w:rPr>
                <w:sz w:val="18"/>
                <w:szCs w:val="18"/>
              </w:rPr>
            </w:pPr>
            <w:r w:rsidRPr="0071359F">
              <w:rPr>
                <w:sz w:val="18"/>
                <w:szCs w:val="18"/>
              </w:rPr>
              <w:t>3</w:t>
            </w:r>
          </w:p>
        </w:tc>
        <w:tc>
          <w:tcPr>
            <w:tcW w:w="2520" w:type="dxa"/>
          </w:tcPr>
          <w:p w:rsidR="00EE3E07" w:rsidRPr="0071359F" w:rsidRDefault="00EE3E07" w:rsidP="00EE3E07">
            <w:pPr>
              <w:rPr>
                <w:sz w:val="18"/>
                <w:szCs w:val="18"/>
              </w:rPr>
            </w:pPr>
            <w:r w:rsidRPr="0071359F">
              <w:rPr>
                <w:sz w:val="18"/>
                <w:szCs w:val="18"/>
              </w:rPr>
              <w:t>Documents Received from workshops/district/safety to initiate recovery?</w:t>
            </w:r>
          </w:p>
        </w:tc>
        <w:tc>
          <w:tcPr>
            <w:tcW w:w="1165" w:type="dxa"/>
          </w:tcPr>
          <w:p w:rsidR="00EE3E07" w:rsidRPr="0071359F" w:rsidRDefault="00EE3E07" w:rsidP="00EE3E07">
            <w:pPr>
              <w:rPr>
                <w:sz w:val="18"/>
                <w:szCs w:val="18"/>
              </w:rPr>
            </w:pPr>
            <w:r w:rsidRPr="0071359F">
              <w:rPr>
                <w:sz w:val="18"/>
                <w:szCs w:val="18"/>
              </w:rPr>
              <w:t>SP = Supervisor</w:t>
            </w:r>
          </w:p>
        </w:tc>
        <w:tc>
          <w:tcPr>
            <w:tcW w:w="2073" w:type="dxa"/>
          </w:tcPr>
          <w:p w:rsidR="00EE3E07" w:rsidRPr="0071359F" w:rsidRDefault="00EE3E07" w:rsidP="00EE3E07">
            <w:pPr>
              <w:rPr>
                <w:sz w:val="18"/>
                <w:szCs w:val="18"/>
              </w:rPr>
            </w:pPr>
            <w:r w:rsidRPr="0071359F">
              <w:rPr>
                <w:sz w:val="18"/>
                <w:szCs w:val="18"/>
              </w:rPr>
              <w:t>Send reminder to workshop/district/safety</w:t>
            </w:r>
          </w:p>
        </w:tc>
        <w:tc>
          <w:tcPr>
            <w:tcW w:w="1557" w:type="dxa"/>
          </w:tcPr>
          <w:p w:rsidR="00EE3E07" w:rsidRPr="0071359F" w:rsidRDefault="00EE3E07" w:rsidP="00EE3E07">
            <w:pPr>
              <w:rPr>
                <w:sz w:val="18"/>
                <w:szCs w:val="18"/>
              </w:rPr>
            </w:pPr>
            <w:r w:rsidRPr="0071359F">
              <w:rPr>
                <w:sz w:val="18"/>
                <w:szCs w:val="18"/>
              </w:rPr>
              <w:t xml:space="preserve">Trigger reminder </w:t>
            </w:r>
          </w:p>
        </w:tc>
        <w:tc>
          <w:tcPr>
            <w:tcW w:w="1233" w:type="dxa"/>
          </w:tcPr>
          <w:p w:rsidR="00EE3E07" w:rsidRPr="0071359F" w:rsidRDefault="00EE3E07" w:rsidP="00EE3E07">
            <w:pPr>
              <w:rPr>
                <w:sz w:val="18"/>
                <w:szCs w:val="18"/>
              </w:rPr>
            </w:pPr>
            <w:r w:rsidRPr="0071359F">
              <w:rPr>
                <w:sz w:val="18"/>
                <w:szCs w:val="18"/>
              </w:rPr>
              <w:t xml:space="preserve">Default to date </w:t>
            </w:r>
            <w:proofErr w:type="gramStart"/>
            <w:r w:rsidRPr="0071359F">
              <w:rPr>
                <w:sz w:val="18"/>
                <w:szCs w:val="18"/>
              </w:rPr>
              <w:t>sent(</w:t>
            </w:r>
            <w:proofErr w:type="gramEnd"/>
            <w:r w:rsidRPr="0071359F">
              <w:rPr>
                <w:sz w:val="18"/>
                <w:szCs w:val="18"/>
              </w:rPr>
              <w:t xml:space="preserve">system date?) + 7 days, </w:t>
            </w:r>
            <w:proofErr w:type="spellStart"/>
            <w:r w:rsidRPr="0071359F">
              <w:rPr>
                <w:sz w:val="18"/>
                <w:szCs w:val="18"/>
              </w:rPr>
              <w:t>incl</w:t>
            </w:r>
            <w:proofErr w:type="spellEnd"/>
            <w:r w:rsidRPr="0071359F">
              <w:rPr>
                <w:sz w:val="18"/>
                <w:szCs w:val="18"/>
              </w:rPr>
              <w:t xml:space="preserve"> of weekends/holidays</w:t>
            </w:r>
          </w:p>
        </w:tc>
        <w:tc>
          <w:tcPr>
            <w:tcW w:w="1530" w:type="dxa"/>
          </w:tcPr>
          <w:p w:rsidR="00EE3E07" w:rsidRPr="0071359F" w:rsidRDefault="00EE3E07" w:rsidP="00EE3E07">
            <w:pPr>
              <w:rPr>
                <w:sz w:val="18"/>
                <w:szCs w:val="18"/>
              </w:rPr>
            </w:pPr>
            <w:r w:rsidRPr="0071359F">
              <w:rPr>
                <w:sz w:val="18"/>
                <w:szCs w:val="18"/>
              </w:rPr>
              <w:t>2</w:t>
            </w:r>
          </w:p>
        </w:tc>
        <w:tc>
          <w:tcPr>
            <w:tcW w:w="810" w:type="dxa"/>
          </w:tcPr>
          <w:p w:rsidR="00EE3E07" w:rsidRPr="0071359F" w:rsidRDefault="00EE3E07" w:rsidP="00EE3E07">
            <w:pPr>
              <w:rPr>
                <w:sz w:val="18"/>
                <w:szCs w:val="18"/>
              </w:rPr>
            </w:pPr>
            <w:r w:rsidRPr="0071359F">
              <w:rPr>
                <w:sz w:val="18"/>
                <w:szCs w:val="18"/>
              </w:rPr>
              <w:t>manual</w:t>
            </w:r>
          </w:p>
        </w:tc>
        <w:tc>
          <w:tcPr>
            <w:tcW w:w="900" w:type="dxa"/>
          </w:tcPr>
          <w:p w:rsidR="00EE3E07" w:rsidRPr="0071359F" w:rsidRDefault="00EE3E07" w:rsidP="00EE3E07">
            <w:pPr>
              <w:rPr>
                <w:sz w:val="18"/>
                <w:szCs w:val="18"/>
              </w:rPr>
            </w:pPr>
            <w:r w:rsidRPr="0071359F">
              <w:rPr>
                <w:sz w:val="18"/>
                <w:szCs w:val="18"/>
              </w:rPr>
              <w:t>SV</w:t>
            </w:r>
          </w:p>
        </w:tc>
        <w:tc>
          <w:tcPr>
            <w:tcW w:w="828" w:type="dxa"/>
          </w:tcPr>
          <w:p w:rsidR="00EE3E07" w:rsidRPr="0071359F" w:rsidRDefault="00EE3E07" w:rsidP="00EE3E07">
            <w:pPr>
              <w:rPr>
                <w:sz w:val="18"/>
                <w:szCs w:val="18"/>
              </w:rPr>
            </w:pPr>
            <w:r>
              <w:rPr>
                <w:sz w:val="18"/>
                <w:szCs w:val="18"/>
              </w:rPr>
              <w:t>3 months from Reminder date?</w:t>
            </w:r>
          </w:p>
        </w:tc>
      </w:tr>
      <w:tr w:rsidR="00EE3E07" w:rsidRPr="0071359F" w:rsidTr="00EE3E07">
        <w:tc>
          <w:tcPr>
            <w:tcW w:w="560" w:type="dxa"/>
          </w:tcPr>
          <w:p w:rsidR="00EE3E07" w:rsidRPr="0071359F" w:rsidRDefault="00EE3E07" w:rsidP="00EE3E07">
            <w:pPr>
              <w:rPr>
                <w:sz w:val="18"/>
                <w:szCs w:val="18"/>
              </w:rPr>
            </w:pPr>
            <w:r w:rsidRPr="0071359F">
              <w:rPr>
                <w:sz w:val="18"/>
                <w:szCs w:val="18"/>
              </w:rPr>
              <w:t>4</w:t>
            </w:r>
          </w:p>
        </w:tc>
        <w:tc>
          <w:tcPr>
            <w:tcW w:w="2520" w:type="dxa"/>
          </w:tcPr>
          <w:p w:rsidR="00EE3E07" w:rsidRPr="0071359F" w:rsidRDefault="00EE3E07" w:rsidP="00EE3E07">
            <w:pPr>
              <w:rPr>
                <w:sz w:val="18"/>
                <w:szCs w:val="18"/>
              </w:rPr>
            </w:pPr>
            <w:r w:rsidRPr="0071359F">
              <w:rPr>
                <w:sz w:val="18"/>
                <w:szCs w:val="18"/>
              </w:rPr>
              <w:t>Recovery action assignment</w:t>
            </w:r>
          </w:p>
        </w:tc>
        <w:tc>
          <w:tcPr>
            <w:tcW w:w="1165" w:type="dxa"/>
          </w:tcPr>
          <w:p w:rsidR="00EE3E07" w:rsidRPr="0071359F" w:rsidRDefault="00EE3E07" w:rsidP="00EE3E07">
            <w:pPr>
              <w:rPr>
                <w:sz w:val="18"/>
                <w:szCs w:val="18"/>
              </w:rPr>
            </w:pPr>
            <w:r w:rsidRPr="0071359F">
              <w:rPr>
                <w:sz w:val="18"/>
                <w:szCs w:val="18"/>
              </w:rPr>
              <w:t>SP = Supervisor</w:t>
            </w:r>
          </w:p>
        </w:tc>
        <w:tc>
          <w:tcPr>
            <w:tcW w:w="2073" w:type="dxa"/>
          </w:tcPr>
          <w:p w:rsidR="00EE3E07" w:rsidRPr="0071359F" w:rsidRDefault="00EE3E07" w:rsidP="00EE3E07">
            <w:pPr>
              <w:rPr>
                <w:sz w:val="18"/>
                <w:szCs w:val="18"/>
              </w:rPr>
            </w:pPr>
            <w:r w:rsidRPr="0071359F">
              <w:rPr>
                <w:sz w:val="18"/>
                <w:szCs w:val="18"/>
              </w:rPr>
              <w:t xml:space="preserve">Assign to Claims Officer (CO) </w:t>
            </w:r>
          </w:p>
        </w:tc>
        <w:tc>
          <w:tcPr>
            <w:tcW w:w="1557" w:type="dxa"/>
          </w:tcPr>
          <w:p w:rsidR="00EE3E07" w:rsidRPr="0071359F" w:rsidRDefault="00EE3E07" w:rsidP="00EE3E07">
            <w:pPr>
              <w:rPr>
                <w:sz w:val="18"/>
                <w:szCs w:val="18"/>
              </w:rPr>
            </w:pPr>
            <w:r w:rsidRPr="0071359F">
              <w:rPr>
                <w:sz w:val="18"/>
                <w:szCs w:val="18"/>
              </w:rPr>
              <w:t>How does the system gets updated CO has acted?</w:t>
            </w:r>
          </w:p>
        </w:tc>
        <w:tc>
          <w:tcPr>
            <w:tcW w:w="1233" w:type="dxa"/>
          </w:tcPr>
          <w:p w:rsidR="00EE3E07" w:rsidRPr="0071359F" w:rsidRDefault="00EE3E07" w:rsidP="00EE3E07">
            <w:pPr>
              <w:rPr>
                <w:sz w:val="18"/>
                <w:szCs w:val="18"/>
              </w:rPr>
            </w:pPr>
          </w:p>
        </w:tc>
        <w:tc>
          <w:tcPr>
            <w:tcW w:w="1530" w:type="dxa"/>
          </w:tcPr>
          <w:p w:rsidR="00EE3E07" w:rsidRPr="0071359F" w:rsidRDefault="00EE3E07" w:rsidP="00EE3E07">
            <w:pPr>
              <w:rPr>
                <w:sz w:val="18"/>
                <w:szCs w:val="18"/>
              </w:rPr>
            </w:pPr>
            <w:r w:rsidRPr="0071359F">
              <w:rPr>
                <w:sz w:val="18"/>
                <w:szCs w:val="18"/>
              </w:rPr>
              <w:t>2</w:t>
            </w:r>
          </w:p>
        </w:tc>
        <w:tc>
          <w:tcPr>
            <w:tcW w:w="810" w:type="dxa"/>
          </w:tcPr>
          <w:p w:rsidR="00EE3E07" w:rsidRPr="0071359F" w:rsidRDefault="00EE3E07" w:rsidP="00EE3E07">
            <w:pPr>
              <w:rPr>
                <w:sz w:val="18"/>
                <w:szCs w:val="18"/>
              </w:rPr>
            </w:pPr>
          </w:p>
        </w:tc>
        <w:tc>
          <w:tcPr>
            <w:tcW w:w="900" w:type="dxa"/>
          </w:tcPr>
          <w:p w:rsidR="00EE3E07" w:rsidRPr="0071359F" w:rsidRDefault="00EE3E07" w:rsidP="00EE3E07">
            <w:pPr>
              <w:rPr>
                <w:sz w:val="18"/>
                <w:szCs w:val="18"/>
              </w:rPr>
            </w:pPr>
          </w:p>
        </w:tc>
        <w:tc>
          <w:tcPr>
            <w:tcW w:w="828" w:type="dxa"/>
          </w:tcPr>
          <w:p w:rsidR="00EE3E07" w:rsidRPr="0071359F" w:rsidRDefault="00EE3E07" w:rsidP="00EE3E07">
            <w:pPr>
              <w:rPr>
                <w:sz w:val="18"/>
                <w:szCs w:val="18"/>
              </w:rPr>
            </w:pPr>
          </w:p>
        </w:tc>
      </w:tr>
      <w:tr w:rsidR="00EE3E07" w:rsidRPr="0071359F" w:rsidTr="00EE3E07">
        <w:tc>
          <w:tcPr>
            <w:tcW w:w="560" w:type="dxa"/>
          </w:tcPr>
          <w:p w:rsidR="00EE3E07" w:rsidRPr="0071359F" w:rsidRDefault="00EE3E07" w:rsidP="00EE3E07">
            <w:pPr>
              <w:rPr>
                <w:sz w:val="18"/>
                <w:szCs w:val="18"/>
              </w:rPr>
            </w:pPr>
            <w:r w:rsidRPr="0071359F">
              <w:rPr>
                <w:sz w:val="18"/>
                <w:szCs w:val="18"/>
              </w:rPr>
              <w:t>5</w:t>
            </w:r>
          </w:p>
        </w:tc>
        <w:tc>
          <w:tcPr>
            <w:tcW w:w="2520" w:type="dxa"/>
          </w:tcPr>
          <w:p w:rsidR="00EE3E07" w:rsidRPr="0071359F" w:rsidRDefault="00EE3E07" w:rsidP="00EE3E07">
            <w:pPr>
              <w:rPr>
                <w:sz w:val="18"/>
                <w:szCs w:val="18"/>
              </w:rPr>
            </w:pPr>
            <w:r w:rsidRPr="0071359F">
              <w:rPr>
                <w:sz w:val="18"/>
                <w:szCs w:val="18"/>
              </w:rPr>
              <w:t>Recovery – LOD sent</w:t>
            </w:r>
          </w:p>
        </w:tc>
        <w:tc>
          <w:tcPr>
            <w:tcW w:w="1165" w:type="dxa"/>
          </w:tcPr>
          <w:p w:rsidR="00EE3E07" w:rsidRPr="0071359F" w:rsidRDefault="00EE3E07" w:rsidP="00EE3E07">
            <w:pPr>
              <w:rPr>
                <w:sz w:val="18"/>
                <w:szCs w:val="18"/>
              </w:rPr>
            </w:pPr>
            <w:r w:rsidRPr="0071359F">
              <w:rPr>
                <w:sz w:val="18"/>
                <w:szCs w:val="18"/>
              </w:rPr>
              <w:t>CO</w:t>
            </w:r>
          </w:p>
        </w:tc>
        <w:tc>
          <w:tcPr>
            <w:tcW w:w="2073" w:type="dxa"/>
          </w:tcPr>
          <w:p w:rsidR="00EE3E07" w:rsidRPr="0071359F" w:rsidRDefault="00EE3E07" w:rsidP="00EE3E07">
            <w:pPr>
              <w:rPr>
                <w:sz w:val="18"/>
                <w:szCs w:val="18"/>
              </w:rPr>
            </w:pPr>
            <w:r w:rsidRPr="0071359F">
              <w:rPr>
                <w:sz w:val="18"/>
                <w:szCs w:val="18"/>
              </w:rPr>
              <w:t>Send LOD</w:t>
            </w:r>
          </w:p>
        </w:tc>
        <w:tc>
          <w:tcPr>
            <w:tcW w:w="1557" w:type="dxa"/>
          </w:tcPr>
          <w:p w:rsidR="00EE3E07" w:rsidRPr="0071359F" w:rsidRDefault="00EE3E07" w:rsidP="00EE3E07">
            <w:pPr>
              <w:rPr>
                <w:sz w:val="18"/>
                <w:szCs w:val="18"/>
              </w:rPr>
            </w:pPr>
            <w:r w:rsidRPr="0071359F">
              <w:rPr>
                <w:sz w:val="18"/>
                <w:szCs w:val="18"/>
              </w:rPr>
              <w:t>Provide field to enter date LOD sent</w:t>
            </w:r>
          </w:p>
        </w:tc>
        <w:tc>
          <w:tcPr>
            <w:tcW w:w="1233" w:type="dxa"/>
          </w:tcPr>
          <w:p w:rsidR="00EE3E07" w:rsidRPr="0071359F" w:rsidRDefault="00EE3E07" w:rsidP="00EE3E07">
            <w:pPr>
              <w:rPr>
                <w:sz w:val="18"/>
                <w:szCs w:val="18"/>
              </w:rPr>
            </w:pPr>
            <w:r w:rsidRPr="0071359F">
              <w:rPr>
                <w:sz w:val="18"/>
                <w:szCs w:val="18"/>
              </w:rPr>
              <w:t>CO to set expiry date</w:t>
            </w:r>
          </w:p>
        </w:tc>
        <w:tc>
          <w:tcPr>
            <w:tcW w:w="1530" w:type="dxa"/>
          </w:tcPr>
          <w:p w:rsidR="00EE3E07" w:rsidRPr="0071359F" w:rsidRDefault="00EE3E07" w:rsidP="00EE3E07">
            <w:pPr>
              <w:rPr>
                <w:sz w:val="18"/>
                <w:szCs w:val="18"/>
              </w:rPr>
            </w:pPr>
            <w:r w:rsidRPr="0071359F">
              <w:rPr>
                <w:sz w:val="18"/>
                <w:szCs w:val="18"/>
              </w:rPr>
              <w:t>2</w:t>
            </w:r>
          </w:p>
        </w:tc>
        <w:tc>
          <w:tcPr>
            <w:tcW w:w="810" w:type="dxa"/>
          </w:tcPr>
          <w:p w:rsidR="00EE3E07" w:rsidRPr="0071359F" w:rsidRDefault="00EE3E07" w:rsidP="00EE3E07">
            <w:pPr>
              <w:rPr>
                <w:sz w:val="18"/>
                <w:szCs w:val="18"/>
              </w:rPr>
            </w:pPr>
            <w:r w:rsidRPr="0071359F">
              <w:rPr>
                <w:sz w:val="18"/>
                <w:szCs w:val="18"/>
              </w:rPr>
              <w:t>manual</w:t>
            </w:r>
          </w:p>
        </w:tc>
        <w:tc>
          <w:tcPr>
            <w:tcW w:w="900" w:type="dxa"/>
          </w:tcPr>
          <w:p w:rsidR="00EE3E07" w:rsidRPr="0071359F" w:rsidRDefault="00EE3E07" w:rsidP="00EE3E07">
            <w:pPr>
              <w:rPr>
                <w:sz w:val="18"/>
                <w:szCs w:val="18"/>
              </w:rPr>
            </w:pPr>
          </w:p>
        </w:tc>
        <w:tc>
          <w:tcPr>
            <w:tcW w:w="828" w:type="dxa"/>
          </w:tcPr>
          <w:p w:rsidR="00EE3E07" w:rsidRPr="0071359F" w:rsidRDefault="00EE3E07" w:rsidP="00EE3E07">
            <w:pPr>
              <w:rPr>
                <w:sz w:val="18"/>
                <w:szCs w:val="18"/>
              </w:rPr>
            </w:pPr>
          </w:p>
        </w:tc>
      </w:tr>
      <w:tr w:rsidR="00EE3E07" w:rsidRPr="0071359F" w:rsidTr="00EE3E07">
        <w:tc>
          <w:tcPr>
            <w:tcW w:w="560" w:type="dxa"/>
          </w:tcPr>
          <w:p w:rsidR="00EE3E07" w:rsidRPr="0071359F" w:rsidRDefault="00EE3E07" w:rsidP="00EE3E07">
            <w:pPr>
              <w:rPr>
                <w:sz w:val="18"/>
                <w:szCs w:val="18"/>
              </w:rPr>
            </w:pPr>
            <w:r w:rsidRPr="0071359F">
              <w:rPr>
                <w:sz w:val="18"/>
                <w:szCs w:val="18"/>
              </w:rPr>
              <w:t>6 - 9</w:t>
            </w:r>
          </w:p>
        </w:tc>
        <w:tc>
          <w:tcPr>
            <w:tcW w:w="2520" w:type="dxa"/>
          </w:tcPr>
          <w:p w:rsidR="00EE3E07" w:rsidRPr="0071359F" w:rsidRDefault="00EE3E07" w:rsidP="00EE3E07">
            <w:pPr>
              <w:rPr>
                <w:sz w:val="18"/>
                <w:szCs w:val="18"/>
              </w:rPr>
            </w:pPr>
            <w:r w:rsidRPr="0071359F">
              <w:rPr>
                <w:sz w:val="18"/>
                <w:szCs w:val="18"/>
              </w:rPr>
              <w:t>Set case review date</w:t>
            </w:r>
          </w:p>
        </w:tc>
        <w:tc>
          <w:tcPr>
            <w:tcW w:w="1165" w:type="dxa"/>
          </w:tcPr>
          <w:p w:rsidR="00EE3E07" w:rsidRPr="0071359F" w:rsidRDefault="00EE3E07" w:rsidP="00EE3E07">
            <w:pPr>
              <w:rPr>
                <w:sz w:val="18"/>
                <w:szCs w:val="18"/>
              </w:rPr>
            </w:pPr>
            <w:r w:rsidRPr="0071359F">
              <w:rPr>
                <w:sz w:val="18"/>
                <w:szCs w:val="18"/>
              </w:rPr>
              <w:t>CO</w:t>
            </w:r>
          </w:p>
        </w:tc>
        <w:tc>
          <w:tcPr>
            <w:tcW w:w="2073" w:type="dxa"/>
          </w:tcPr>
          <w:p w:rsidR="00EE3E07" w:rsidRPr="0071359F" w:rsidRDefault="00EE3E07" w:rsidP="00EE3E07">
            <w:pPr>
              <w:rPr>
                <w:sz w:val="18"/>
                <w:szCs w:val="18"/>
              </w:rPr>
            </w:pPr>
            <w:r w:rsidRPr="0071359F">
              <w:rPr>
                <w:sz w:val="18"/>
                <w:szCs w:val="18"/>
              </w:rPr>
              <w:t>Case review date update</w:t>
            </w:r>
          </w:p>
        </w:tc>
        <w:tc>
          <w:tcPr>
            <w:tcW w:w="1557" w:type="dxa"/>
          </w:tcPr>
          <w:p w:rsidR="00EE3E07" w:rsidRPr="0071359F" w:rsidRDefault="00EE3E07" w:rsidP="00EE3E07">
            <w:pPr>
              <w:rPr>
                <w:sz w:val="18"/>
                <w:szCs w:val="18"/>
              </w:rPr>
            </w:pPr>
            <w:r w:rsidRPr="0071359F">
              <w:rPr>
                <w:sz w:val="18"/>
                <w:szCs w:val="18"/>
              </w:rPr>
              <w:t>CO enters or updates review date field and Remarks box, if any</w:t>
            </w:r>
          </w:p>
        </w:tc>
        <w:tc>
          <w:tcPr>
            <w:tcW w:w="1233" w:type="dxa"/>
          </w:tcPr>
          <w:p w:rsidR="00EE3E07" w:rsidRPr="0071359F" w:rsidRDefault="00EE3E07" w:rsidP="00EE3E07">
            <w:pPr>
              <w:rPr>
                <w:sz w:val="18"/>
                <w:szCs w:val="18"/>
              </w:rPr>
            </w:pPr>
            <w:r w:rsidRPr="0071359F">
              <w:rPr>
                <w:sz w:val="18"/>
                <w:szCs w:val="18"/>
              </w:rPr>
              <w:t>N/A</w:t>
            </w:r>
          </w:p>
        </w:tc>
        <w:tc>
          <w:tcPr>
            <w:tcW w:w="1530" w:type="dxa"/>
          </w:tcPr>
          <w:p w:rsidR="00EE3E07" w:rsidRPr="0071359F" w:rsidRDefault="00EE3E07" w:rsidP="00EE3E07">
            <w:pPr>
              <w:rPr>
                <w:sz w:val="18"/>
                <w:szCs w:val="18"/>
              </w:rPr>
            </w:pPr>
            <w:r w:rsidRPr="0071359F">
              <w:rPr>
                <w:sz w:val="18"/>
                <w:szCs w:val="18"/>
              </w:rPr>
              <w:t>2 days from review date</w:t>
            </w:r>
          </w:p>
        </w:tc>
        <w:tc>
          <w:tcPr>
            <w:tcW w:w="810" w:type="dxa"/>
          </w:tcPr>
          <w:p w:rsidR="00EE3E07" w:rsidRPr="0071359F" w:rsidRDefault="00EE3E07" w:rsidP="00EE3E07">
            <w:pPr>
              <w:rPr>
                <w:sz w:val="18"/>
                <w:szCs w:val="18"/>
              </w:rPr>
            </w:pPr>
          </w:p>
        </w:tc>
        <w:tc>
          <w:tcPr>
            <w:tcW w:w="900" w:type="dxa"/>
          </w:tcPr>
          <w:p w:rsidR="00EE3E07" w:rsidRPr="0071359F" w:rsidRDefault="00EE3E07" w:rsidP="00EE3E07">
            <w:pPr>
              <w:rPr>
                <w:sz w:val="18"/>
                <w:szCs w:val="18"/>
              </w:rPr>
            </w:pPr>
          </w:p>
        </w:tc>
        <w:tc>
          <w:tcPr>
            <w:tcW w:w="828" w:type="dxa"/>
          </w:tcPr>
          <w:p w:rsidR="00EE3E07" w:rsidRPr="0071359F" w:rsidRDefault="00EE3E07" w:rsidP="00EE3E07">
            <w:pPr>
              <w:rPr>
                <w:sz w:val="18"/>
                <w:szCs w:val="18"/>
              </w:rPr>
            </w:pPr>
          </w:p>
        </w:tc>
      </w:tr>
      <w:tr w:rsidR="00EE3E07" w:rsidRPr="0071359F" w:rsidTr="00EE3E07">
        <w:tc>
          <w:tcPr>
            <w:tcW w:w="560" w:type="dxa"/>
          </w:tcPr>
          <w:p w:rsidR="00EE3E07" w:rsidRPr="0071359F" w:rsidRDefault="00EE3E07" w:rsidP="00EE3E07">
            <w:pPr>
              <w:rPr>
                <w:sz w:val="18"/>
                <w:szCs w:val="18"/>
              </w:rPr>
            </w:pPr>
            <w:r w:rsidRPr="0071359F">
              <w:rPr>
                <w:sz w:val="18"/>
                <w:szCs w:val="18"/>
              </w:rPr>
              <w:t>10 - 12</w:t>
            </w:r>
          </w:p>
        </w:tc>
        <w:tc>
          <w:tcPr>
            <w:tcW w:w="2520" w:type="dxa"/>
          </w:tcPr>
          <w:p w:rsidR="00EE3E07" w:rsidRPr="0071359F" w:rsidRDefault="00EE3E07" w:rsidP="00EE3E07">
            <w:pPr>
              <w:rPr>
                <w:sz w:val="18"/>
                <w:szCs w:val="18"/>
              </w:rPr>
            </w:pPr>
            <w:r w:rsidRPr="0071359F">
              <w:rPr>
                <w:sz w:val="18"/>
                <w:szCs w:val="18"/>
              </w:rPr>
              <w:t>Case Settled</w:t>
            </w:r>
          </w:p>
        </w:tc>
        <w:tc>
          <w:tcPr>
            <w:tcW w:w="1165" w:type="dxa"/>
          </w:tcPr>
          <w:p w:rsidR="00EE3E07" w:rsidRPr="0071359F" w:rsidRDefault="00EE3E07" w:rsidP="00EE3E07">
            <w:pPr>
              <w:rPr>
                <w:sz w:val="18"/>
                <w:szCs w:val="18"/>
              </w:rPr>
            </w:pPr>
            <w:r w:rsidRPr="0071359F">
              <w:rPr>
                <w:sz w:val="18"/>
                <w:szCs w:val="18"/>
              </w:rPr>
              <w:t>CO</w:t>
            </w:r>
          </w:p>
        </w:tc>
        <w:tc>
          <w:tcPr>
            <w:tcW w:w="2073" w:type="dxa"/>
          </w:tcPr>
          <w:p w:rsidR="00EE3E07" w:rsidRPr="0071359F" w:rsidRDefault="00EE3E07" w:rsidP="00EE3E07">
            <w:pPr>
              <w:rPr>
                <w:sz w:val="18"/>
                <w:szCs w:val="18"/>
              </w:rPr>
            </w:pPr>
            <w:r w:rsidRPr="0071359F">
              <w:rPr>
                <w:sz w:val="18"/>
                <w:szCs w:val="18"/>
              </w:rPr>
              <w:t xml:space="preserve">CO updates Case Settled </w:t>
            </w:r>
          </w:p>
        </w:tc>
        <w:tc>
          <w:tcPr>
            <w:tcW w:w="1557" w:type="dxa"/>
          </w:tcPr>
          <w:p w:rsidR="00EE3E07" w:rsidRPr="0071359F" w:rsidRDefault="00EE3E07" w:rsidP="00EE3E07">
            <w:pPr>
              <w:rPr>
                <w:sz w:val="18"/>
                <w:szCs w:val="18"/>
              </w:rPr>
            </w:pPr>
            <w:r w:rsidRPr="0071359F">
              <w:rPr>
                <w:sz w:val="18"/>
                <w:szCs w:val="18"/>
              </w:rPr>
              <w:t xml:space="preserve">CO updates case settled status, settlement details in Remarks and </w:t>
            </w:r>
            <w:r w:rsidRPr="0071359F">
              <w:rPr>
                <w:sz w:val="18"/>
                <w:szCs w:val="18"/>
              </w:rPr>
              <w:lastRenderedPageBreak/>
              <w:t>follow up date and Expected Payment date</w:t>
            </w:r>
          </w:p>
        </w:tc>
        <w:tc>
          <w:tcPr>
            <w:tcW w:w="1233" w:type="dxa"/>
          </w:tcPr>
          <w:p w:rsidR="00EE3E07" w:rsidRPr="0071359F" w:rsidRDefault="00EE3E07" w:rsidP="00EE3E07">
            <w:pPr>
              <w:rPr>
                <w:sz w:val="18"/>
                <w:szCs w:val="18"/>
              </w:rPr>
            </w:pPr>
            <w:r w:rsidRPr="0071359F">
              <w:rPr>
                <w:sz w:val="18"/>
                <w:szCs w:val="18"/>
              </w:rPr>
              <w:lastRenderedPageBreak/>
              <w:t>CO to set follow up date</w:t>
            </w:r>
          </w:p>
        </w:tc>
        <w:tc>
          <w:tcPr>
            <w:tcW w:w="1530" w:type="dxa"/>
          </w:tcPr>
          <w:p w:rsidR="00EE3E07" w:rsidRPr="0071359F" w:rsidRDefault="00EE3E07" w:rsidP="00EE3E07">
            <w:pPr>
              <w:rPr>
                <w:sz w:val="18"/>
                <w:szCs w:val="18"/>
              </w:rPr>
            </w:pPr>
            <w:r w:rsidRPr="0071359F">
              <w:rPr>
                <w:sz w:val="18"/>
                <w:szCs w:val="18"/>
              </w:rPr>
              <w:t>2 days from follow up date.</w:t>
            </w:r>
          </w:p>
          <w:p w:rsidR="00EE3E07" w:rsidRPr="0071359F" w:rsidRDefault="00EE3E07" w:rsidP="00EE3E07">
            <w:pPr>
              <w:rPr>
                <w:sz w:val="18"/>
                <w:szCs w:val="18"/>
              </w:rPr>
            </w:pPr>
          </w:p>
          <w:p w:rsidR="00EE3E07" w:rsidRPr="0071359F" w:rsidRDefault="00EE3E07" w:rsidP="00EE3E07">
            <w:pPr>
              <w:rPr>
                <w:sz w:val="18"/>
                <w:szCs w:val="18"/>
              </w:rPr>
            </w:pPr>
            <w:r w:rsidRPr="0071359F">
              <w:rPr>
                <w:sz w:val="18"/>
                <w:szCs w:val="18"/>
              </w:rPr>
              <w:t xml:space="preserve">If expected </w:t>
            </w:r>
            <w:r w:rsidRPr="0071359F">
              <w:rPr>
                <w:sz w:val="18"/>
                <w:szCs w:val="18"/>
              </w:rPr>
              <w:lastRenderedPageBreak/>
              <w:t>settlement details not updated, send reminder to CO and SP, 2 days from expected Payment date</w:t>
            </w:r>
          </w:p>
        </w:tc>
        <w:tc>
          <w:tcPr>
            <w:tcW w:w="810" w:type="dxa"/>
          </w:tcPr>
          <w:p w:rsidR="00EE3E07" w:rsidRPr="0071359F" w:rsidRDefault="00EE3E07" w:rsidP="00EE3E07">
            <w:pPr>
              <w:rPr>
                <w:sz w:val="18"/>
                <w:szCs w:val="18"/>
              </w:rPr>
            </w:pPr>
            <w:r w:rsidRPr="0071359F">
              <w:rPr>
                <w:sz w:val="18"/>
                <w:szCs w:val="18"/>
              </w:rPr>
              <w:lastRenderedPageBreak/>
              <w:t>manual</w:t>
            </w:r>
          </w:p>
        </w:tc>
        <w:tc>
          <w:tcPr>
            <w:tcW w:w="900" w:type="dxa"/>
          </w:tcPr>
          <w:p w:rsidR="00EE3E07" w:rsidRPr="0071359F" w:rsidRDefault="00EE3E07" w:rsidP="00EE3E07">
            <w:pPr>
              <w:rPr>
                <w:sz w:val="18"/>
                <w:szCs w:val="18"/>
              </w:rPr>
            </w:pPr>
          </w:p>
        </w:tc>
        <w:tc>
          <w:tcPr>
            <w:tcW w:w="828" w:type="dxa"/>
          </w:tcPr>
          <w:p w:rsidR="00EE3E07" w:rsidRPr="0071359F" w:rsidRDefault="00EE3E07" w:rsidP="00EE3E07">
            <w:pPr>
              <w:rPr>
                <w:sz w:val="18"/>
                <w:szCs w:val="18"/>
              </w:rPr>
            </w:pPr>
          </w:p>
        </w:tc>
      </w:tr>
      <w:tr w:rsidR="00EE3E07" w:rsidRPr="0071359F" w:rsidTr="00EE3E07">
        <w:tc>
          <w:tcPr>
            <w:tcW w:w="560" w:type="dxa"/>
          </w:tcPr>
          <w:p w:rsidR="00EE3E07" w:rsidRPr="0071359F" w:rsidRDefault="00EE3E07" w:rsidP="00EE3E07">
            <w:pPr>
              <w:rPr>
                <w:sz w:val="18"/>
                <w:szCs w:val="18"/>
              </w:rPr>
            </w:pPr>
            <w:r w:rsidRPr="0071359F">
              <w:rPr>
                <w:sz w:val="18"/>
                <w:szCs w:val="18"/>
              </w:rPr>
              <w:lastRenderedPageBreak/>
              <w:t>14</w:t>
            </w:r>
          </w:p>
        </w:tc>
        <w:tc>
          <w:tcPr>
            <w:tcW w:w="2520" w:type="dxa"/>
          </w:tcPr>
          <w:p w:rsidR="00EE3E07" w:rsidRPr="0071359F" w:rsidRDefault="00EE3E07" w:rsidP="00EE3E07">
            <w:pPr>
              <w:rPr>
                <w:sz w:val="18"/>
                <w:szCs w:val="18"/>
              </w:rPr>
            </w:pPr>
            <w:r w:rsidRPr="0071359F">
              <w:rPr>
                <w:sz w:val="18"/>
                <w:szCs w:val="18"/>
              </w:rPr>
              <w:t>Case settled – Payment received</w:t>
            </w:r>
          </w:p>
        </w:tc>
        <w:tc>
          <w:tcPr>
            <w:tcW w:w="1165" w:type="dxa"/>
          </w:tcPr>
          <w:p w:rsidR="00EE3E07" w:rsidRPr="0071359F" w:rsidRDefault="00EE3E07" w:rsidP="00EE3E07">
            <w:pPr>
              <w:rPr>
                <w:sz w:val="18"/>
                <w:szCs w:val="18"/>
              </w:rPr>
            </w:pPr>
            <w:r w:rsidRPr="0071359F">
              <w:rPr>
                <w:sz w:val="18"/>
                <w:szCs w:val="18"/>
              </w:rPr>
              <w:t>CO</w:t>
            </w:r>
          </w:p>
        </w:tc>
        <w:tc>
          <w:tcPr>
            <w:tcW w:w="2073" w:type="dxa"/>
          </w:tcPr>
          <w:p w:rsidR="00EE3E07" w:rsidRPr="0071359F" w:rsidRDefault="00EE3E07" w:rsidP="00EE3E07">
            <w:pPr>
              <w:rPr>
                <w:sz w:val="18"/>
                <w:szCs w:val="18"/>
              </w:rPr>
            </w:pPr>
            <w:r w:rsidRPr="0071359F">
              <w:rPr>
                <w:sz w:val="18"/>
                <w:szCs w:val="18"/>
              </w:rPr>
              <w:t>Update recovery amount in MCAS</w:t>
            </w:r>
          </w:p>
        </w:tc>
        <w:tc>
          <w:tcPr>
            <w:tcW w:w="1557" w:type="dxa"/>
          </w:tcPr>
          <w:p w:rsidR="00EE3E07" w:rsidRPr="0071359F" w:rsidRDefault="00EE3E07" w:rsidP="00EE3E07">
            <w:pPr>
              <w:rPr>
                <w:sz w:val="18"/>
                <w:szCs w:val="18"/>
              </w:rPr>
            </w:pPr>
            <w:r w:rsidRPr="0071359F">
              <w:rPr>
                <w:sz w:val="18"/>
                <w:szCs w:val="18"/>
              </w:rPr>
              <w:t>Data entry for recovery received details – like chq No. etc</w:t>
            </w:r>
          </w:p>
        </w:tc>
        <w:tc>
          <w:tcPr>
            <w:tcW w:w="1233" w:type="dxa"/>
          </w:tcPr>
          <w:p w:rsidR="00EE3E07" w:rsidRPr="0071359F" w:rsidRDefault="00EE3E07" w:rsidP="00EE3E07">
            <w:pPr>
              <w:rPr>
                <w:sz w:val="18"/>
                <w:szCs w:val="18"/>
              </w:rPr>
            </w:pPr>
          </w:p>
        </w:tc>
        <w:tc>
          <w:tcPr>
            <w:tcW w:w="1530" w:type="dxa"/>
          </w:tcPr>
          <w:p w:rsidR="00EE3E07" w:rsidRPr="0071359F" w:rsidRDefault="00EE3E07" w:rsidP="00EE3E07">
            <w:pPr>
              <w:rPr>
                <w:sz w:val="18"/>
                <w:szCs w:val="18"/>
              </w:rPr>
            </w:pPr>
          </w:p>
        </w:tc>
        <w:tc>
          <w:tcPr>
            <w:tcW w:w="810" w:type="dxa"/>
          </w:tcPr>
          <w:p w:rsidR="00EE3E07" w:rsidRPr="0071359F" w:rsidRDefault="00EE3E07" w:rsidP="00EE3E07">
            <w:pPr>
              <w:rPr>
                <w:sz w:val="18"/>
                <w:szCs w:val="18"/>
              </w:rPr>
            </w:pPr>
          </w:p>
        </w:tc>
        <w:tc>
          <w:tcPr>
            <w:tcW w:w="900" w:type="dxa"/>
          </w:tcPr>
          <w:p w:rsidR="00EE3E07" w:rsidRPr="0071359F" w:rsidRDefault="00EE3E07" w:rsidP="00EE3E07">
            <w:pPr>
              <w:rPr>
                <w:sz w:val="18"/>
                <w:szCs w:val="18"/>
              </w:rPr>
            </w:pPr>
          </w:p>
        </w:tc>
        <w:tc>
          <w:tcPr>
            <w:tcW w:w="828" w:type="dxa"/>
          </w:tcPr>
          <w:p w:rsidR="00EE3E07" w:rsidRPr="0071359F" w:rsidRDefault="00EE3E07" w:rsidP="00EE3E07">
            <w:pPr>
              <w:rPr>
                <w:sz w:val="18"/>
                <w:szCs w:val="18"/>
              </w:rPr>
            </w:pPr>
          </w:p>
        </w:tc>
      </w:tr>
    </w:tbl>
    <w:p w:rsidR="00EE3E07" w:rsidRPr="0071359F" w:rsidRDefault="00EE3E07" w:rsidP="00EE3E07">
      <w:pPr>
        <w:rPr>
          <w:sz w:val="18"/>
          <w:szCs w:val="18"/>
        </w:rPr>
      </w:pPr>
    </w:p>
    <w:tbl>
      <w:tblPr>
        <w:tblStyle w:val="TableGrid"/>
        <w:tblW w:w="0" w:type="auto"/>
        <w:tblLook w:val="04A0"/>
      </w:tblPr>
      <w:tblGrid>
        <w:gridCol w:w="1008"/>
        <w:gridCol w:w="2595"/>
        <w:gridCol w:w="1180"/>
        <w:gridCol w:w="2431"/>
        <w:gridCol w:w="1353"/>
        <w:gridCol w:w="1944"/>
        <w:gridCol w:w="1455"/>
        <w:gridCol w:w="1210"/>
      </w:tblGrid>
      <w:tr w:rsidR="00EE3E07" w:rsidRPr="0071359F" w:rsidTr="00EE3E07">
        <w:tc>
          <w:tcPr>
            <w:tcW w:w="1008" w:type="dxa"/>
          </w:tcPr>
          <w:p w:rsidR="00EE3E07" w:rsidRPr="0071359F" w:rsidRDefault="00EE3E07" w:rsidP="00EE3E07">
            <w:pPr>
              <w:rPr>
                <w:sz w:val="18"/>
                <w:szCs w:val="18"/>
              </w:rPr>
            </w:pPr>
            <w:r w:rsidRPr="0071359F">
              <w:rPr>
                <w:sz w:val="18"/>
                <w:szCs w:val="18"/>
              </w:rPr>
              <w:t>S/N</w:t>
            </w:r>
          </w:p>
        </w:tc>
        <w:tc>
          <w:tcPr>
            <w:tcW w:w="2595" w:type="dxa"/>
          </w:tcPr>
          <w:p w:rsidR="00EE3E07" w:rsidRPr="0071359F" w:rsidRDefault="00EE3E07" w:rsidP="00EE3E07">
            <w:pPr>
              <w:rPr>
                <w:sz w:val="18"/>
                <w:szCs w:val="18"/>
              </w:rPr>
            </w:pPr>
            <w:r w:rsidRPr="0071359F">
              <w:rPr>
                <w:sz w:val="18"/>
                <w:szCs w:val="18"/>
              </w:rPr>
              <w:t>Third Party Property and Injury Claims</w:t>
            </w:r>
          </w:p>
        </w:tc>
        <w:tc>
          <w:tcPr>
            <w:tcW w:w="1180" w:type="dxa"/>
          </w:tcPr>
          <w:p w:rsidR="00EE3E07" w:rsidRPr="0071359F" w:rsidRDefault="00EE3E07" w:rsidP="00EE3E07">
            <w:pPr>
              <w:rPr>
                <w:sz w:val="18"/>
                <w:szCs w:val="18"/>
              </w:rPr>
            </w:pPr>
          </w:p>
        </w:tc>
        <w:tc>
          <w:tcPr>
            <w:tcW w:w="2431" w:type="dxa"/>
          </w:tcPr>
          <w:p w:rsidR="00EE3E07" w:rsidRPr="0071359F" w:rsidRDefault="00EE3E07" w:rsidP="00EE3E07">
            <w:pPr>
              <w:rPr>
                <w:sz w:val="18"/>
                <w:szCs w:val="18"/>
              </w:rPr>
            </w:pPr>
          </w:p>
        </w:tc>
        <w:tc>
          <w:tcPr>
            <w:tcW w:w="1353" w:type="dxa"/>
          </w:tcPr>
          <w:p w:rsidR="00EE3E07" w:rsidRPr="0071359F" w:rsidRDefault="00EE3E07" w:rsidP="00EE3E07">
            <w:pPr>
              <w:rPr>
                <w:sz w:val="18"/>
                <w:szCs w:val="18"/>
              </w:rPr>
            </w:pPr>
          </w:p>
        </w:tc>
        <w:tc>
          <w:tcPr>
            <w:tcW w:w="1944" w:type="dxa"/>
          </w:tcPr>
          <w:p w:rsidR="00EE3E07" w:rsidRPr="0071359F" w:rsidRDefault="00EE3E07" w:rsidP="00EE3E07">
            <w:pPr>
              <w:rPr>
                <w:sz w:val="18"/>
                <w:szCs w:val="18"/>
              </w:rPr>
            </w:pPr>
          </w:p>
        </w:tc>
        <w:tc>
          <w:tcPr>
            <w:tcW w:w="1455" w:type="dxa"/>
          </w:tcPr>
          <w:p w:rsidR="00EE3E07" w:rsidRPr="0071359F" w:rsidRDefault="00EE3E07" w:rsidP="00EE3E07">
            <w:pPr>
              <w:rPr>
                <w:sz w:val="18"/>
                <w:szCs w:val="18"/>
              </w:rPr>
            </w:pP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t>15 - 16</w:t>
            </w:r>
          </w:p>
        </w:tc>
        <w:tc>
          <w:tcPr>
            <w:tcW w:w="2595" w:type="dxa"/>
          </w:tcPr>
          <w:p w:rsidR="00EE3E07" w:rsidRPr="0071359F" w:rsidRDefault="00EE3E07" w:rsidP="00EE3E07">
            <w:pPr>
              <w:rPr>
                <w:sz w:val="18"/>
                <w:szCs w:val="18"/>
              </w:rPr>
            </w:pPr>
            <w:r w:rsidRPr="0071359F">
              <w:rPr>
                <w:sz w:val="18"/>
                <w:szCs w:val="18"/>
              </w:rPr>
              <w:t>Assignment of claims action</w:t>
            </w:r>
          </w:p>
        </w:tc>
        <w:tc>
          <w:tcPr>
            <w:tcW w:w="1180" w:type="dxa"/>
          </w:tcPr>
          <w:p w:rsidR="00EE3E07" w:rsidRPr="0071359F" w:rsidRDefault="00EE3E07" w:rsidP="00EE3E07">
            <w:pPr>
              <w:rPr>
                <w:sz w:val="18"/>
                <w:szCs w:val="18"/>
              </w:rPr>
            </w:pPr>
            <w:r w:rsidRPr="0071359F">
              <w:rPr>
                <w:sz w:val="18"/>
                <w:szCs w:val="18"/>
              </w:rPr>
              <w:t>SP</w:t>
            </w:r>
          </w:p>
        </w:tc>
        <w:tc>
          <w:tcPr>
            <w:tcW w:w="2431" w:type="dxa"/>
          </w:tcPr>
          <w:p w:rsidR="00EE3E07" w:rsidRPr="0071359F" w:rsidRDefault="00EE3E07" w:rsidP="00EE3E07">
            <w:pPr>
              <w:rPr>
                <w:sz w:val="18"/>
                <w:szCs w:val="18"/>
              </w:rPr>
            </w:pPr>
            <w:r w:rsidRPr="0071359F">
              <w:rPr>
                <w:sz w:val="18"/>
                <w:szCs w:val="18"/>
              </w:rPr>
              <w:t>Assign to CO – provide for drop down lists of CO</w:t>
            </w:r>
          </w:p>
        </w:tc>
        <w:tc>
          <w:tcPr>
            <w:tcW w:w="1353" w:type="dxa"/>
          </w:tcPr>
          <w:p w:rsidR="00EE3E07" w:rsidRPr="0071359F" w:rsidRDefault="00EE3E07" w:rsidP="00EE3E07">
            <w:pPr>
              <w:rPr>
                <w:sz w:val="18"/>
                <w:szCs w:val="18"/>
              </w:rPr>
            </w:pPr>
            <w:r w:rsidRPr="0071359F">
              <w:rPr>
                <w:sz w:val="18"/>
                <w:szCs w:val="18"/>
              </w:rPr>
              <w:t>How does the system gets updated CO has acted?</w:t>
            </w:r>
          </w:p>
        </w:tc>
        <w:tc>
          <w:tcPr>
            <w:tcW w:w="1944" w:type="dxa"/>
          </w:tcPr>
          <w:p w:rsidR="00EE3E07" w:rsidRPr="0071359F" w:rsidRDefault="00EE3E07" w:rsidP="00EE3E07">
            <w:pPr>
              <w:rPr>
                <w:sz w:val="18"/>
                <w:szCs w:val="18"/>
              </w:rPr>
            </w:pPr>
          </w:p>
        </w:tc>
        <w:tc>
          <w:tcPr>
            <w:tcW w:w="1455" w:type="dxa"/>
          </w:tcPr>
          <w:p w:rsidR="00EE3E07" w:rsidRPr="0071359F" w:rsidRDefault="00EE3E07" w:rsidP="00EE3E07">
            <w:pPr>
              <w:rPr>
                <w:sz w:val="18"/>
                <w:szCs w:val="18"/>
              </w:rPr>
            </w:pPr>
            <w:r w:rsidRPr="0071359F">
              <w:rPr>
                <w:sz w:val="18"/>
                <w:szCs w:val="18"/>
              </w:rPr>
              <w:t>2</w:t>
            </w: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t>17 - 18</w:t>
            </w:r>
          </w:p>
        </w:tc>
        <w:tc>
          <w:tcPr>
            <w:tcW w:w="2595" w:type="dxa"/>
          </w:tcPr>
          <w:p w:rsidR="00EE3E07" w:rsidRPr="0071359F" w:rsidRDefault="00EE3E07" w:rsidP="00EE3E07">
            <w:pPr>
              <w:rPr>
                <w:sz w:val="18"/>
                <w:szCs w:val="18"/>
              </w:rPr>
            </w:pPr>
            <w:r w:rsidRPr="0071359F">
              <w:rPr>
                <w:sz w:val="18"/>
                <w:szCs w:val="18"/>
              </w:rPr>
              <w:t>For Property and Injury Claims claim amount &gt;15k</w:t>
            </w:r>
          </w:p>
        </w:tc>
        <w:tc>
          <w:tcPr>
            <w:tcW w:w="1180" w:type="dxa"/>
          </w:tcPr>
          <w:p w:rsidR="00EE3E07" w:rsidRPr="0071359F" w:rsidRDefault="00EE3E07" w:rsidP="00EE3E07">
            <w:pPr>
              <w:rPr>
                <w:sz w:val="18"/>
                <w:szCs w:val="18"/>
              </w:rPr>
            </w:pPr>
            <w:r w:rsidRPr="0071359F">
              <w:rPr>
                <w:sz w:val="18"/>
                <w:szCs w:val="18"/>
              </w:rPr>
              <w:t>Who initiates?</w:t>
            </w:r>
          </w:p>
        </w:tc>
        <w:tc>
          <w:tcPr>
            <w:tcW w:w="2431" w:type="dxa"/>
          </w:tcPr>
          <w:p w:rsidR="00EE3E07" w:rsidRPr="0071359F" w:rsidRDefault="00EE3E07" w:rsidP="00EE3E07">
            <w:pPr>
              <w:rPr>
                <w:sz w:val="18"/>
                <w:szCs w:val="18"/>
              </w:rPr>
            </w:pPr>
            <w:r w:rsidRPr="0071359F">
              <w:rPr>
                <w:sz w:val="18"/>
                <w:szCs w:val="18"/>
              </w:rPr>
              <w:t>SV (Supervisor)</w:t>
            </w:r>
          </w:p>
        </w:tc>
        <w:tc>
          <w:tcPr>
            <w:tcW w:w="1353" w:type="dxa"/>
          </w:tcPr>
          <w:p w:rsidR="00EE3E07" w:rsidRPr="0071359F" w:rsidRDefault="00EE3E07" w:rsidP="00EE3E07">
            <w:pPr>
              <w:rPr>
                <w:sz w:val="18"/>
                <w:szCs w:val="18"/>
              </w:rPr>
            </w:pPr>
            <w:r w:rsidRPr="0071359F">
              <w:rPr>
                <w:sz w:val="18"/>
                <w:szCs w:val="18"/>
              </w:rPr>
              <w:t>To update field if Insurer taking over. If YES, process ends.</w:t>
            </w:r>
          </w:p>
          <w:p w:rsidR="00EE3E07" w:rsidRPr="0071359F" w:rsidRDefault="00EE3E07" w:rsidP="00EE3E07">
            <w:pPr>
              <w:rPr>
                <w:sz w:val="18"/>
                <w:szCs w:val="18"/>
              </w:rPr>
            </w:pPr>
            <w:r w:rsidRPr="0071359F">
              <w:rPr>
                <w:sz w:val="18"/>
                <w:szCs w:val="18"/>
              </w:rPr>
              <w:t>If No, update field Mandate Received</w:t>
            </w:r>
          </w:p>
        </w:tc>
        <w:tc>
          <w:tcPr>
            <w:tcW w:w="1944" w:type="dxa"/>
          </w:tcPr>
          <w:p w:rsidR="00EE3E07" w:rsidRPr="0071359F" w:rsidRDefault="00EE3E07" w:rsidP="00EE3E07">
            <w:pPr>
              <w:rPr>
                <w:sz w:val="18"/>
                <w:szCs w:val="18"/>
              </w:rPr>
            </w:pPr>
            <w:r w:rsidRPr="0071359F">
              <w:rPr>
                <w:sz w:val="18"/>
                <w:szCs w:val="18"/>
              </w:rPr>
              <w:t>What is the turnaround?</w:t>
            </w:r>
          </w:p>
        </w:tc>
        <w:tc>
          <w:tcPr>
            <w:tcW w:w="1455" w:type="dxa"/>
          </w:tcPr>
          <w:p w:rsidR="00EE3E07" w:rsidRPr="0071359F" w:rsidRDefault="00EE3E07" w:rsidP="00EE3E07">
            <w:pPr>
              <w:rPr>
                <w:sz w:val="18"/>
                <w:szCs w:val="18"/>
              </w:rPr>
            </w:pPr>
            <w:r w:rsidRPr="0071359F">
              <w:rPr>
                <w:sz w:val="18"/>
                <w:szCs w:val="18"/>
              </w:rPr>
              <w:t>2</w:t>
            </w: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t>19 - 20</w:t>
            </w:r>
          </w:p>
        </w:tc>
        <w:tc>
          <w:tcPr>
            <w:tcW w:w="2595" w:type="dxa"/>
          </w:tcPr>
          <w:p w:rsidR="00EE3E07" w:rsidRPr="0071359F" w:rsidRDefault="00EE3E07" w:rsidP="00EE3E07">
            <w:pPr>
              <w:rPr>
                <w:sz w:val="18"/>
                <w:szCs w:val="18"/>
              </w:rPr>
            </w:pPr>
            <w:r w:rsidRPr="0071359F">
              <w:rPr>
                <w:sz w:val="18"/>
                <w:szCs w:val="18"/>
              </w:rPr>
              <w:t>Update Case Development</w:t>
            </w:r>
          </w:p>
        </w:tc>
        <w:tc>
          <w:tcPr>
            <w:tcW w:w="1180" w:type="dxa"/>
          </w:tcPr>
          <w:p w:rsidR="00EE3E07" w:rsidRPr="0071359F" w:rsidRDefault="00EE3E07" w:rsidP="00EE3E07">
            <w:pPr>
              <w:rPr>
                <w:sz w:val="18"/>
                <w:szCs w:val="18"/>
              </w:rPr>
            </w:pPr>
          </w:p>
        </w:tc>
        <w:tc>
          <w:tcPr>
            <w:tcW w:w="2431" w:type="dxa"/>
          </w:tcPr>
          <w:p w:rsidR="00EE3E07" w:rsidRPr="0071359F" w:rsidRDefault="00EE3E07" w:rsidP="00EE3E07">
            <w:pPr>
              <w:rPr>
                <w:sz w:val="18"/>
                <w:szCs w:val="18"/>
              </w:rPr>
            </w:pPr>
          </w:p>
        </w:tc>
        <w:tc>
          <w:tcPr>
            <w:tcW w:w="1353" w:type="dxa"/>
          </w:tcPr>
          <w:p w:rsidR="00EE3E07" w:rsidRPr="0071359F" w:rsidRDefault="00EE3E07" w:rsidP="00EE3E07">
            <w:pPr>
              <w:rPr>
                <w:sz w:val="18"/>
                <w:szCs w:val="18"/>
              </w:rPr>
            </w:pPr>
          </w:p>
        </w:tc>
        <w:tc>
          <w:tcPr>
            <w:tcW w:w="1944" w:type="dxa"/>
          </w:tcPr>
          <w:p w:rsidR="00EE3E07" w:rsidRPr="0071359F" w:rsidRDefault="00EE3E07" w:rsidP="00EE3E07">
            <w:pPr>
              <w:rPr>
                <w:sz w:val="18"/>
                <w:szCs w:val="18"/>
              </w:rPr>
            </w:pPr>
          </w:p>
        </w:tc>
        <w:tc>
          <w:tcPr>
            <w:tcW w:w="1455" w:type="dxa"/>
          </w:tcPr>
          <w:p w:rsidR="00EE3E07" w:rsidRPr="0071359F" w:rsidRDefault="00EE3E07" w:rsidP="00EE3E07">
            <w:pPr>
              <w:rPr>
                <w:sz w:val="18"/>
                <w:szCs w:val="18"/>
              </w:rPr>
            </w:pP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t>21 – 22, 24, 26 - 28</w:t>
            </w:r>
          </w:p>
        </w:tc>
        <w:tc>
          <w:tcPr>
            <w:tcW w:w="2595" w:type="dxa"/>
          </w:tcPr>
          <w:p w:rsidR="00EE3E07" w:rsidRPr="0071359F" w:rsidRDefault="00EE3E07" w:rsidP="00EE3E07">
            <w:pPr>
              <w:rPr>
                <w:sz w:val="18"/>
                <w:szCs w:val="18"/>
              </w:rPr>
            </w:pPr>
            <w:r w:rsidRPr="0071359F">
              <w:rPr>
                <w:sz w:val="18"/>
                <w:szCs w:val="18"/>
              </w:rPr>
              <w:t>Review</w:t>
            </w:r>
          </w:p>
        </w:tc>
        <w:tc>
          <w:tcPr>
            <w:tcW w:w="1180" w:type="dxa"/>
          </w:tcPr>
          <w:p w:rsidR="00EE3E07" w:rsidRPr="0071359F" w:rsidRDefault="00EE3E07" w:rsidP="00EE3E07">
            <w:pPr>
              <w:rPr>
                <w:sz w:val="18"/>
                <w:szCs w:val="18"/>
              </w:rPr>
            </w:pPr>
            <w:r w:rsidRPr="0071359F">
              <w:rPr>
                <w:sz w:val="18"/>
                <w:szCs w:val="18"/>
              </w:rPr>
              <w:t>CO</w:t>
            </w:r>
          </w:p>
        </w:tc>
        <w:tc>
          <w:tcPr>
            <w:tcW w:w="2431" w:type="dxa"/>
          </w:tcPr>
          <w:p w:rsidR="00EE3E07" w:rsidRPr="0071359F" w:rsidRDefault="00EE3E07" w:rsidP="00EE3E07">
            <w:pPr>
              <w:rPr>
                <w:sz w:val="18"/>
                <w:szCs w:val="18"/>
              </w:rPr>
            </w:pPr>
            <w:r w:rsidRPr="0071359F">
              <w:rPr>
                <w:sz w:val="18"/>
                <w:szCs w:val="18"/>
              </w:rPr>
              <w:t>Updates review date</w:t>
            </w:r>
          </w:p>
        </w:tc>
        <w:tc>
          <w:tcPr>
            <w:tcW w:w="1353" w:type="dxa"/>
          </w:tcPr>
          <w:p w:rsidR="00EE3E07" w:rsidRPr="0071359F" w:rsidRDefault="00EE3E07" w:rsidP="00EE3E07">
            <w:pPr>
              <w:rPr>
                <w:sz w:val="18"/>
                <w:szCs w:val="18"/>
              </w:rPr>
            </w:pPr>
            <w:r w:rsidRPr="0071359F">
              <w:rPr>
                <w:sz w:val="18"/>
                <w:szCs w:val="18"/>
              </w:rPr>
              <w:t>Set new review date, updates Remarks with any developments</w:t>
            </w:r>
          </w:p>
        </w:tc>
        <w:tc>
          <w:tcPr>
            <w:tcW w:w="1944" w:type="dxa"/>
          </w:tcPr>
          <w:p w:rsidR="00EE3E07" w:rsidRPr="0071359F" w:rsidRDefault="00EE3E07" w:rsidP="00EE3E07">
            <w:pPr>
              <w:rPr>
                <w:sz w:val="18"/>
                <w:szCs w:val="18"/>
              </w:rPr>
            </w:pPr>
            <w:r w:rsidRPr="0071359F">
              <w:rPr>
                <w:sz w:val="18"/>
                <w:szCs w:val="18"/>
              </w:rPr>
              <w:t>Review date set</w:t>
            </w:r>
          </w:p>
        </w:tc>
        <w:tc>
          <w:tcPr>
            <w:tcW w:w="1455" w:type="dxa"/>
          </w:tcPr>
          <w:p w:rsidR="00EE3E07" w:rsidRPr="0071359F" w:rsidRDefault="00EE3E07" w:rsidP="00EE3E07">
            <w:pPr>
              <w:rPr>
                <w:sz w:val="18"/>
                <w:szCs w:val="18"/>
              </w:rPr>
            </w:pPr>
            <w:r w:rsidRPr="0071359F">
              <w:rPr>
                <w:sz w:val="18"/>
                <w:szCs w:val="18"/>
              </w:rPr>
              <w:t>2</w:t>
            </w: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t>23</w:t>
            </w:r>
          </w:p>
        </w:tc>
        <w:tc>
          <w:tcPr>
            <w:tcW w:w="2595" w:type="dxa"/>
          </w:tcPr>
          <w:p w:rsidR="00EE3E07" w:rsidRPr="0071359F" w:rsidRDefault="00EE3E07" w:rsidP="00EE3E07">
            <w:pPr>
              <w:rPr>
                <w:sz w:val="18"/>
                <w:szCs w:val="18"/>
              </w:rPr>
            </w:pPr>
            <w:r w:rsidRPr="0071359F">
              <w:rPr>
                <w:sz w:val="18"/>
                <w:szCs w:val="18"/>
              </w:rPr>
              <w:t>Writ of Summons issued</w:t>
            </w:r>
          </w:p>
        </w:tc>
        <w:tc>
          <w:tcPr>
            <w:tcW w:w="1180" w:type="dxa"/>
          </w:tcPr>
          <w:p w:rsidR="00EE3E07" w:rsidRPr="0071359F" w:rsidRDefault="00EE3E07" w:rsidP="00EE3E07">
            <w:pPr>
              <w:rPr>
                <w:sz w:val="18"/>
                <w:szCs w:val="18"/>
              </w:rPr>
            </w:pPr>
            <w:r w:rsidRPr="0071359F">
              <w:rPr>
                <w:sz w:val="18"/>
                <w:szCs w:val="18"/>
              </w:rPr>
              <w:t>CO</w:t>
            </w:r>
          </w:p>
        </w:tc>
        <w:tc>
          <w:tcPr>
            <w:tcW w:w="2431" w:type="dxa"/>
          </w:tcPr>
          <w:p w:rsidR="00EE3E07" w:rsidRPr="0071359F" w:rsidRDefault="00EE3E07" w:rsidP="00EE3E07">
            <w:pPr>
              <w:rPr>
                <w:sz w:val="18"/>
                <w:szCs w:val="18"/>
              </w:rPr>
            </w:pPr>
            <w:r w:rsidRPr="0071359F">
              <w:rPr>
                <w:sz w:val="18"/>
                <w:szCs w:val="18"/>
              </w:rPr>
              <w:t>Update Lawyer appointment</w:t>
            </w:r>
          </w:p>
        </w:tc>
        <w:tc>
          <w:tcPr>
            <w:tcW w:w="1353" w:type="dxa"/>
          </w:tcPr>
          <w:p w:rsidR="00EE3E07" w:rsidRPr="0071359F" w:rsidRDefault="00EE3E07" w:rsidP="00EE3E07">
            <w:pPr>
              <w:rPr>
                <w:sz w:val="18"/>
                <w:szCs w:val="18"/>
              </w:rPr>
            </w:pPr>
            <w:r w:rsidRPr="0071359F">
              <w:rPr>
                <w:sz w:val="18"/>
                <w:szCs w:val="18"/>
              </w:rPr>
              <w:t>Selection of Lawyer from Admin</w:t>
            </w:r>
          </w:p>
        </w:tc>
        <w:tc>
          <w:tcPr>
            <w:tcW w:w="1944" w:type="dxa"/>
          </w:tcPr>
          <w:p w:rsidR="00EE3E07" w:rsidRPr="0071359F" w:rsidRDefault="00EE3E07" w:rsidP="00EE3E07">
            <w:pPr>
              <w:rPr>
                <w:sz w:val="18"/>
                <w:szCs w:val="18"/>
              </w:rPr>
            </w:pPr>
          </w:p>
        </w:tc>
        <w:tc>
          <w:tcPr>
            <w:tcW w:w="1455" w:type="dxa"/>
          </w:tcPr>
          <w:p w:rsidR="00EE3E07" w:rsidRPr="0071359F" w:rsidRDefault="00EE3E07" w:rsidP="00EE3E07">
            <w:pPr>
              <w:rPr>
                <w:sz w:val="18"/>
                <w:szCs w:val="18"/>
              </w:rPr>
            </w:pP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t>25</w:t>
            </w:r>
          </w:p>
        </w:tc>
        <w:tc>
          <w:tcPr>
            <w:tcW w:w="2595" w:type="dxa"/>
          </w:tcPr>
          <w:p w:rsidR="00EE3E07" w:rsidRPr="0071359F" w:rsidRDefault="00EE3E07" w:rsidP="00EE3E07">
            <w:pPr>
              <w:rPr>
                <w:sz w:val="18"/>
                <w:szCs w:val="18"/>
              </w:rPr>
            </w:pPr>
            <w:r w:rsidRPr="0071359F">
              <w:rPr>
                <w:sz w:val="18"/>
                <w:szCs w:val="18"/>
              </w:rPr>
              <w:t>Case settled without Payment</w:t>
            </w:r>
          </w:p>
        </w:tc>
        <w:tc>
          <w:tcPr>
            <w:tcW w:w="1180" w:type="dxa"/>
          </w:tcPr>
          <w:p w:rsidR="00EE3E07" w:rsidRPr="0071359F" w:rsidRDefault="00EE3E07" w:rsidP="00EE3E07">
            <w:pPr>
              <w:rPr>
                <w:sz w:val="18"/>
                <w:szCs w:val="18"/>
              </w:rPr>
            </w:pPr>
            <w:r w:rsidRPr="0071359F">
              <w:rPr>
                <w:sz w:val="18"/>
                <w:szCs w:val="18"/>
              </w:rPr>
              <w:t>CO</w:t>
            </w:r>
          </w:p>
        </w:tc>
        <w:tc>
          <w:tcPr>
            <w:tcW w:w="2431" w:type="dxa"/>
          </w:tcPr>
          <w:p w:rsidR="00EE3E07" w:rsidRPr="0071359F" w:rsidRDefault="00EE3E07" w:rsidP="00EE3E07">
            <w:pPr>
              <w:rPr>
                <w:sz w:val="18"/>
                <w:szCs w:val="18"/>
              </w:rPr>
            </w:pPr>
            <w:r w:rsidRPr="0071359F">
              <w:rPr>
                <w:sz w:val="18"/>
                <w:szCs w:val="18"/>
              </w:rPr>
              <w:t>Update settlement details as No Payment</w:t>
            </w:r>
          </w:p>
        </w:tc>
        <w:tc>
          <w:tcPr>
            <w:tcW w:w="1353" w:type="dxa"/>
          </w:tcPr>
          <w:p w:rsidR="00EE3E07" w:rsidRPr="0071359F" w:rsidRDefault="00EE3E07" w:rsidP="00EE3E07">
            <w:pPr>
              <w:rPr>
                <w:sz w:val="18"/>
                <w:szCs w:val="18"/>
              </w:rPr>
            </w:pPr>
            <w:r w:rsidRPr="0071359F">
              <w:rPr>
                <w:sz w:val="18"/>
                <w:szCs w:val="18"/>
              </w:rPr>
              <w:t>Updated field</w:t>
            </w:r>
          </w:p>
        </w:tc>
        <w:tc>
          <w:tcPr>
            <w:tcW w:w="1944" w:type="dxa"/>
          </w:tcPr>
          <w:p w:rsidR="00EE3E07" w:rsidRPr="0071359F" w:rsidRDefault="00EE3E07" w:rsidP="00EE3E07">
            <w:pPr>
              <w:rPr>
                <w:sz w:val="18"/>
                <w:szCs w:val="18"/>
              </w:rPr>
            </w:pPr>
          </w:p>
        </w:tc>
        <w:tc>
          <w:tcPr>
            <w:tcW w:w="1455" w:type="dxa"/>
          </w:tcPr>
          <w:p w:rsidR="00EE3E07" w:rsidRPr="0071359F" w:rsidRDefault="00EE3E07" w:rsidP="00EE3E07">
            <w:pPr>
              <w:rPr>
                <w:sz w:val="18"/>
                <w:szCs w:val="18"/>
              </w:rPr>
            </w:pPr>
            <w:r w:rsidRPr="0071359F">
              <w:rPr>
                <w:sz w:val="18"/>
                <w:szCs w:val="18"/>
              </w:rPr>
              <w:t>2</w:t>
            </w: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t>29</w:t>
            </w:r>
          </w:p>
        </w:tc>
        <w:tc>
          <w:tcPr>
            <w:tcW w:w="2595" w:type="dxa"/>
          </w:tcPr>
          <w:p w:rsidR="00EE3E07" w:rsidRPr="0071359F" w:rsidRDefault="00EE3E07" w:rsidP="00EE3E07">
            <w:pPr>
              <w:rPr>
                <w:sz w:val="18"/>
                <w:szCs w:val="18"/>
              </w:rPr>
            </w:pPr>
            <w:r w:rsidRPr="0071359F">
              <w:rPr>
                <w:sz w:val="18"/>
                <w:szCs w:val="18"/>
              </w:rPr>
              <w:t>Case resolved. Payment required</w:t>
            </w:r>
          </w:p>
        </w:tc>
        <w:tc>
          <w:tcPr>
            <w:tcW w:w="1180" w:type="dxa"/>
          </w:tcPr>
          <w:p w:rsidR="00EE3E07" w:rsidRPr="0071359F" w:rsidRDefault="00EE3E07" w:rsidP="00EE3E07">
            <w:pPr>
              <w:rPr>
                <w:sz w:val="18"/>
                <w:szCs w:val="18"/>
              </w:rPr>
            </w:pPr>
            <w:r w:rsidRPr="0071359F">
              <w:rPr>
                <w:sz w:val="18"/>
                <w:szCs w:val="18"/>
              </w:rPr>
              <w:t>CO</w:t>
            </w:r>
          </w:p>
        </w:tc>
        <w:tc>
          <w:tcPr>
            <w:tcW w:w="2431" w:type="dxa"/>
          </w:tcPr>
          <w:p w:rsidR="00EE3E07" w:rsidRPr="0071359F" w:rsidRDefault="00EE3E07" w:rsidP="00EE3E07">
            <w:pPr>
              <w:rPr>
                <w:sz w:val="18"/>
                <w:szCs w:val="18"/>
              </w:rPr>
            </w:pPr>
            <w:r w:rsidRPr="0071359F">
              <w:rPr>
                <w:sz w:val="18"/>
                <w:szCs w:val="18"/>
              </w:rPr>
              <w:t>Update settlement details in Remarks and set review date for payment due</w:t>
            </w:r>
          </w:p>
        </w:tc>
        <w:tc>
          <w:tcPr>
            <w:tcW w:w="1353" w:type="dxa"/>
          </w:tcPr>
          <w:p w:rsidR="00EE3E07" w:rsidRPr="0071359F" w:rsidRDefault="00EE3E07" w:rsidP="00EE3E07">
            <w:pPr>
              <w:rPr>
                <w:sz w:val="18"/>
                <w:szCs w:val="18"/>
              </w:rPr>
            </w:pPr>
            <w:r w:rsidRPr="0071359F">
              <w:rPr>
                <w:sz w:val="18"/>
                <w:szCs w:val="18"/>
              </w:rPr>
              <w:t>Update field</w:t>
            </w:r>
          </w:p>
        </w:tc>
        <w:tc>
          <w:tcPr>
            <w:tcW w:w="1944" w:type="dxa"/>
          </w:tcPr>
          <w:p w:rsidR="00EE3E07" w:rsidRPr="0071359F" w:rsidRDefault="00EE3E07" w:rsidP="00EE3E07">
            <w:pPr>
              <w:rPr>
                <w:sz w:val="18"/>
                <w:szCs w:val="18"/>
              </w:rPr>
            </w:pPr>
            <w:r w:rsidRPr="0071359F">
              <w:rPr>
                <w:sz w:val="18"/>
                <w:szCs w:val="18"/>
              </w:rPr>
              <w:t>Date set</w:t>
            </w:r>
          </w:p>
        </w:tc>
        <w:tc>
          <w:tcPr>
            <w:tcW w:w="1455" w:type="dxa"/>
          </w:tcPr>
          <w:p w:rsidR="00EE3E07" w:rsidRPr="0071359F" w:rsidRDefault="00EE3E07" w:rsidP="00EE3E07">
            <w:pPr>
              <w:rPr>
                <w:sz w:val="18"/>
                <w:szCs w:val="18"/>
              </w:rPr>
            </w:pPr>
            <w:r w:rsidRPr="0071359F">
              <w:rPr>
                <w:sz w:val="18"/>
                <w:szCs w:val="18"/>
              </w:rPr>
              <w:t>2</w:t>
            </w: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lastRenderedPageBreak/>
              <w:t>30 - 31</w:t>
            </w:r>
          </w:p>
        </w:tc>
        <w:tc>
          <w:tcPr>
            <w:tcW w:w="2595" w:type="dxa"/>
          </w:tcPr>
          <w:p w:rsidR="00EE3E07" w:rsidRPr="0071359F" w:rsidRDefault="00EE3E07" w:rsidP="00EE3E07">
            <w:pPr>
              <w:rPr>
                <w:sz w:val="18"/>
                <w:szCs w:val="18"/>
              </w:rPr>
            </w:pPr>
            <w:r w:rsidRPr="0071359F">
              <w:rPr>
                <w:sz w:val="18"/>
                <w:szCs w:val="18"/>
              </w:rPr>
              <w:t>Total payment &gt;15k</w:t>
            </w:r>
          </w:p>
        </w:tc>
        <w:tc>
          <w:tcPr>
            <w:tcW w:w="1180" w:type="dxa"/>
          </w:tcPr>
          <w:p w:rsidR="00EE3E07" w:rsidRPr="0071359F" w:rsidRDefault="00EE3E07" w:rsidP="00EE3E07">
            <w:pPr>
              <w:rPr>
                <w:sz w:val="18"/>
                <w:szCs w:val="18"/>
              </w:rPr>
            </w:pPr>
            <w:r w:rsidRPr="0071359F">
              <w:rPr>
                <w:sz w:val="18"/>
                <w:szCs w:val="18"/>
              </w:rPr>
              <w:t>CO</w:t>
            </w:r>
          </w:p>
        </w:tc>
        <w:tc>
          <w:tcPr>
            <w:tcW w:w="2431" w:type="dxa"/>
          </w:tcPr>
          <w:p w:rsidR="00EE3E07" w:rsidRPr="0071359F" w:rsidRDefault="00EE3E07" w:rsidP="00EE3E07">
            <w:pPr>
              <w:rPr>
                <w:sz w:val="18"/>
                <w:szCs w:val="18"/>
              </w:rPr>
            </w:pPr>
            <w:r w:rsidRPr="0071359F">
              <w:rPr>
                <w:sz w:val="18"/>
                <w:szCs w:val="18"/>
              </w:rPr>
              <w:t>SV for approval to issue Debit Note for amount excess of 15k</w:t>
            </w:r>
          </w:p>
        </w:tc>
        <w:tc>
          <w:tcPr>
            <w:tcW w:w="1353" w:type="dxa"/>
          </w:tcPr>
          <w:p w:rsidR="00EE3E07" w:rsidRPr="0071359F" w:rsidRDefault="00EE3E07" w:rsidP="00EE3E07">
            <w:pPr>
              <w:rPr>
                <w:sz w:val="18"/>
                <w:szCs w:val="18"/>
              </w:rPr>
            </w:pPr>
            <w:r w:rsidRPr="0071359F">
              <w:rPr>
                <w:sz w:val="18"/>
                <w:szCs w:val="18"/>
              </w:rPr>
              <w:t>Update field</w:t>
            </w:r>
          </w:p>
        </w:tc>
        <w:tc>
          <w:tcPr>
            <w:tcW w:w="1944" w:type="dxa"/>
          </w:tcPr>
          <w:p w:rsidR="00EE3E07" w:rsidRPr="0071359F" w:rsidRDefault="00EE3E07" w:rsidP="00EE3E07">
            <w:pPr>
              <w:rPr>
                <w:sz w:val="18"/>
                <w:szCs w:val="18"/>
              </w:rPr>
            </w:pPr>
            <w:r w:rsidRPr="0071359F">
              <w:rPr>
                <w:sz w:val="18"/>
                <w:szCs w:val="18"/>
              </w:rPr>
              <w:t>Date set</w:t>
            </w:r>
          </w:p>
        </w:tc>
        <w:tc>
          <w:tcPr>
            <w:tcW w:w="1455" w:type="dxa"/>
          </w:tcPr>
          <w:p w:rsidR="00EE3E07" w:rsidRPr="0071359F" w:rsidRDefault="00EE3E07" w:rsidP="00EE3E07">
            <w:pPr>
              <w:rPr>
                <w:sz w:val="18"/>
                <w:szCs w:val="18"/>
              </w:rPr>
            </w:pPr>
            <w:r w:rsidRPr="0071359F">
              <w:rPr>
                <w:sz w:val="18"/>
                <w:szCs w:val="18"/>
              </w:rPr>
              <w:t>2</w:t>
            </w: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t>32 - 33</w:t>
            </w:r>
          </w:p>
        </w:tc>
        <w:tc>
          <w:tcPr>
            <w:tcW w:w="2595" w:type="dxa"/>
          </w:tcPr>
          <w:p w:rsidR="00EE3E07" w:rsidRPr="0071359F" w:rsidRDefault="00EE3E07" w:rsidP="00EE3E07">
            <w:pPr>
              <w:rPr>
                <w:sz w:val="18"/>
                <w:szCs w:val="18"/>
              </w:rPr>
            </w:pPr>
            <w:r w:rsidRPr="0071359F">
              <w:rPr>
                <w:sz w:val="18"/>
                <w:szCs w:val="18"/>
              </w:rPr>
              <w:t>Debit Note Approved by SV</w:t>
            </w:r>
          </w:p>
        </w:tc>
        <w:tc>
          <w:tcPr>
            <w:tcW w:w="1180" w:type="dxa"/>
          </w:tcPr>
          <w:p w:rsidR="00EE3E07" w:rsidRPr="0071359F" w:rsidRDefault="00EE3E07" w:rsidP="00EE3E07">
            <w:pPr>
              <w:rPr>
                <w:sz w:val="18"/>
                <w:szCs w:val="18"/>
              </w:rPr>
            </w:pPr>
            <w:r w:rsidRPr="0071359F">
              <w:rPr>
                <w:sz w:val="18"/>
                <w:szCs w:val="18"/>
              </w:rPr>
              <w:t>CO</w:t>
            </w:r>
          </w:p>
        </w:tc>
        <w:tc>
          <w:tcPr>
            <w:tcW w:w="2431" w:type="dxa"/>
          </w:tcPr>
          <w:p w:rsidR="00EE3E07" w:rsidRPr="0071359F" w:rsidRDefault="00EE3E07" w:rsidP="00EE3E07">
            <w:pPr>
              <w:rPr>
                <w:sz w:val="18"/>
                <w:szCs w:val="18"/>
              </w:rPr>
            </w:pPr>
            <w:r w:rsidRPr="0071359F">
              <w:rPr>
                <w:sz w:val="18"/>
                <w:szCs w:val="18"/>
              </w:rPr>
              <w:t>Inform Insurer and update expected Payment date</w:t>
            </w:r>
          </w:p>
        </w:tc>
        <w:tc>
          <w:tcPr>
            <w:tcW w:w="1353" w:type="dxa"/>
          </w:tcPr>
          <w:p w:rsidR="00EE3E07" w:rsidRPr="0071359F" w:rsidRDefault="00EE3E07" w:rsidP="00EE3E07">
            <w:pPr>
              <w:rPr>
                <w:sz w:val="18"/>
                <w:szCs w:val="18"/>
              </w:rPr>
            </w:pPr>
            <w:r w:rsidRPr="0071359F">
              <w:rPr>
                <w:sz w:val="18"/>
                <w:szCs w:val="18"/>
              </w:rPr>
              <w:t>Update field</w:t>
            </w:r>
          </w:p>
        </w:tc>
        <w:tc>
          <w:tcPr>
            <w:tcW w:w="1944" w:type="dxa"/>
          </w:tcPr>
          <w:p w:rsidR="00EE3E07" w:rsidRPr="0071359F" w:rsidRDefault="00EE3E07" w:rsidP="00EE3E07">
            <w:pPr>
              <w:rPr>
                <w:sz w:val="18"/>
                <w:szCs w:val="18"/>
              </w:rPr>
            </w:pPr>
            <w:r w:rsidRPr="0071359F">
              <w:rPr>
                <w:sz w:val="18"/>
                <w:szCs w:val="18"/>
              </w:rPr>
              <w:t>Expected Payment date</w:t>
            </w:r>
          </w:p>
        </w:tc>
        <w:tc>
          <w:tcPr>
            <w:tcW w:w="1455" w:type="dxa"/>
          </w:tcPr>
          <w:p w:rsidR="00EE3E07" w:rsidRPr="0071359F" w:rsidRDefault="00EE3E07" w:rsidP="00EE3E07">
            <w:pPr>
              <w:rPr>
                <w:sz w:val="18"/>
                <w:szCs w:val="18"/>
              </w:rPr>
            </w:pPr>
            <w:r w:rsidRPr="0071359F">
              <w:rPr>
                <w:sz w:val="18"/>
                <w:szCs w:val="18"/>
              </w:rPr>
              <w:t>2</w:t>
            </w: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t>34 - 35</w:t>
            </w:r>
          </w:p>
        </w:tc>
        <w:tc>
          <w:tcPr>
            <w:tcW w:w="2595" w:type="dxa"/>
          </w:tcPr>
          <w:p w:rsidR="00EE3E07" w:rsidRPr="0071359F" w:rsidRDefault="00EE3E07" w:rsidP="00EE3E07">
            <w:pPr>
              <w:rPr>
                <w:sz w:val="18"/>
                <w:szCs w:val="18"/>
              </w:rPr>
            </w:pPr>
            <w:r w:rsidRPr="0071359F">
              <w:rPr>
                <w:sz w:val="18"/>
                <w:szCs w:val="18"/>
              </w:rPr>
              <w:t>Payment processing</w:t>
            </w:r>
          </w:p>
        </w:tc>
        <w:tc>
          <w:tcPr>
            <w:tcW w:w="1180" w:type="dxa"/>
          </w:tcPr>
          <w:p w:rsidR="00EE3E07" w:rsidRPr="0071359F" w:rsidRDefault="00EE3E07" w:rsidP="00EE3E07">
            <w:pPr>
              <w:rPr>
                <w:sz w:val="18"/>
                <w:szCs w:val="18"/>
              </w:rPr>
            </w:pPr>
            <w:r w:rsidRPr="0071359F">
              <w:rPr>
                <w:sz w:val="18"/>
                <w:szCs w:val="18"/>
              </w:rPr>
              <w:t>SP – process payments</w:t>
            </w:r>
          </w:p>
        </w:tc>
        <w:tc>
          <w:tcPr>
            <w:tcW w:w="2431" w:type="dxa"/>
          </w:tcPr>
          <w:p w:rsidR="00EE3E07" w:rsidRPr="0071359F" w:rsidRDefault="00EE3E07" w:rsidP="00EE3E07">
            <w:pPr>
              <w:rPr>
                <w:sz w:val="18"/>
                <w:szCs w:val="18"/>
              </w:rPr>
            </w:pPr>
            <w:r w:rsidRPr="0071359F">
              <w:rPr>
                <w:sz w:val="18"/>
                <w:szCs w:val="18"/>
              </w:rPr>
              <w:t>SV – for approval and update expected approval received date</w:t>
            </w:r>
          </w:p>
        </w:tc>
        <w:tc>
          <w:tcPr>
            <w:tcW w:w="1353" w:type="dxa"/>
          </w:tcPr>
          <w:p w:rsidR="00EE3E07" w:rsidRPr="0071359F" w:rsidRDefault="00EE3E07" w:rsidP="00EE3E07">
            <w:pPr>
              <w:rPr>
                <w:sz w:val="18"/>
                <w:szCs w:val="18"/>
              </w:rPr>
            </w:pPr>
            <w:r w:rsidRPr="0071359F">
              <w:rPr>
                <w:sz w:val="18"/>
                <w:szCs w:val="18"/>
              </w:rPr>
              <w:t>Update field</w:t>
            </w:r>
          </w:p>
        </w:tc>
        <w:tc>
          <w:tcPr>
            <w:tcW w:w="1944" w:type="dxa"/>
          </w:tcPr>
          <w:p w:rsidR="00EE3E07" w:rsidRPr="0071359F" w:rsidRDefault="00EE3E07" w:rsidP="00EE3E07">
            <w:pPr>
              <w:rPr>
                <w:sz w:val="18"/>
                <w:szCs w:val="18"/>
              </w:rPr>
            </w:pPr>
            <w:r w:rsidRPr="0071359F">
              <w:rPr>
                <w:sz w:val="18"/>
                <w:szCs w:val="18"/>
              </w:rPr>
              <w:t>Expected approval date</w:t>
            </w:r>
          </w:p>
        </w:tc>
        <w:tc>
          <w:tcPr>
            <w:tcW w:w="1455" w:type="dxa"/>
          </w:tcPr>
          <w:p w:rsidR="00EE3E07" w:rsidRPr="0071359F" w:rsidRDefault="00EE3E07" w:rsidP="00EE3E07">
            <w:pPr>
              <w:rPr>
                <w:sz w:val="18"/>
                <w:szCs w:val="18"/>
              </w:rPr>
            </w:pPr>
            <w:r w:rsidRPr="0071359F">
              <w:rPr>
                <w:sz w:val="18"/>
                <w:szCs w:val="18"/>
              </w:rPr>
              <w:t>2</w:t>
            </w: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t>36</w:t>
            </w:r>
          </w:p>
        </w:tc>
        <w:tc>
          <w:tcPr>
            <w:tcW w:w="2595" w:type="dxa"/>
          </w:tcPr>
          <w:p w:rsidR="00EE3E07" w:rsidRPr="0071359F" w:rsidRDefault="00EE3E07" w:rsidP="00EE3E07">
            <w:pPr>
              <w:rPr>
                <w:sz w:val="18"/>
                <w:szCs w:val="18"/>
              </w:rPr>
            </w:pPr>
            <w:r w:rsidRPr="0071359F">
              <w:rPr>
                <w:sz w:val="18"/>
                <w:szCs w:val="18"/>
              </w:rPr>
              <w:t>Payment settlement</w:t>
            </w:r>
          </w:p>
        </w:tc>
        <w:tc>
          <w:tcPr>
            <w:tcW w:w="1180" w:type="dxa"/>
          </w:tcPr>
          <w:p w:rsidR="00EE3E07" w:rsidRPr="0071359F" w:rsidRDefault="00EE3E07" w:rsidP="00EE3E07">
            <w:pPr>
              <w:rPr>
                <w:sz w:val="18"/>
                <w:szCs w:val="18"/>
              </w:rPr>
            </w:pPr>
            <w:r w:rsidRPr="0071359F">
              <w:rPr>
                <w:sz w:val="18"/>
                <w:szCs w:val="18"/>
              </w:rPr>
              <w:t>SP – process document for SBST Finance</w:t>
            </w:r>
          </w:p>
        </w:tc>
        <w:tc>
          <w:tcPr>
            <w:tcW w:w="2431" w:type="dxa"/>
          </w:tcPr>
          <w:p w:rsidR="00EE3E07" w:rsidRPr="0071359F" w:rsidRDefault="00EE3E07" w:rsidP="00EE3E07">
            <w:pPr>
              <w:rPr>
                <w:sz w:val="18"/>
                <w:szCs w:val="18"/>
              </w:rPr>
            </w:pPr>
            <w:r w:rsidRPr="0071359F">
              <w:rPr>
                <w:sz w:val="18"/>
                <w:szCs w:val="18"/>
              </w:rPr>
              <w:t>CO – update expected payment date</w:t>
            </w:r>
          </w:p>
        </w:tc>
        <w:tc>
          <w:tcPr>
            <w:tcW w:w="1353" w:type="dxa"/>
          </w:tcPr>
          <w:p w:rsidR="00EE3E07" w:rsidRPr="0071359F" w:rsidRDefault="00EE3E07" w:rsidP="00EE3E07">
            <w:pPr>
              <w:rPr>
                <w:sz w:val="18"/>
                <w:szCs w:val="18"/>
              </w:rPr>
            </w:pPr>
            <w:r w:rsidRPr="0071359F">
              <w:rPr>
                <w:sz w:val="18"/>
                <w:szCs w:val="18"/>
              </w:rPr>
              <w:t>Update field</w:t>
            </w:r>
          </w:p>
        </w:tc>
        <w:tc>
          <w:tcPr>
            <w:tcW w:w="1944" w:type="dxa"/>
          </w:tcPr>
          <w:p w:rsidR="00EE3E07" w:rsidRPr="0071359F" w:rsidRDefault="00EE3E07" w:rsidP="00EE3E07">
            <w:pPr>
              <w:rPr>
                <w:sz w:val="18"/>
                <w:szCs w:val="18"/>
              </w:rPr>
            </w:pPr>
            <w:r w:rsidRPr="0071359F">
              <w:rPr>
                <w:sz w:val="18"/>
                <w:szCs w:val="18"/>
              </w:rPr>
              <w:t>Expected payment date field</w:t>
            </w:r>
          </w:p>
        </w:tc>
        <w:tc>
          <w:tcPr>
            <w:tcW w:w="1455" w:type="dxa"/>
          </w:tcPr>
          <w:p w:rsidR="00EE3E07" w:rsidRPr="0071359F" w:rsidRDefault="00EE3E07" w:rsidP="00EE3E07">
            <w:pPr>
              <w:rPr>
                <w:sz w:val="18"/>
                <w:szCs w:val="18"/>
              </w:rPr>
            </w:pPr>
            <w:r w:rsidRPr="0071359F">
              <w:rPr>
                <w:sz w:val="18"/>
                <w:szCs w:val="18"/>
              </w:rPr>
              <w:t>2</w:t>
            </w: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r w:rsidRPr="0071359F">
              <w:rPr>
                <w:sz w:val="18"/>
                <w:szCs w:val="18"/>
              </w:rPr>
              <w:t>37</w:t>
            </w:r>
          </w:p>
        </w:tc>
        <w:tc>
          <w:tcPr>
            <w:tcW w:w="2595" w:type="dxa"/>
          </w:tcPr>
          <w:p w:rsidR="00EE3E07" w:rsidRPr="0071359F" w:rsidRDefault="00EE3E07" w:rsidP="00EE3E07">
            <w:pPr>
              <w:rPr>
                <w:sz w:val="18"/>
                <w:szCs w:val="18"/>
              </w:rPr>
            </w:pPr>
            <w:r w:rsidRPr="0071359F">
              <w:rPr>
                <w:sz w:val="18"/>
                <w:szCs w:val="18"/>
              </w:rPr>
              <w:t>Update payments details from SBST Finance</w:t>
            </w:r>
          </w:p>
        </w:tc>
        <w:tc>
          <w:tcPr>
            <w:tcW w:w="1180" w:type="dxa"/>
          </w:tcPr>
          <w:p w:rsidR="00EE3E07" w:rsidRPr="0071359F" w:rsidRDefault="00EE3E07" w:rsidP="00EE3E07">
            <w:pPr>
              <w:rPr>
                <w:sz w:val="18"/>
                <w:szCs w:val="18"/>
              </w:rPr>
            </w:pPr>
            <w:r w:rsidRPr="0071359F">
              <w:rPr>
                <w:sz w:val="18"/>
                <w:szCs w:val="18"/>
              </w:rPr>
              <w:t>? who process</w:t>
            </w:r>
          </w:p>
        </w:tc>
        <w:tc>
          <w:tcPr>
            <w:tcW w:w="2431" w:type="dxa"/>
          </w:tcPr>
          <w:p w:rsidR="00EE3E07" w:rsidRPr="0071359F" w:rsidRDefault="00EE3E07" w:rsidP="00EE3E07">
            <w:pPr>
              <w:rPr>
                <w:sz w:val="18"/>
                <w:szCs w:val="18"/>
              </w:rPr>
            </w:pPr>
            <w:r w:rsidRPr="0071359F">
              <w:rPr>
                <w:sz w:val="18"/>
                <w:szCs w:val="18"/>
              </w:rPr>
              <w:t>CO – reminder for?</w:t>
            </w:r>
          </w:p>
        </w:tc>
        <w:tc>
          <w:tcPr>
            <w:tcW w:w="1353" w:type="dxa"/>
          </w:tcPr>
          <w:p w:rsidR="00EE3E07" w:rsidRPr="0071359F" w:rsidRDefault="00EE3E07" w:rsidP="00EE3E07">
            <w:pPr>
              <w:rPr>
                <w:sz w:val="18"/>
                <w:szCs w:val="18"/>
              </w:rPr>
            </w:pPr>
          </w:p>
        </w:tc>
        <w:tc>
          <w:tcPr>
            <w:tcW w:w="1944" w:type="dxa"/>
          </w:tcPr>
          <w:p w:rsidR="00EE3E07" w:rsidRPr="0071359F" w:rsidRDefault="00EE3E07" w:rsidP="00EE3E07">
            <w:pPr>
              <w:rPr>
                <w:sz w:val="18"/>
                <w:szCs w:val="18"/>
              </w:rPr>
            </w:pPr>
          </w:p>
        </w:tc>
        <w:tc>
          <w:tcPr>
            <w:tcW w:w="1455" w:type="dxa"/>
          </w:tcPr>
          <w:p w:rsidR="00EE3E07" w:rsidRPr="0071359F" w:rsidRDefault="00EE3E07" w:rsidP="00EE3E07">
            <w:pPr>
              <w:rPr>
                <w:sz w:val="18"/>
                <w:szCs w:val="18"/>
              </w:rPr>
            </w:pPr>
          </w:p>
        </w:tc>
        <w:tc>
          <w:tcPr>
            <w:tcW w:w="1210" w:type="dxa"/>
          </w:tcPr>
          <w:p w:rsidR="00EE3E07" w:rsidRPr="0071359F" w:rsidRDefault="00EE3E07" w:rsidP="00EE3E07">
            <w:pPr>
              <w:rPr>
                <w:sz w:val="18"/>
                <w:szCs w:val="18"/>
              </w:rPr>
            </w:pPr>
          </w:p>
        </w:tc>
      </w:tr>
      <w:tr w:rsidR="00EE3E07" w:rsidRPr="0071359F" w:rsidTr="00EE3E07">
        <w:tc>
          <w:tcPr>
            <w:tcW w:w="1008" w:type="dxa"/>
          </w:tcPr>
          <w:p w:rsidR="00EE3E07" w:rsidRPr="0071359F" w:rsidRDefault="00EE3E07" w:rsidP="00EE3E07">
            <w:pPr>
              <w:rPr>
                <w:sz w:val="18"/>
                <w:szCs w:val="18"/>
              </w:rPr>
            </w:pPr>
          </w:p>
        </w:tc>
        <w:tc>
          <w:tcPr>
            <w:tcW w:w="2595" w:type="dxa"/>
          </w:tcPr>
          <w:p w:rsidR="00EE3E07" w:rsidRPr="0071359F" w:rsidRDefault="00EE3E07" w:rsidP="00EE3E07">
            <w:pPr>
              <w:rPr>
                <w:sz w:val="18"/>
                <w:szCs w:val="18"/>
              </w:rPr>
            </w:pPr>
          </w:p>
        </w:tc>
        <w:tc>
          <w:tcPr>
            <w:tcW w:w="1180" w:type="dxa"/>
          </w:tcPr>
          <w:p w:rsidR="00EE3E07" w:rsidRPr="0071359F" w:rsidRDefault="00EE3E07" w:rsidP="00EE3E07">
            <w:pPr>
              <w:rPr>
                <w:sz w:val="18"/>
                <w:szCs w:val="18"/>
              </w:rPr>
            </w:pPr>
          </w:p>
        </w:tc>
        <w:tc>
          <w:tcPr>
            <w:tcW w:w="2431" w:type="dxa"/>
          </w:tcPr>
          <w:p w:rsidR="00EE3E07" w:rsidRPr="0071359F" w:rsidRDefault="00EE3E07" w:rsidP="00EE3E07">
            <w:pPr>
              <w:rPr>
                <w:sz w:val="18"/>
                <w:szCs w:val="18"/>
              </w:rPr>
            </w:pPr>
          </w:p>
        </w:tc>
        <w:tc>
          <w:tcPr>
            <w:tcW w:w="1353" w:type="dxa"/>
          </w:tcPr>
          <w:p w:rsidR="00EE3E07" w:rsidRPr="0071359F" w:rsidRDefault="00EE3E07" w:rsidP="00EE3E07">
            <w:pPr>
              <w:rPr>
                <w:sz w:val="18"/>
                <w:szCs w:val="18"/>
              </w:rPr>
            </w:pPr>
          </w:p>
        </w:tc>
        <w:tc>
          <w:tcPr>
            <w:tcW w:w="1944" w:type="dxa"/>
          </w:tcPr>
          <w:p w:rsidR="00EE3E07" w:rsidRPr="0071359F" w:rsidRDefault="00EE3E07" w:rsidP="00EE3E07">
            <w:pPr>
              <w:rPr>
                <w:sz w:val="18"/>
                <w:szCs w:val="18"/>
              </w:rPr>
            </w:pPr>
          </w:p>
        </w:tc>
        <w:tc>
          <w:tcPr>
            <w:tcW w:w="1455" w:type="dxa"/>
          </w:tcPr>
          <w:p w:rsidR="00EE3E07" w:rsidRPr="0071359F" w:rsidRDefault="00EE3E07" w:rsidP="00EE3E07">
            <w:pPr>
              <w:rPr>
                <w:sz w:val="18"/>
                <w:szCs w:val="18"/>
              </w:rPr>
            </w:pPr>
          </w:p>
        </w:tc>
        <w:tc>
          <w:tcPr>
            <w:tcW w:w="1210" w:type="dxa"/>
          </w:tcPr>
          <w:p w:rsidR="00EE3E07" w:rsidRPr="0071359F" w:rsidRDefault="00EE3E07" w:rsidP="00EE3E07">
            <w:pPr>
              <w:rPr>
                <w:sz w:val="18"/>
                <w:szCs w:val="18"/>
              </w:rPr>
            </w:pPr>
          </w:p>
        </w:tc>
      </w:tr>
    </w:tbl>
    <w:p w:rsidR="00EE3E07" w:rsidRPr="0071359F" w:rsidRDefault="00EE3E07" w:rsidP="00EE3E07">
      <w:pPr>
        <w:rPr>
          <w:sz w:val="18"/>
          <w:szCs w:val="18"/>
        </w:rPr>
      </w:pPr>
    </w:p>
    <w:p w:rsidR="00EE3E07" w:rsidRDefault="00EE3E07" w:rsidP="00EE3E07">
      <w:pPr>
        <w:rPr>
          <w:b/>
        </w:rPr>
      </w:pPr>
    </w:p>
    <w:p w:rsidR="00EE3E07" w:rsidRPr="00E23A8C" w:rsidRDefault="00EE3E07" w:rsidP="00EE3E07">
      <w:pPr>
        <w:rPr>
          <w:b/>
        </w:rPr>
      </w:pPr>
      <w:r>
        <w:rPr>
          <w:b/>
        </w:rPr>
        <w:t>Diary</w:t>
      </w:r>
      <w:r w:rsidRPr="00E23A8C">
        <w:rPr>
          <w:b/>
        </w:rPr>
        <w:t xml:space="preserve"> Process</w:t>
      </w:r>
      <w:r>
        <w:rPr>
          <w:b/>
        </w:rPr>
        <w:t xml:space="preserve"> – as per CDGI Workflow provided</w:t>
      </w:r>
    </w:p>
    <w:p w:rsidR="00EE3E07" w:rsidRDefault="00EE3E07" w:rsidP="00EE3E07">
      <w:pPr>
        <w:pStyle w:val="ListParagraph"/>
        <w:numPr>
          <w:ilvl w:val="0"/>
          <w:numId w:val="3"/>
        </w:numPr>
      </w:pPr>
      <w:proofErr w:type="gramStart"/>
      <w:r>
        <w:t>BC(</w:t>
      </w:r>
      <w:proofErr w:type="gramEnd"/>
      <w:r>
        <w:t>Bus Captain) not at fault. SP to assign case to CO according to Duty Roster. Task initiated for CO with expiry date set. Send Reminder 2 days before task expires.</w:t>
      </w:r>
    </w:p>
    <w:p w:rsidR="00EE3E07" w:rsidRDefault="00EE3E07" w:rsidP="00EE3E07">
      <w:pPr>
        <w:pStyle w:val="ListParagraph"/>
        <w:numPr>
          <w:ilvl w:val="1"/>
          <w:numId w:val="3"/>
        </w:numPr>
      </w:pPr>
      <w:r>
        <w:t>What doc forms did the SP receive to create this flow</w:t>
      </w:r>
    </w:p>
    <w:p w:rsidR="00EE3E07" w:rsidRDefault="00EE3E07" w:rsidP="00EE3E07">
      <w:pPr>
        <w:pStyle w:val="ListParagraph"/>
        <w:numPr>
          <w:ilvl w:val="1"/>
          <w:numId w:val="3"/>
        </w:numPr>
      </w:pPr>
      <w:r>
        <w:t>What action in MCAS to confirm that CO has acted and reminder not triggered?</w:t>
      </w:r>
    </w:p>
    <w:p w:rsidR="00EE3E07" w:rsidRDefault="00EE3E07" w:rsidP="00EE3E07">
      <w:pPr>
        <w:pStyle w:val="ListParagraph"/>
        <w:numPr>
          <w:ilvl w:val="1"/>
          <w:numId w:val="3"/>
        </w:numPr>
      </w:pPr>
      <w:r>
        <w:t xml:space="preserve">What is the basis used for assigning OD to Cos – CO name sequence? </w:t>
      </w:r>
    </w:p>
    <w:p w:rsidR="00EE3E07" w:rsidRDefault="00EE3E07" w:rsidP="00EE3E07">
      <w:pPr>
        <w:pStyle w:val="ListParagraph"/>
        <w:numPr>
          <w:ilvl w:val="1"/>
          <w:numId w:val="3"/>
        </w:numPr>
      </w:pPr>
      <w:r>
        <w:t>Definition of 2 days – if date = 17</w:t>
      </w:r>
      <w:r w:rsidRPr="00043C7D">
        <w:rPr>
          <w:vertAlign w:val="superscript"/>
        </w:rPr>
        <w:t>th</w:t>
      </w:r>
      <w:r>
        <w:t>, then, 2 days before is 15</w:t>
      </w:r>
      <w:r w:rsidRPr="00043C7D">
        <w:rPr>
          <w:vertAlign w:val="superscript"/>
        </w:rPr>
        <w:t>th</w:t>
      </w:r>
      <w:r>
        <w:t>? That is, date set less 2?</w:t>
      </w:r>
    </w:p>
    <w:p w:rsidR="00EE3E07" w:rsidRDefault="00EE3E07" w:rsidP="00EE3E07">
      <w:pPr>
        <w:pStyle w:val="ListParagraph"/>
        <w:numPr>
          <w:ilvl w:val="1"/>
          <w:numId w:val="3"/>
        </w:numPr>
      </w:pPr>
      <w:r>
        <w:t>What is the role of SP in the whole claims process for OD, TP and Recovery</w:t>
      </w:r>
    </w:p>
    <w:p w:rsidR="00EE3E07" w:rsidRDefault="00EE3E07" w:rsidP="00EE3E07">
      <w:pPr>
        <w:pStyle w:val="ListParagraph"/>
        <w:numPr>
          <w:ilvl w:val="0"/>
          <w:numId w:val="3"/>
        </w:numPr>
      </w:pPr>
      <w:r>
        <w:t>BC at fault. Third Party Claim. SP to assign third party case to CO according to Duty Roster. Task initiated for CO with expiry date set. Send Reminder 2 days before task expires.</w:t>
      </w:r>
    </w:p>
    <w:p w:rsidR="00EE3E07" w:rsidRDefault="00EE3E07" w:rsidP="00EE3E07">
      <w:pPr>
        <w:pStyle w:val="ListParagraph"/>
        <w:numPr>
          <w:ilvl w:val="1"/>
          <w:numId w:val="3"/>
        </w:numPr>
      </w:pPr>
      <w:r>
        <w:t>2 Cos working on the same case?</w:t>
      </w:r>
    </w:p>
    <w:p w:rsidR="00EE3E07" w:rsidRDefault="00EE3E07" w:rsidP="00EE3E07">
      <w:pPr>
        <w:pStyle w:val="ListParagraph"/>
        <w:numPr>
          <w:ilvl w:val="1"/>
          <w:numId w:val="3"/>
        </w:numPr>
      </w:pPr>
      <w:r>
        <w:t>Can TP CO view OD claims data?</w:t>
      </w:r>
    </w:p>
    <w:p w:rsidR="00EE3E07" w:rsidRDefault="00EE3E07" w:rsidP="00EE3E07">
      <w:pPr>
        <w:pStyle w:val="ListParagraph"/>
        <w:numPr>
          <w:ilvl w:val="1"/>
          <w:numId w:val="3"/>
        </w:numPr>
      </w:pPr>
      <w:r>
        <w:t>What is the basis used for assigning TP to Cos?</w:t>
      </w:r>
    </w:p>
    <w:p w:rsidR="00EE3E07" w:rsidRDefault="00EE3E07" w:rsidP="00EE3E07">
      <w:pPr>
        <w:pStyle w:val="ListParagraph"/>
        <w:numPr>
          <w:ilvl w:val="0"/>
          <w:numId w:val="3"/>
        </w:numPr>
      </w:pPr>
      <w:r w:rsidRPr="0066709F">
        <w:rPr>
          <w:highlight w:val="yellow"/>
        </w:rPr>
        <w:t>Recovery</w:t>
      </w:r>
      <w:r>
        <w:t xml:space="preserve"> Claim. Documents not received. Request documents from workshop / districts / safety. Task initiated for SP to send reminder to workshops / districts / safety with expiry date set (1 week). Send reminder 2 days before task expires</w:t>
      </w:r>
    </w:p>
    <w:p w:rsidR="00EE3E07" w:rsidRDefault="00EE3E07" w:rsidP="00EE3E07">
      <w:pPr>
        <w:pStyle w:val="ListParagraph"/>
        <w:numPr>
          <w:ilvl w:val="1"/>
          <w:numId w:val="3"/>
        </w:numPr>
      </w:pPr>
      <w:r>
        <w:lastRenderedPageBreak/>
        <w:t>How to initiate this reminder – destination and communication details?</w:t>
      </w:r>
    </w:p>
    <w:p w:rsidR="00EE3E07" w:rsidRDefault="00EE3E07" w:rsidP="00EE3E07">
      <w:pPr>
        <w:pStyle w:val="ListParagraph"/>
        <w:numPr>
          <w:ilvl w:val="1"/>
          <w:numId w:val="3"/>
        </w:numPr>
      </w:pPr>
      <w:r>
        <w:t>1 week = 7 days from system date, inclusive of weekends and public holidays?</w:t>
      </w:r>
    </w:p>
    <w:p w:rsidR="00EE3E07" w:rsidRDefault="00EE3E07" w:rsidP="00EE3E07">
      <w:pPr>
        <w:pStyle w:val="ListParagraph"/>
        <w:ind w:left="1080"/>
      </w:pPr>
    </w:p>
    <w:p w:rsidR="00EE3E07" w:rsidRDefault="00EE3E07" w:rsidP="00EE3E07">
      <w:r>
        <w:t>4</w:t>
      </w:r>
      <w:r w:rsidRPr="004F430E">
        <w:rPr>
          <w:highlight w:val="yellow"/>
        </w:rPr>
        <w:t>. Recovery</w:t>
      </w:r>
      <w:r>
        <w:t xml:space="preserve"> Claim. SP to assign cases to CO after documents received. CO notified of case. </w:t>
      </w:r>
      <w:proofErr w:type="gramStart"/>
      <w:r>
        <w:t>To Send LOD.</w:t>
      </w:r>
      <w:proofErr w:type="gramEnd"/>
      <w:r>
        <w:t xml:space="preserve"> Task initiated for CO with expiry date set. Send reminder 2 days before task expires</w:t>
      </w:r>
    </w:p>
    <w:p w:rsidR="00EE3E07" w:rsidRDefault="00EE3E07" w:rsidP="00EE3E07">
      <w:r>
        <w:t>5</w:t>
      </w:r>
      <w:r w:rsidRPr="004F430E">
        <w:rPr>
          <w:highlight w:val="yellow"/>
        </w:rPr>
        <w:t>. LOD Sent</w:t>
      </w:r>
      <w:r>
        <w:t>. Update Case Development. Task initiated for CO with expiry date set. Send reminder 2 days before task expires.</w:t>
      </w:r>
    </w:p>
    <w:p w:rsidR="00EE3E07" w:rsidRDefault="00EE3E07" w:rsidP="00EE3E07">
      <w:pPr>
        <w:ind w:left="720"/>
      </w:pPr>
      <w:r>
        <w:t>a. Provide field in Recovery screen?</w:t>
      </w:r>
    </w:p>
    <w:p w:rsidR="00EE3E07" w:rsidRDefault="00EE3E07" w:rsidP="00EE3E07">
      <w:r>
        <w:t>6. CO to set custom date or allow system to set the date to review the case. Send Reminder to CO on the Date Set or default date of X days to review case</w:t>
      </w:r>
    </w:p>
    <w:p w:rsidR="00EE3E07" w:rsidRDefault="00EE3E07" w:rsidP="00EE3E07">
      <w:pPr>
        <w:ind w:left="720"/>
      </w:pPr>
      <w:r>
        <w:t xml:space="preserve">a. Recovery </w:t>
      </w:r>
      <w:r w:rsidRPr="001D2F5A">
        <w:rPr>
          <w:highlight w:val="green"/>
        </w:rPr>
        <w:t>action cases for review??</w:t>
      </w:r>
      <w:r>
        <w:t xml:space="preserve"> Check flow with Dexter – same 7-10</w:t>
      </w:r>
    </w:p>
    <w:p w:rsidR="00EE3E07" w:rsidRDefault="00EE3E07" w:rsidP="00EE3E07">
      <w:pPr>
        <w:ind w:left="720"/>
      </w:pPr>
      <w:proofErr w:type="gramStart"/>
      <w:r>
        <w:t>b</w:t>
      </w:r>
      <w:proofErr w:type="gramEnd"/>
      <w:r>
        <w:t>. new field for CO to enter case review date plus Remarks box to capture continuous notes for Case development – this review date could be re-set again, provide this re-update action</w:t>
      </w:r>
    </w:p>
    <w:p w:rsidR="00EE3E07" w:rsidRDefault="00EE3E07" w:rsidP="00EE3E07">
      <w:r>
        <w:t xml:space="preserve">7. </w:t>
      </w:r>
      <w:r w:rsidRPr="001D2F5A">
        <w:rPr>
          <w:highlight w:val="green"/>
        </w:rPr>
        <w:t>Review Case.</w:t>
      </w:r>
      <w:r>
        <w:t xml:space="preserve"> Task initiated for CO with expiry date set. Send reminder 2 days before task expires.</w:t>
      </w:r>
    </w:p>
    <w:p w:rsidR="00EE3E07" w:rsidRDefault="00EE3E07" w:rsidP="00EE3E07">
      <w:r>
        <w:t xml:space="preserve">8. </w:t>
      </w:r>
      <w:r w:rsidRPr="001D2F5A">
        <w:rPr>
          <w:highlight w:val="green"/>
        </w:rPr>
        <w:t>Case Reviewed.</w:t>
      </w:r>
      <w:r>
        <w:t xml:space="preserve"> Update Case Development. Task initiated for CO with expiry date set. Send reminder 2 days before task expires.</w:t>
      </w:r>
    </w:p>
    <w:p w:rsidR="00EE3E07" w:rsidRDefault="00EE3E07" w:rsidP="00EE3E07">
      <w:r>
        <w:t>9. CO updates the development of the case and to set the custom date or allow system to set the date to review the case. Send Reminder to CO on the date set or default date of X days to review case.</w:t>
      </w:r>
    </w:p>
    <w:p w:rsidR="00EE3E07" w:rsidRDefault="00EE3E07" w:rsidP="00EE3E07">
      <w:r>
        <w:t xml:space="preserve">10. Case Settled. No Lawyer appointed. </w:t>
      </w:r>
      <w:proofErr w:type="gramStart"/>
      <w:r>
        <w:t>To Update Case Development.</w:t>
      </w:r>
      <w:proofErr w:type="gramEnd"/>
      <w:r>
        <w:t xml:space="preserve"> Task initiated for CO with expiry date set. Send Reminder 2 days before task expires.</w:t>
      </w:r>
    </w:p>
    <w:p w:rsidR="00EE3E07" w:rsidRDefault="00EE3E07" w:rsidP="00EE3E07">
      <w:pPr>
        <w:ind w:left="720"/>
      </w:pPr>
      <w:proofErr w:type="gramStart"/>
      <w:r>
        <w:t>a</w:t>
      </w:r>
      <w:proofErr w:type="gramEnd"/>
      <w:r>
        <w:t>. field for CO to update Case Settled = Yes and Remarks box for details.</w:t>
      </w:r>
    </w:p>
    <w:p w:rsidR="00EE3E07" w:rsidRDefault="00EE3E07" w:rsidP="00EE3E07">
      <w:pPr>
        <w:ind w:left="720"/>
      </w:pPr>
      <w:proofErr w:type="gramStart"/>
      <w:r>
        <w:t>b</w:t>
      </w:r>
      <w:proofErr w:type="gramEnd"/>
      <w:r>
        <w:t>. field to enter follow-up date</w:t>
      </w:r>
    </w:p>
    <w:p w:rsidR="00EE3E07" w:rsidRDefault="00EE3E07" w:rsidP="00EE3E07">
      <w:pPr>
        <w:ind w:left="720"/>
      </w:pPr>
      <w:proofErr w:type="gramStart"/>
      <w:r>
        <w:t>c</w:t>
      </w:r>
      <w:proofErr w:type="gramEnd"/>
      <w:r>
        <w:t>. reminder is for receiving of settlement amount?</w:t>
      </w:r>
    </w:p>
    <w:p w:rsidR="00EE3E07" w:rsidRDefault="00EE3E07" w:rsidP="00EE3E07">
      <w:r>
        <w:lastRenderedPageBreak/>
        <w:t>11. Case Not Settled. No Litigation. Review Case. Task initiated for CO with expiry date set. Send reminder 2 days before task expires.</w:t>
      </w:r>
    </w:p>
    <w:p w:rsidR="00EE3E07" w:rsidRDefault="00EE3E07" w:rsidP="00EE3E07">
      <w:pPr>
        <w:ind w:left="720"/>
      </w:pPr>
      <w:r>
        <w:t>A. updates follow up date</w:t>
      </w:r>
    </w:p>
    <w:p w:rsidR="00EE3E07" w:rsidRDefault="00EE3E07" w:rsidP="00EE3E07">
      <w:pPr>
        <w:ind w:left="720"/>
      </w:pPr>
      <w:r>
        <w:t>b. Case settled – still outstanding</w:t>
      </w:r>
    </w:p>
    <w:p w:rsidR="00EE3E07" w:rsidRDefault="00EE3E07" w:rsidP="00EE3E07">
      <w:r>
        <w:t xml:space="preserve">12. No Payment received. Claim Officer will be notified of outstanding payment. </w:t>
      </w:r>
      <w:proofErr w:type="gramStart"/>
      <w:r>
        <w:t>CO to set expected payment date.</w:t>
      </w:r>
      <w:proofErr w:type="gramEnd"/>
      <w:r>
        <w:t xml:space="preserve"> Send Reminder to CO on date set.</w:t>
      </w:r>
    </w:p>
    <w:p w:rsidR="00EE3E07" w:rsidRDefault="00EE3E07" w:rsidP="00EE3E07">
      <w:pPr>
        <w:ind w:left="720"/>
      </w:pPr>
      <w:proofErr w:type="gramStart"/>
      <w:r>
        <w:t>a</w:t>
      </w:r>
      <w:proofErr w:type="gramEnd"/>
      <w:r>
        <w:t>. new field – Expected Payment Date and track work flow with this date</w:t>
      </w:r>
    </w:p>
    <w:p w:rsidR="00EE3E07" w:rsidRDefault="00EE3E07" w:rsidP="00EE3E07">
      <w:r>
        <w:t>13. Still No Payment Received. CO &amp; SP will be notified of the outstanding payment. Task initiated for CO to follow up on case. Send Reminder 2 days before task expires.</w:t>
      </w:r>
    </w:p>
    <w:p w:rsidR="00EE3E07" w:rsidRDefault="00EE3E07" w:rsidP="00EE3E07">
      <w:r>
        <w:t xml:space="preserve">14. </w:t>
      </w:r>
      <w:r w:rsidRPr="002F758C">
        <w:rPr>
          <w:highlight w:val="yellow"/>
        </w:rPr>
        <w:t>Payment received.</w:t>
      </w:r>
      <w:r>
        <w:t xml:space="preserve"> Update Case Development. Task initiated for CO with expiry date set. Send Reminder 2 days before task expires.</w:t>
      </w:r>
    </w:p>
    <w:p w:rsidR="00EE3E07" w:rsidRDefault="00EE3E07" w:rsidP="00EE3E07">
      <w:pPr>
        <w:ind w:left="720"/>
      </w:pPr>
      <w:proofErr w:type="gramStart"/>
      <w:r>
        <w:t>a</w:t>
      </w:r>
      <w:proofErr w:type="gramEnd"/>
      <w:r>
        <w:t>. what is this reminder for?</w:t>
      </w:r>
    </w:p>
    <w:p w:rsidR="00EE3E07" w:rsidRDefault="00EE3E07" w:rsidP="00EE3E07">
      <w:r>
        <w:t xml:space="preserve">15. </w:t>
      </w:r>
      <w:r w:rsidRPr="00FD422B">
        <w:rPr>
          <w:highlight w:val="green"/>
        </w:rPr>
        <w:t>Third Party Property</w:t>
      </w:r>
      <w:r>
        <w:t xml:space="preserve"> &amp; Injury Claims. Task initiated for CO with expiry date set. Send Reminder 2 days before task expires. </w:t>
      </w:r>
    </w:p>
    <w:p w:rsidR="00EE3E07" w:rsidRDefault="00EE3E07" w:rsidP="00EE3E07">
      <w:r>
        <w:t>16. Property Claim. Task initiated for CO with expiry date set. Send reminder 2 days before task expires.</w:t>
      </w:r>
    </w:p>
    <w:p w:rsidR="00EE3E07" w:rsidRDefault="00EE3E07" w:rsidP="00EE3E07">
      <w:r>
        <w:t xml:space="preserve">17. </w:t>
      </w:r>
      <w:r w:rsidRPr="006D6B0A">
        <w:rPr>
          <w:highlight w:val="green"/>
        </w:rPr>
        <w:t>Property Claim.</w:t>
      </w:r>
      <w:r>
        <w:t xml:space="preserve"> Mandate required. Case forwarded to SV for Mandate. Task initiated for SV with expiry date set. Send reminder 2 days before task expires.</w:t>
      </w:r>
    </w:p>
    <w:p w:rsidR="00EE3E07" w:rsidRDefault="00EE3E07" w:rsidP="00EE3E07">
      <w:pPr>
        <w:pStyle w:val="ListParagraph"/>
        <w:numPr>
          <w:ilvl w:val="0"/>
          <w:numId w:val="4"/>
        </w:numPr>
      </w:pPr>
      <w:r>
        <w:t>Who initiates the assignment to SV</w:t>
      </w:r>
    </w:p>
    <w:p w:rsidR="00EE3E07" w:rsidRDefault="00EE3E07" w:rsidP="00EE3E07">
      <w:pPr>
        <w:pStyle w:val="ListParagraph"/>
        <w:numPr>
          <w:ilvl w:val="0"/>
          <w:numId w:val="4"/>
        </w:numPr>
      </w:pPr>
      <w:r>
        <w:t>What is Mandate and how to reflect this in MCAS? Mandatory field, Mandate Received = Yes</w:t>
      </w:r>
    </w:p>
    <w:p w:rsidR="00EE3E07" w:rsidRDefault="00EE3E07" w:rsidP="00EE3E07">
      <w:pPr>
        <w:pStyle w:val="ListParagraph"/>
        <w:numPr>
          <w:ilvl w:val="0"/>
          <w:numId w:val="4"/>
        </w:numPr>
      </w:pPr>
      <w:r>
        <w:t>Tasks Response date to enter</w:t>
      </w:r>
    </w:p>
    <w:p w:rsidR="00EE3E07" w:rsidRDefault="00EE3E07" w:rsidP="00EE3E07">
      <w:r>
        <w:t xml:space="preserve">18. </w:t>
      </w:r>
      <w:r w:rsidRPr="006D6B0A">
        <w:rPr>
          <w:highlight w:val="green"/>
        </w:rPr>
        <w:t>Injury Claim.</w:t>
      </w:r>
      <w:r>
        <w:t xml:space="preserve"> Claim less than $15k. No Insurer taking over conduct of claim. Mandate required. Case forwarded to SV for Mandate. Task initiated for SV with expiry date set. Send reminder 2 days before task expires. If insurer takes over claim, then, process ends</w:t>
      </w:r>
    </w:p>
    <w:p w:rsidR="00EE3E07" w:rsidRDefault="00EE3E07" w:rsidP="00EE3E07">
      <w:r>
        <w:t>19. (</w:t>
      </w:r>
      <w:r w:rsidRPr="00936065">
        <w:rPr>
          <w:highlight w:val="green"/>
        </w:rPr>
        <w:t>Property / Injury Claim)</w:t>
      </w:r>
      <w:r>
        <w:t xml:space="preserve"> Mandate given. Update Case Development. Task initiated for CO with expiry date set. Send reminder 2 days before task expiries.</w:t>
      </w:r>
    </w:p>
    <w:p w:rsidR="00EE3E07" w:rsidRDefault="00EE3E07" w:rsidP="00EE3E07">
      <w:pPr>
        <w:ind w:left="720"/>
      </w:pPr>
      <w:proofErr w:type="gramStart"/>
      <w:r>
        <w:lastRenderedPageBreak/>
        <w:t>a</w:t>
      </w:r>
      <w:proofErr w:type="gramEnd"/>
      <w:r>
        <w:t>. what is this reminder task on? Update case development?</w:t>
      </w:r>
    </w:p>
    <w:p w:rsidR="00EE3E07" w:rsidRDefault="00EE3E07" w:rsidP="00EE3E07">
      <w:pPr>
        <w:ind w:left="720"/>
      </w:pPr>
      <w:proofErr w:type="gramStart"/>
      <w:r>
        <w:t>b</w:t>
      </w:r>
      <w:proofErr w:type="gramEnd"/>
      <w:r>
        <w:t>. who initiates this task and how is expiry date set- OR should this be a review date setting? How does the system differentiate between Case development and Review?</w:t>
      </w:r>
    </w:p>
    <w:p w:rsidR="00EE3E07" w:rsidRDefault="00EE3E07" w:rsidP="00EE3E07">
      <w:r>
        <w:t xml:space="preserve">20. </w:t>
      </w:r>
      <w:r w:rsidRPr="00936065">
        <w:rPr>
          <w:highlight w:val="green"/>
        </w:rPr>
        <w:t>(Property / Injury Claim</w:t>
      </w:r>
      <w:r>
        <w:t xml:space="preserve">) Mandate given. CO updates the development of the case and set Custom Date or </w:t>
      </w:r>
      <w:proofErr w:type="gramStart"/>
      <w:r>
        <w:t>allow</w:t>
      </w:r>
      <w:proofErr w:type="gramEnd"/>
      <w:r>
        <w:t xml:space="preserve"> system to set the date to review case. Send Reminder to CO on the date set or default date of X days to review case. </w:t>
      </w:r>
    </w:p>
    <w:p w:rsidR="00EE3E07" w:rsidRDefault="00EE3E07" w:rsidP="00EE3E07">
      <w:r>
        <w:t xml:space="preserve">21. </w:t>
      </w:r>
      <w:r w:rsidRPr="00936065">
        <w:rPr>
          <w:highlight w:val="green"/>
        </w:rPr>
        <w:t>Review Case. Tas</w:t>
      </w:r>
      <w:r>
        <w:t>k initiated for CO with expiry date set. Send Reminder 2 days before task expires.</w:t>
      </w:r>
    </w:p>
    <w:p w:rsidR="00EE3E07" w:rsidRDefault="00EE3E07" w:rsidP="00EE3E07">
      <w:r>
        <w:t xml:space="preserve">22. Case Reviewed. </w:t>
      </w:r>
      <w:proofErr w:type="gramStart"/>
      <w:r>
        <w:t>To update Case Development.</w:t>
      </w:r>
      <w:proofErr w:type="gramEnd"/>
      <w:r>
        <w:t xml:space="preserve"> Task initiated for CO with expiry date set. Send Reminder 2 days before task expires.</w:t>
      </w:r>
    </w:p>
    <w:p w:rsidR="00EE3E07" w:rsidRDefault="00EE3E07" w:rsidP="00EE3E07">
      <w:r>
        <w:t xml:space="preserve">23. No Payment Required. Case not settled. Writ of Summon issued. </w:t>
      </w:r>
      <w:proofErr w:type="gramStart"/>
      <w:r>
        <w:t>To Appoint Lawyer.</w:t>
      </w:r>
      <w:proofErr w:type="gramEnd"/>
      <w:r>
        <w:t xml:space="preserve"> Task initiated for CO with expiry date set. Send Reminder 2 days before task expires.</w:t>
      </w:r>
    </w:p>
    <w:p w:rsidR="00EE3E07" w:rsidRDefault="00EE3E07" w:rsidP="00EE3E07">
      <w:pPr>
        <w:ind w:left="720"/>
      </w:pPr>
      <w:proofErr w:type="gramStart"/>
      <w:r>
        <w:t>a</w:t>
      </w:r>
      <w:proofErr w:type="gramEnd"/>
      <w:r>
        <w:t>. who initiate this, updating the Writ being received and Lawyer appointment?</w:t>
      </w:r>
    </w:p>
    <w:p w:rsidR="00EE3E07" w:rsidRDefault="00EE3E07" w:rsidP="00EE3E07">
      <w:pPr>
        <w:ind w:left="720"/>
      </w:pPr>
      <w:proofErr w:type="gramStart"/>
      <w:r>
        <w:t>b</w:t>
      </w:r>
      <w:proofErr w:type="gramEnd"/>
      <w:r>
        <w:t>. what will be the reminder?</w:t>
      </w:r>
    </w:p>
    <w:p w:rsidR="00EE3E07" w:rsidRDefault="00EE3E07" w:rsidP="00EE3E07">
      <w:r>
        <w:t xml:space="preserve">24. No Payment Required. Case not settled. Writ of Summon not issued. </w:t>
      </w:r>
      <w:proofErr w:type="gramStart"/>
      <w:r>
        <w:t>Case to be reviewed.</w:t>
      </w:r>
      <w:proofErr w:type="gramEnd"/>
      <w:r>
        <w:t xml:space="preserve"> Task initiated for CO with expiry date set. Send reminder 2 days before task expires.</w:t>
      </w:r>
    </w:p>
    <w:p w:rsidR="00EE3E07" w:rsidRDefault="00EE3E07" w:rsidP="00EE3E07">
      <w:pPr>
        <w:ind w:left="720"/>
      </w:pPr>
      <w:proofErr w:type="gramStart"/>
      <w:r>
        <w:t>a</w:t>
      </w:r>
      <w:proofErr w:type="gramEnd"/>
      <w:r>
        <w:t>. part of Case Review workflow</w:t>
      </w:r>
    </w:p>
    <w:p w:rsidR="00EE3E07" w:rsidRDefault="00EE3E07" w:rsidP="00EE3E07">
      <w:r>
        <w:t xml:space="preserve">25. </w:t>
      </w:r>
      <w:r w:rsidRPr="00E270C4">
        <w:rPr>
          <w:highlight w:val="green"/>
        </w:rPr>
        <w:t>No Payment Required</w:t>
      </w:r>
      <w:r>
        <w:t xml:space="preserve">. Case settled. Update Case Development. Task initiated for CO with expiry date set. Send reminder 2 days before task expires. </w:t>
      </w:r>
    </w:p>
    <w:p w:rsidR="00EE3E07" w:rsidRDefault="00EE3E07" w:rsidP="00EE3E07">
      <w:pPr>
        <w:ind w:left="720"/>
      </w:pPr>
      <w:proofErr w:type="gramStart"/>
      <w:r>
        <w:t>a</w:t>
      </w:r>
      <w:proofErr w:type="gramEnd"/>
      <w:r>
        <w:t>. update Claims status to Close without Payment?</w:t>
      </w:r>
    </w:p>
    <w:p w:rsidR="00EE3E07" w:rsidRDefault="00EE3E07" w:rsidP="00EE3E07">
      <w:pPr>
        <w:ind w:left="720"/>
      </w:pPr>
      <w:proofErr w:type="gramStart"/>
      <w:r>
        <w:t>b</w:t>
      </w:r>
      <w:proofErr w:type="gramEnd"/>
      <w:r>
        <w:t>. what is the reminder task for?</w:t>
      </w:r>
    </w:p>
    <w:p w:rsidR="00EE3E07" w:rsidRDefault="00EE3E07" w:rsidP="00EE3E07">
      <w:r>
        <w:t xml:space="preserve">26. </w:t>
      </w:r>
      <w:r w:rsidRPr="00E270C4">
        <w:rPr>
          <w:highlight w:val="green"/>
        </w:rPr>
        <w:t>Appoint Lawyer. Lawyer</w:t>
      </w:r>
      <w:r>
        <w:t xml:space="preserve"> appointed. </w:t>
      </w:r>
      <w:proofErr w:type="gramStart"/>
      <w:r>
        <w:t>To Update Case Development.</w:t>
      </w:r>
      <w:proofErr w:type="gramEnd"/>
      <w:r>
        <w:t xml:space="preserve"> Task initiated for CO with expiry date set. Send Reminder 2 days before task expires.</w:t>
      </w:r>
    </w:p>
    <w:p w:rsidR="00EE3E07" w:rsidRDefault="00EE3E07" w:rsidP="00EE3E07">
      <w:pPr>
        <w:ind w:left="720"/>
      </w:pPr>
      <w:proofErr w:type="gramStart"/>
      <w:r>
        <w:t>a</w:t>
      </w:r>
      <w:proofErr w:type="gramEnd"/>
      <w:r>
        <w:t>. this is part of case Review?</w:t>
      </w:r>
    </w:p>
    <w:p w:rsidR="00EE3E07" w:rsidRDefault="00EE3E07" w:rsidP="00EE3E07">
      <w:r>
        <w:lastRenderedPageBreak/>
        <w:t xml:space="preserve">27. </w:t>
      </w:r>
      <w:r w:rsidRPr="00E270C4">
        <w:rPr>
          <w:highlight w:val="green"/>
        </w:rPr>
        <w:t>CO updates the development</w:t>
      </w:r>
      <w:r>
        <w:t xml:space="preserve"> of the case and to set custom date or allow system to set the date to review case. Send reminder to CO on the date set or default date of X days to review case. </w:t>
      </w:r>
    </w:p>
    <w:p w:rsidR="00EE3E07" w:rsidRDefault="00EE3E07" w:rsidP="00EE3E07">
      <w:pPr>
        <w:ind w:left="720"/>
      </w:pPr>
      <w:proofErr w:type="gramStart"/>
      <w:r>
        <w:t>a</w:t>
      </w:r>
      <w:proofErr w:type="gramEnd"/>
      <w:r>
        <w:t>. this is part of Case Review?</w:t>
      </w:r>
    </w:p>
    <w:p w:rsidR="00EE3E07" w:rsidRDefault="00EE3E07" w:rsidP="00EE3E07">
      <w:r>
        <w:t xml:space="preserve">28. </w:t>
      </w:r>
      <w:proofErr w:type="gramStart"/>
      <w:r w:rsidRPr="00E270C4">
        <w:rPr>
          <w:highlight w:val="green"/>
        </w:rPr>
        <w:t>To</w:t>
      </w:r>
      <w:proofErr w:type="gramEnd"/>
      <w:r w:rsidRPr="00E270C4">
        <w:rPr>
          <w:highlight w:val="green"/>
        </w:rPr>
        <w:t xml:space="preserve"> Review</w:t>
      </w:r>
      <w:r>
        <w:t xml:space="preserve"> Case. Task initiated for CO with expiry date set. Send reminder 2 days before task expires. </w:t>
      </w:r>
    </w:p>
    <w:p w:rsidR="00EE3E07" w:rsidRDefault="00EE3E07" w:rsidP="00EE3E07">
      <w:pPr>
        <w:ind w:left="720"/>
      </w:pPr>
      <w:proofErr w:type="gramStart"/>
      <w:r>
        <w:t>a</w:t>
      </w:r>
      <w:proofErr w:type="gramEnd"/>
      <w:r>
        <w:t>. this is part of Case Review?</w:t>
      </w:r>
    </w:p>
    <w:p w:rsidR="00EE3E07" w:rsidRDefault="00EE3E07" w:rsidP="00EE3E07">
      <w:r>
        <w:t xml:space="preserve">29. </w:t>
      </w:r>
      <w:r w:rsidRPr="00334A88">
        <w:rPr>
          <w:highlight w:val="green"/>
        </w:rPr>
        <w:t>Case Reviewed</w:t>
      </w:r>
      <w:r>
        <w:t xml:space="preserve">. Payment </w:t>
      </w:r>
      <w:proofErr w:type="gramStart"/>
      <w:r>
        <w:t>Required</w:t>
      </w:r>
      <w:proofErr w:type="gramEnd"/>
      <w:r>
        <w:t xml:space="preserve"> (follow Final Payment / Interim-Payment Processing Workflow). Update Case Development. Task initiated for CO with expiry date set. Send reminder 2 days before task expires.</w:t>
      </w:r>
    </w:p>
    <w:p w:rsidR="00EE3E07" w:rsidRDefault="00EE3E07" w:rsidP="00EE3E07">
      <w:pPr>
        <w:ind w:left="720"/>
      </w:pPr>
      <w:proofErr w:type="gramStart"/>
      <w:r>
        <w:t>a</w:t>
      </w:r>
      <w:proofErr w:type="gramEnd"/>
      <w:r>
        <w:t>. what is the reminder for – Process Payments due?</w:t>
      </w:r>
    </w:p>
    <w:p w:rsidR="00EE3E07" w:rsidRDefault="00EE3E07" w:rsidP="00EE3E07">
      <w:pPr>
        <w:ind w:left="720"/>
      </w:pPr>
      <w:proofErr w:type="gramStart"/>
      <w:r>
        <w:t>b</w:t>
      </w:r>
      <w:proofErr w:type="gramEnd"/>
      <w:r>
        <w:t>. since SP is responsible for generating Payments for approval, should the reminder goes to SP as well?</w:t>
      </w:r>
    </w:p>
    <w:p w:rsidR="00EE3E07" w:rsidRDefault="00EE3E07" w:rsidP="00EE3E07">
      <w:r>
        <w:t xml:space="preserve">30. Final Payment or Interim Payment Processing. </w:t>
      </w:r>
      <w:proofErr w:type="gramStart"/>
      <w:r>
        <w:t>Injury Claim.</w:t>
      </w:r>
      <w:proofErr w:type="gramEnd"/>
      <w:r>
        <w:t xml:space="preserve"> Total Payout is &gt; $15k. System to notify CO of policy excess once payout amount is registered</w:t>
      </w:r>
    </w:p>
    <w:p w:rsidR="00EE3E07" w:rsidRDefault="00EE3E07" w:rsidP="00EE3E07">
      <w:r>
        <w:t xml:space="preserve">31. Final Payment or Interim Payment Processing. </w:t>
      </w:r>
      <w:proofErr w:type="gramStart"/>
      <w:r>
        <w:t>Injury Claim.</w:t>
      </w:r>
      <w:proofErr w:type="gramEnd"/>
      <w:r>
        <w:t xml:space="preserve"> Total Payout is &gt; $15k. System to notify CO of policy excess once payout amount is registered. Request Approval from SV for Debit Note. Task initiated for CO with expiry date set. Send reminder 2 days before task expires.</w:t>
      </w:r>
    </w:p>
    <w:p w:rsidR="00EE3E07" w:rsidRDefault="00EE3E07" w:rsidP="00EE3E07">
      <w:r>
        <w:t xml:space="preserve">32. Debit Note approved by SV. Inform Insurer of Settlement. Task initiated for CO with expiry date set. Send Reminder 2 days before task expires. </w:t>
      </w:r>
    </w:p>
    <w:p w:rsidR="00EE3E07" w:rsidRDefault="00EE3E07" w:rsidP="00EE3E07">
      <w:r w:rsidRPr="00334A88">
        <w:rPr>
          <w:highlight w:val="green"/>
        </w:rPr>
        <w:t>33. Insurer</w:t>
      </w:r>
      <w:r>
        <w:t xml:space="preserve"> informed. Notify SP of payment or debit note request. Task initiated for CO with expiry date set. Send Reminder 2 days before task expires.</w:t>
      </w:r>
    </w:p>
    <w:p w:rsidR="00EE3E07" w:rsidRDefault="00EE3E07" w:rsidP="00EE3E07">
      <w:pPr>
        <w:ind w:left="720"/>
      </w:pPr>
      <w:proofErr w:type="gramStart"/>
      <w:r>
        <w:t>a</w:t>
      </w:r>
      <w:proofErr w:type="gramEnd"/>
      <w:r>
        <w:t>. generation of Debit Note – by MCAS?</w:t>
      </w:r>
    </w:p>
    <w:p w:rsidR="00EE3E07" w:rsidRDefault="00EE3E07" w:rsidP="00EE3E07">
      <w:pPr>
        <w:ind w:left="720"/>
      </w:pPr>
      <w:proofErr w:type="gramStart"/>
      <w:r>
        <w:t>b</w:t>
      </w:r>
      <w:proofErr w:type="gramEnd"/>
      <w:r>
        <w:t>. who to initiate this task – SP or CO?</w:t>
      </w:r>
    </w:p>
    <w:p w:rsidR="00EE3E07" w:rsidRDefault="00EE3E07" w:rsidP="00EE3E07">
      <w:r>
        <w:t>34. SP to generate payment form in System and seek approval from SV. Task initiated for SP with expiry date set. Send Reminder 2 days before task expires.</w:t>
      </w:r>
    </w:p>
    <w:p w:rsidR="00EE3E07" w:rsidRDefault="00EE3E07" w:rsidP="00EE3E07">
      <w:r>
        <w:lastRenderedPageBreak/>
        <w:t>35. Payment Form forwarded to SV and SV to approve payment. Task initiated for SP with expiry date set. Send reminder 2 days before task expires.</w:t>
      </w:r>
    </w:p>
    <w:p w:rsidR="00EE3E07" w:rsidRDefault="00EE3E07" w:rsidP="00EE3E07">
      <w:r>
        <w:t xml:space="preserve">36. Payment Approved. Payment request sent to Finance for payment processing. </w:t>
      </w:r>
      <w:proofErr w:type="gramStart"/>
      <w:r>
        <w:t>CO to set expected payment date.</w:t>
      </w:r>
      <w:proofErr w:type="gramEnd"/>
      <w:r>
        <w:t xml:space="preserve"> Send reminder to CO on the date set.</w:t>
      </w:r>
    </w:p>
    <w:p w:rsidR="00EE3E07" w:rsidRDefault="00EE3E07" w:rsidP="00EE3E07">
      <w:r>
        <w:t xml:space="preserve">37. Payment issued by SBST finance. </w:t>
      </w:r>
      <w:proofErr w:type="gramStart"/>
      <w:r>
        <w:t>To update Claims System with Payment Details.</w:t>
      </w:r>
      <w:proofErr w:type="gramEnd"/>
      <w:r>
        <w:t xml:space="preserve"> Task initiated for CO with expiry date set. Send reminder 2 days before task expires. </w:t>
      </w:r>
    </w:p>
    <w:p w:rsidR="00EE3E07" w:rsidRDefault="00EE3E07" w:rsidP="00EE3E07">
      <w:pPr>
        <w:ind w:left="720"/>
      </w:pPr>
      <w:proofErr w:type="gramStart"/>
      <w:r>
        <w:t>a</w:t>
      </w:r>
      <w:proofErr w:type="gramEnd"/>
      <w:r>
        <w:t>. what is this reminder for?</w:t>
      </w:r>
    </w:p>
    <w:p w:rsidR="00EE3E07" w:rsidRDefault="00EE3E07" w:rsidP="00EE3E07">
      <w:pPr>
        <w:ind w:left="720"/>
      </w:pPr>
      <w:proofErr w:type="gramStart"/>
      <w:r>
        <w:t>b</w:t>
      </w:r>
      <w:proofErr w:type="gramEnd"/>
      <w:r>
        <w:t>. who updates Payment details from SBST Finance in MCAS</w:t>
      </w:r>
    </w:p>
    <w:p w:rsidR="00EE3E07" w:rsidRDefault="00EE3E07" w:rsidP="00EE3E07">
      <w:r>
        <w:t xml:space="preserve">38. </w:t>
      </w:r>
      <w:r w:rsidRPr="00B02EDF">
        <w:rPr>
          <w:highlight w:val="green"/>
        </w:rPr>
        <w:t>Final payment</w:t>
      </w:r>
      <w:r>
        <w:t xml:space="preserve"> or Interim-payment processing. </w:t>
      </w:r>
      <w:proofErr w:type="gramStart"/>
      <w:r>
        <w:t>Property Claim.</w:t>
      </w:r>
      <w:proofErr w:type="gramEnd"/>
      <w:r>
        <w:t xml:space="preserve"> Notify SP of payment or debit note request. Task initiated for CO with expiry date set. Send reminder 2 days before task expires.</w:t>
      </w:r>
    </w:p>
    <w:p w:rsidR="00EE3E07" w:rsidRDefault="00EE3E07" w:rsidP="00EE3E07">
      <w:pPr>
        <w:ind w:left="720"/>
      </w:pPr>
      <w:proofErr w:type="gramStart"/>
      <w:r>
        <w:t>a</w:t>
      </w:r>
      <w:proofErr w:type="gramEnd"/>
      <w:r>
        <w:t>. injury claim – need to notify SP?</w:t>
      </w:r>
    </w:p>
    <w:p w:rsidR="00E76714" w:rsidRDefault="00E76714" w:rsidP="00E76714">
      <w:pPr>
        <w:ind w:left="1080"/>
      </w:pPr>
    </w:p>
    <w:p w:rsidR="00604E3A" w:rsidRPr="00941DFE" w:rsidRDefault="00941DFE" w:rsidP="00696A06">
      <w:pPr>
        <w:rPr>
          <w:b/>
        </w:rPr>
      </w:pPr>
      <w:r w:rsidRPr="00941DFE">
        <w:rPr>
          <w:b/>
        </w:rPr>
        <w:t>Escalation</w:t>
      </w:r>
    </w:p>
    <w:tbl>
      <w:tblPr>
        <w:tblStyle w:val="TableGrid"/>
        <w:tblW w:w="8388" w:type="dxa"/>
        <w:tblLayout w:type="fixed"/>
        <w:tblLook w:val="04A0"/>
      </w:tblPr>
      <w:tblGrid>
        <w:gridCol w:w="468"/>
        <w:gridCol w:w="1350"/>
        <w:gridCol w:w="1800"/>
        <w:gridCol w:w="1350"/>
        <w:gridCol w:w="1620"/>
        <w:gridCol w:w="1800"/>
      </w:tblGrid>
      <w:tr w:rsidR="00D24D15" w:rsidRPr="0071359F" w:rsidTr="00D24D15">
        <w:tc>
          <w:tcPr>
            <w:tcW w:w="468" w:type="dxa"/>
          </w:tcPr>
          <w:p w:rsidR="00D24D15" w:rsidRPr="0071359F" w:rsidRDefault="00D24D15" w:rsidP="00EE3E07">
            <w:pPr>
              <w:rPr>
                <w:sz w:val="18"/>
                <w:szCs w:val="18"/>
              </w:rPr>
            </w:pPr>
            <w:r w:rsidRPr="0071359F">
              <w:rPr>
                <w:sz w:val="18"/>
                <w:szCs w:val="18"/>
              </w:rPr>
              <w:t>S/N</w:t>
            </w:r>
          </w:p>
        </w:tc>
        <w:tc>
          <w:tcPr>
            <w:tcW w:w="1350" w:type="dxa"/>
          </w:tcPr>
          <w:p w:rsidR="00D24D15" w:rsidRPr="0071359F" w:rsidRDefault="00D24D15" w:rsidP="00EE3E07">
            <w:pPr>
              <w:rPr>
                <w:sz w:val="18"/>
                <w:szCs w:val="18"/>
              </w:rPr>
            </w:pPr>
            <w:r>
              <w:rPr>
                <w:sz w:val="18"/>
                <w:szCs w:val="18"/>
              </w:rPr>
              <w:t>Escalation description</w:t>
            </w:r>
          </w:p>
        </w:tc>
        <w:tc>
          <w:tcPr>
            <w:tcW w:w="1800" w:type="dxa"/>
          </w:tcPr>
          <w:p w:rsidR="00D24D15" w:rsidRPr="0071359F" w:rsidRDefault="00D24D15" w:rsidP="00EE3E07">
            <w:pPr>
              <w:rPr>
                <w:sz w:val="18"/>
                <w:szCs w:val="18"/>
              </w:rPr>
            </w:pPr>
            <w:r w:rsidRPr="0071359F">
              <w:rPr>
                <w:sz w:val="18"/>
                <w:szCs w:val="18"/>
              </w:rPr>
              <w:t>Action By</w:t>
            </w:r>
          </w:p>
        </w:tc>
        <w:tc>
          <w:tcPr>
            <w:tcW w:w="1350" w:type="dxa"/>
          </w:tcPr>
          <w:p w:rsidR="00D24D15" w:rsidRPr="0071359F" w:rsidRDefault="00D24D15" w:rsidP="00EE3E07">
            <w:pPr>
              <w:rPr>
                <w:sz w:val="18"/>
                <w:szCs w:val="18"/>
              </w:rPr>
            </w:pPr>
            <w:r>
              <w:rPr>
                <w:sz w:val="18"/>
                <w:szCs w:val="18"/>
              </w:rPr>
              <w:t>Completion Date</w:t>
            </w:r>
          </w:p>
        </w:tc>
        <w:tc>
          <w:tcPr>
            <w:tcW w:w="1620" w:type="dxa"/>
          </w:tcPr>
          <w:p w:rsidR="00D24D15" w:rsidRPr="0071359F" w:rsidRDefault="00D24D15" w:rsidP="00EE3E07">
            <w:pPr>
              <w:rPr>
                <w:sz w:val="18"/>
                <w:szCs w:val="18"/>
              </w:rPr>
            </w:pPr>
            <w:r>
              <w:rPr>
                <w:sz w:val="18"/>
                <w:szCs w:val="18"/>
              </w:rPr>
              <w:t>Completed Date</w:t>
            </w:r>
          </w:p>
        </w:tc>
        <w:tc>
          <w:tcPr>
            <w:tcW w:w="1800" w:type="dxa"/>
          </w:tcPr>
          <w:p w:rsidR="00D24D15" w:rsidRPr="0071359F" w:rsidRDefault="00D24D15" w:rsidP="00EE3E07">
            <w:pPr>
              <w:rPr>
                <w:sz w:val="18"/>
                <w:szCs w:val="18"/>
              </w:rPr>
            </w:pPr>
            <w:r w:rsidRPr="0071359F">
              <w:rPr>
                <w:sz w:val="18"/>
                <w:szCs w:val="18"/>
              </w:rPr>
              <w:t xml:space="preserve">Reminder before </w:t>
            </w:r>
            <w:r>
              <w:rPr>
                <w:sz w:val="18"/>
                <w:szCs w:val="18"/>
              </w:rPr>
              <w:t>Completion Date(Days)</w:t>
            </w:r>
          </w:p>
        </w:tc>
      </w:tr>
      <w:tr w:rsidR="00D24D15" w:rsidRPr="0071359F" w:rsidTr="00D24D15">
        <w:trPr>
          <w:trHeight w:val="1718"/>
        </w:trPr>
        <w:tc>
          <w:tcPr>
            <w:tcW w:w="468" w:type="dxa"/>
          </w:tcPr>
          <w:p w:rsidR="00D24D15" w:rsidRPr="0071359F" w:rsidRDefault="00D24D15" w:rsidP="00EE3E07">
            <w:pPr>
              <w:rPr>
                <w:sz w:val="18"/>
                <w:szCs w:val="18"/>
              </w:rPr>
            </w:pPr>
            <w:r w:rsidRPr="0071359F">
              <w:rPr>
                <w:sz w:val="18"/>
                <w:szCs w:val="18"/>
              </w:rPr>
              <w:t>1</w:t>
            </w:r>
          </w:p>
        </w:tc>
        <w:tc>
          <w:tcPr>
            <w:tcW w:w="1350" w:type="dxa"/>
          </w:tcPr>
          <w:p w:rsidR="00D24D15" w:rsidRPr="0071359F" w:rsidRDefault="00D24D15" w:rsidP="00EE3E07">
            <w:pPr>
              <w:rPr>
                <w:sz w:val="18"/>
                <w:szCs w:val="18"/>
              </w:rPr>
            </w:pPr>
            <w:r w:rsidRPr="0071359F">
              <w:rPr>
                <w:sz w:val="18"/>
                <w:szCs w:val="18"/>
              </w:rPr>
              <w:t xml:space="preserve">Claims Notification received, Bus </w:t>
            </w:r>
            <w:proofErr w:type="gramStart"/>
            <w:r w:rsidRPr="0071359F">
              <w:rPr>
                <w:sz w:val="18"/>
                <w:szCs w:val="18"/>
              </w:rPr>
              <w:t>Captain(</w:t>
            </w:r>
            <w:proofErr w:type="gramEnd"/>
            <w:r w:rsidRPr="0071359F">
              <w:rPr>
                <w:sz w:val="18"/>
                <w:szCs w:val="18"/>
              </w:rPr>
              <w:t>BC) at fault? Yes/No</w:t>
            </w:r>
          </w:p>
        </w:tc>
        <w:tc>
          <w:tcPr>
            <w:tcW w:w="1800" w:type="dxa"/>
          </w:tcPr>
          <w:p w:rsidR="00D24D15" w:rsidRDefault="00D24D15" w:rsidP="00EE3E07">
            <w:pPr>
              <w:rPr>
                <w:sz w:val="18"/>
                <w:szCs w:val="18"/>
              </w:rPr>
            </w:pPr>
          </w:p>
          <w:p w:rsidR="00D24D15" w:rsidRDefault="00D24D15" w:rsidP="00EE3E07">
            <w:pPr>
              <w:rPr>
                <w:sz w:val="18"/>
                <w:szCs w:val="18"/>
              </w:rPr>
            </w:pPr>
          </w:p>
          <w:p w:rsidR="00D24D15" w:rsidRDefault="003566F0" w:rsidP="00EE3E07">
            <w:pPr>
              <w:rPr>
                <w:sz w:val="18"/>
                <w:szCs w:val="18"/>
              </w:rPr>
            </w:pPr>
            <w:r w:rsidRPr="003566F0">
              <w:rPr>
                <w:noProof/>
              </w:rPr>
              <w:pict>
                <v:oval id="_x0000_s1088" style="position:absolute;margin-left:57.55pt;margin-top:8.95pt;width:14.9pt;height:13.85pt;z-index:251721728"/>
              </w:pict>
            </w:r>
          </w:p>
          <w:p w:rsidR="00D24D15" w:rsidRDefault="003566F0" w:rsidP="00EE3E07">
            <w:pPr>
              <w:rPr>
                <w:sz w:val="18"/>
                <w:szCs w:val="18"/>
              </w:rPr>
            </w:pPr>
            <w:r>
              <w:rPr>
                <w:noProof/>
                <w:sz w:val="18"/>
                <w:szCs w:val="18"/>
              </w:rPr>
              <w:pict>
                <v:rect id="_x0000_s1086" style="position:absolute;margin-left:6.9pt;margin-top:-.8pt;width:45.35pt;height:16.2pt;z-index:251719680">
                  <v:textbox style="mso-next-textbox:#_x0000_s1086">
                    <w:txbxContent>
                      <w:p w:rsidR="00EE3E07" w:rsidRPr="00E76714" w:rsidRDefault="00EE3E07" w:rsidP="00941DFE">
                        <w:pPr>
                          <w:rPr>
                            <w:sz w:val="16"/>
                            <w:szCs w:val="16"/>
                          </w:rPr>
                        </w:pPr>
                      </w:p>
                    </w:txbxContent>
                  </v:textbox>
                </v:rect>
              </w:pict>
            </w:r>
          </w:p>
          <w:p w:rsidR="00D24D15" w:rsidRDefault="00D24D15" w:rsidP="00EE3E07">
            <w:pPr>
              <w:rPr>
                <w:sz w:val="18"/>
                <w:szCs w:val="18"/>
              </w:rPr>
            </w:pPr>
          </w:p>
          <w:p w:rsidR="00D24D15" w:rsidRDefault="00D24D15" w:rsidP="00D24D15">
            <w:pPr>
              <w:rPr>
                <w:sz w:val="18"/>
                <w:szCs w:val="18"/>
              </w:rPr>
            </w:pPr>
            <w:r>
              <w:rPr>
                <w:sz w:val="18"/>
                <w:szCs w:val="18"/>
              </w:rPr>
              <w:t>Action –</w:t>
            </w:r>
          </w:p>
          <w:p w:rsidR="00D24D15" w:rsidRPr="0071359F" w:rsidRDefault="00D24D15" w:rsidP="00D24D15">
            <w:pPr>
              <w:rPr>
                <w:sz w:val="18"/>
                <w:szCs w:val="18"/>
              </w:rPr>
            </w:pPr>
            <w:r>
              <w:rPr>
                <w:sz w:val="18"/>
                <w:szCs w:val="18"/>
              </w:rPr>
              <w:t>Edit &amp; Save</w:t>
            </w:r>
          </w:p>
        </w:tc>
        <w:tc>
          <w:tcPr>
            <w:tcW w:w="1350" w:type="dxa"/>
          </w:tcPr>
          <w:p w:rsidR="00D24D15" w:rsidRDefault="003566F0" w:rsidP="00EE3E07">
            <w:pPr>
              <w:rPr>
                <w:sz w:val="18"/>
                <w:szCs w:val="18"/>
              </w:rPr>
            </w:pPr>
            <w:r w:rsidRPr="003566F0">
              <w:rPr>
                <w:noProof/>
              </w:rPr>
              <w:pict>
                <v:oval id="_x0000_s1087" style="position:absolute;margin-left:34.15pt;margin-top:34.5pt;width:14.9pt;height:13.85pt;z-index:251720704;mso-position-horizontal-relative:text;mso-position-vertical-relative:text"/>
              </w:pict>
            </w:r>
            <w:proofErr w:type="spellStart"/>
            <w:r w:rsidR="00D24D15">
              <w:rPr>
                <w:sz w:val="18"/>
                <w:szCs w:val="18"/>
              </w:rPr>
              <w:t>dd</w:t>
            </w:r>
            <w:proofErr w:type="spellEnd"/>
            <w:r w:rsidR="00D24D15">
              <w:rPr>
                <w:sz w:val="18"/>
                <w:szCs w:val="18"/>
              </w:rPr>
              <w:t>/mm/</w:t>
            </w:r>
            <w:proofErr w:type="spellStart"/>
            <w:r w:rsidR="00D24D15">
              <w:rPr>
                <w:sz w:val="18"/>
                <w:szCs w:val="18"/>
              </w:rPr>
              <w:t>yyyy</w:t>
            </w:r>
            <w:proofErr w:type="spellEnd"/>
          </w:p>
          <w:p w:rsidR="00D24D15" w:rsidRDefault="00D24D15" w:rsidP="00EE3E07">
            <w:pPr>
              <w:rPr>
                <w:sz w:val="18"/>
                <w:szCs w:val="18"/>
              </w:rPr>
            </w:pPr>
          </w:p>
          <w:p w:rsidR="00D24D15" w:rsidRDefault="00D24D15" w:rsidP="00EE3E07">
            <w:pPr>
              <w:rPr>
                <w:sz w:val="18"/>
                <w:szCs w:val="18"/>
              </w:rPr>
            </w:pPr>
          </w:p>
          <w:p w:rsidR="00D24D15" w:rsidRDefault="00D24D15" w:rsidP="00EE3E07">
            <w:pPr>
              <w:rPr>
                <w:sz w:val="18"/>
                <w:szCs w:val="18"/>
              </w:rPr>
            </w:pPr>
          </w:p>
          <w:p w:rsidR="00D24D15" w:rsidRDefault="00D24D15" w:rsidP="00EE3E07">
            <w:pPr>
              <w:rPr>
                <w:sz w:val="18"/>
                <w:szCs w:val="18"/>
              </w:rPr>
            </w:pPr>
          </w:p>
          <w:p w:rsidR="00D24D15" w:rsidRDefault="00D24D15" w:rsidP="00EE3E07">
            <w:pPr>
              <w:rPr>
                <w:sz w:val="18"/>
                <w:szCs w:val="18"/>
              </w:rPr>
            </w:pPr>
            <w:r>
              <w:rPr>
                <w:sz w:val="18"/>
                <w:szCs w:val="18"/>
              </w:rPr>
              <w:t>Action –</w:t>
            </w:r>
          </w:p>
          <w:p w:rsidR="00D24D15" w:rsidRPr="0071359F" w:rsidRDefault="00D24D15" w:rsidP="00EE3E07">
            <w:pPr>
              <w:rPr>
                <w:sz w:val="18"/>
                <w:szCs w:val="18"/>
              </w:rPr>
            </w:pPr>
            <w:r>
              <w:rPr>
                <w:sz w:val="18"/>
                <w:szCs w:val="18"/>
              </w:rPr>
              <w:t>Edit &amp; Save</w:t>
            </w:r>
          </w:p>
        </w:tc>
        <w:tc>
          <w:tcPr>
            <w:tcW w:w="1620" w:type="dxa"/>
          </w:tcPr>
          <w:p w:rsidR="00D24D15" w:rsidRPr="0071359F" w:rsidRDefault="00D24D15" w:rsidP="00EE3E07">
            <w:pPr>
              <w:rPr>
                <w:sz w:val="18"/>
                <w:szCs w:val="18"/>
              </w:rPr>
            </w:pPr>
            <w:proofErr w:type="spellStart"/>
            <w:r>
              <w:rPr>
                <w:sz w:val="18"/>
                <w:szCs w:val="18"/>
              </w:rPr>
              <w:t>dd</w:t>
            </w:r>
            <w:proofErr w:type="spellEnd"/>
            <w:r>
              <w:rPr>
                <w:sz w:val="18"/>
                <w:szCs w:val="18"/>
              </w:rPr>
              <w:t>/mm/</w:t>
            </w:r>
            <w:proofErr w:type="spellStart"/>
            <w:r>
              <w:rPr>
                <w:sz w:val="18"/>
                <w:szCs w:val="18"/>
              </w:rPr>
              <w:t>yyyy</w:t>
            </w:r>
            <w:proofErr w:type="spellEnd"/>
          </w:p>
        </w:tc>
        <w:tc>
          <w:tcPr>
            <w:tcW w:w="1800" w:type="dxa"/>
          </w:tcPr>
          <w:p w:rsidR="00D24D15" w:rsidRPr="0071359F" w:rsidRDefault="00D24D15" w:rsidP="00EE3E07">
            <w:pPr>
              <w:rPr>
                <w:sz w:val="18"/>
                <w:szCs w:val="18"/>
              </w:rPr>
            </w:pPr>
            <w:r w:rsidRPr="0071359F">
              <w:rPr>
                <w:sz w:val="18"/>
                <w:szCs w:val="18"/>
              </w:rPr>
              <w:t>2</w:t>
            </w:r>
          </w:p>
        </w:tc>
      </w:tr>
      <w:tr w:rsidR="00D24D15" w:rsidRPr="00885836" w:rsidTr="00D24D15">
        <w:trPr>
          <w:trHeight w:val="1718"/>
        </w:trPr>
        <w:tc>
          <w:tcPr>
            <w:tcW w:w="468" w:type="dxa"/>
          </w:tcPr>
          <w:p w:rsidR="00D24D15" w:rsidRPr="0071359F" w:rsidRDefault="00D24D15" w:rsidP="00EE3E07">
            <w:pPr>
              <w:rPr>
                <w:sz w:val="18"/>
                <w:szCs w:val="18"/>
              </w:rPr>
            </w:pPr>
          </w:p>
        </w:tc>
        <w:tc>
          <w:tcPr>
            <w:tcW w:w="1350" w:type="dxa"/>
          </w:tcPr>
          <w:p w:rsidR="00D24D15" w:rsidRPr="0071359F" w:rsidRDefault="00D24D15" w:rsidP="00EE3E07">
            <w:pPr>
              <w:rPr>
                <w:sz w:val="18"/>
                <w:szCs w:val="18"/>
              </w:rPr>
            </w:pPr>
            <w:r>
              <w:rPr>
                <w:sz w:val="18"/>
                <w:szCs w:val="18"/>
              </w:rPr>
              <w:t>FOR S/N 2 – 37,</w:t>
            </w:r>
          </w:p>
        </w:tc>
        <w:tc>
          <w:tcPr>
            <w:tcW w:w="1800" w:type="dxa"/>
          </w:tcPr>
          <w:p w:rsidR="00D24D15" w:rsidRPr="0071359F" w:rsidRDefault="00D24D15" w:rsidP="00EE3E07">
            <w:pPr>
              <w:rPr>
                <w:sz w:val="18"/>
                <w:szCs w:val="18"/>
              </w:rPr>
            </w:pPr>
          </w:p>
        </w:tc>
        <w:tc>
          <w:tcPr>
            <w:tcW w:w="1350" w:type="dxa"/>
          </w:tcPr>
          <w:p w:rsidR="00D24D15" w:rsidRPr="00885836" w:rsidRDefault="00D24D15" w:rsidP="00EE3E07">
            <w:pPr>
              <w:rPr>
                <w:noProof/>
              </w:rPr>
            </w:pPr>
          </w:p>
        </w:tc>
        <w:tc>
          <w:tcPr>
            <w:tcW w:w="1620" w:type="dxa"/>
          </w:tcPr>
          <w:p w:rsidR="00D24D15" w:rsidRDefault="00D24D15" w:rsidP="00EE3E07">
            <w:pPr>
              <w:rPr>
                <w:sz w:val="18"/>
                <w:szCs w:val="18"/>
              </w:rPr>
            </w:pPr>
          </w:p>
        </w:tc>
        <w:tc>
          <w:tcPr>
            <w:tcW w:w="1800" w:type="dxa"/>
          </w:tcPr>
          <w:p w:rsidR="00D24D15" w:rsidRPr="0071359F" w:rsidRDefault="00D24D15" w:rsidP="00EE3E07">
            <w:pPr>
              <w:rPr>
                <w:sz w:val="18"/>
                <w:szCs w:val="18"/>
              </w:rPr>
            </w:pPr>
          </w:p>
        </w:tc>
      </w:tr>
    </w:tbl>
    <w:p w:rsidR="00604E3A" w:rsidRDefault="00604E3A" w:rsidP="00696A06"/>
    <w:p w:rsidR="00D24D15" w:rsidRDefault="00D24D15" w:rsidP="00D24D15">
      <w:pPr>
        <w:pStyle w:val="ListParagraph"/>
        <w:numPr>
          <w:ilvl w:val="0"/>
          <w:numId w:val="2"/>
        </w:numPr>
      </w:pPr>
      <w:r>
        <w:t>Action By – this will be populated by the assigned person that the action was escalated to, from the corresponding Diary action. This field can be editable as the assigned person can update and assign to another staff. This will be tracked in audit trail and viewed from View History button.</w:t>
      </w:r>
    </w:p>
    <w:p w:rsidR="00D24D15" w:rsidRDefault="00D24D15" w:rsidP="00D24D15">
      <w:pPr>
        <w:pStyle w:val="ListParagraph"/>
        <w:numPr>
          <w:ilvl w:val="0"/>
          <w:numId w:val="2"/>
        </w:numPr>
      </w:pPr>
      <w:r>
        <w:t>Completion date – this will be entered by the assigned staff and reminder email will be sent until Completion date field is updated.</w:t>
      </w:r>
    </w:p>
    <w:p w:rsidR="00D24D15" w:rsidRDefault="00D24D15" w:rsidP="00D24D15"/>
    <w:p w:rsidR="002E7E0B" w:rsidRPr="00E23A8C" w:rsidRDefault="002E7E0B" w:rsidP="002E7E0B">
      <w:pPr>
        <w:rPr>
          <w:b/>
        </w:rPr>
      </w:pPr>
      <w:r w:rsidRPr="00E23A8C">
        <w:rPr>
          <w:b/>
        </w:rPr>
        <w:t>Escalation Process</w:t>
      </w:r>
      <w:r>
        <w:rPr>
          <w:b/>
        </w:rPr>
        <w:t>– as per CDGI Workflow provided</w:t>
      </w:r>
    </w:p>
    <w:p w:rsidR="002E7E0B" w:rsidRDefault="002E7E0B" w:rsidP="002E7E0B">
      <w:pPr>
        <w:pStyle w:val="ListParagraph"/>
        <w:numPr>
          <w:ilvl w:val="0"/>
          <w:numId w:val="5"/>
        </w:numPr>
      </w:pPr>
      <w:r>
        <w:t>BC not at fault. SP to assign case to CO according to Duty Roster. If CO did not respond to task by expiry date, start escalation process.</w:t>
      </w:r>
    </w:p>
    <w:p w:rsidR="002E7E0B" w:rsidRDefault="002E7E0B" w:rsidP="002E7E0B">
      <w:pPr>
        <w:pStyle w:val="ListParagraph"/>
        <w:numPr>
          <w:ilvl w:val="1"/>
          <w:numId w:val="5"/>
        </w:numPr>
      </w:pPr>
      <w:r>
        <w:t xml:space="preserve">Escalate to </w:t>
      </w:r>
      <w:proofErr w:type="gramStart"/>
      <w:r>
        <w:t>who</w:t>
      </w:r>
      <w:proofErr w:type="gramEnd"/>
      <w:r>
        <w:t>?</w:t>
      </w:r>
    </w:p>
    <w:p w:rsidR="002E7E0B" w:rsidRDefault="002E7E0B" w:rsidP="002E7E0B">
      <w:pPr>
        <w:pStyle w:val="ListParagraph"/>
        <w:numPr>
          <w:ilvl w:val="0"/>
          <w:numId w:val="5"/>
        </w:numPr>
      </w:pPr>
      <w:r>
        <w:t>BC at fault. Third Part Claim. SP to assign third party case to CO according to Duty Roster. If CO did not respond to task by expiry date, start escalation process.</w:t>
      </w:r>
    </w:p>
    <w:p w:rsidR="002E7E0B" w:rsidRDefault="002E7E0B" w:rsidP="002E7E0B">
      <w:pPr>
        <w:pStyle w:val="ListParagraph"/>
        <w:numPr>
          <w:ilvl w:val="1"/>
          <w:numId w:val="5"/>
        </w:numPr>
      </w:pPr>
      <w:r>
        <w:t xml:space="preserve">Escalate to </w:t>
      </w:r>
      <w:proofErr w:type="gramStart"/>
      <w:r>
        <w:t>who</w:t>
      </w:r>
      <w:proofErr w:type="gramEnd"/>
      <w:r>
        <w:t>?</w:t>
      </w:r>
    </w:p>
    <w:p w:rsidR="002E7E0B" w:rsidRDefault="002E7E0B" w:rsidP="002E7E0B">
      <w:r>
        <w:t>3. Recovery Claim. Documents not received.  If no documents received / response from workshop / districts / safety after 3 months, escalate to SV for follow up actions</w:t>
      </w:r>
    </w:p>
    <w:p w:rsidR="002E7E0B" w:rsidRDefault="002E7E0B" w:rsidP="002E7E0B">
      <w:r>
        <w:t xml:space="preserve">4. Recovery Claim. SP to assign cases to CO after documents received. CO notified of case. </w:t>
      </w:r>
      <w:proofErr w:type="gramStart"/>
      <w:r>
        <w:t>To Send LOD.</w:t>
      </w:r>
      <w:proofErr w:type="gramEnd"/>
      <w:r>
        <w:t xml:space="preserve">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5. LOD Sent. Update Case Development. If CO did not respond to task by expiry date, start escalation process.</w:t>
      </w:r>
    </w:p>
    <w:p w:rsidR="002E7E0B" w:rsidRDefault="002E7E0B" w:rsidP="002E7E0B">
      <w:pPr>
        <w:ind w:left="720"/>
      </w:pPr>
      <w:proofErr w:type="gramStart"/>
      <w:r>
        <w:lastRenderedPageBreak/>
        <w:t>a</w:t>
      </w:r>
      <w:proofErr w:type="gramEnd"/>
      <w:r>
        <w:t>. what is the escalation process?</w:t>
      </w:r>
    </w:p>
    <w:p w:rsidR="002E7E0B" w:rsidRDefault="002E7E0B" w:rsidP="002E7E0B">
      <w:r>
        <w:t>6. CO to set custom date or allow system to set the date to review the case. Send Reminder to CO on the Date Set or default date of X days to review case. If CO did not acknowledge reminder, start escalation process.</w:t>
      </w:r>
    </w:p>
    <w:p w:rsidR="002E7E0B" w:rsidRDefault="002E7E0B" w:rsidP="002E7E0B">
      <w:pPr>
        <w:ind w:left="720"/>
      </w:pPr>
      <w:proofErr w:type="gramStart"/>
      <w:r>
        <w:t>a</w:t>
      </w:r>
      <w:proofErr w:type="gramEnd"/>
      <w:r>
        <w:t>. what is the escalation process?</w:t>
      </w:r>
    </w:p>
    <w:p w:rsidR="002E7E0B" w:rsidRDefault="002E7E0B" w:rsidP="002E7E0B">
      <w:r>
        <w:t>7. Review Case.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8. Case Reviewed. Update Case Development.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9. CO updates the development of the case and to set the custom date or allow system to set the date to review the case. Send Reminder to CO on the date set or default date of X days to review case. If CO did not acknowledge reminder, start escalation process.</w:t>
      </w:r>
    </w:p>
    <w:p w:rsidR="002E7E0B" w:rsidRDefault="002E7E0B" w:rsidP="002E7E0B">
      <w:pPr>
        <w:ind w:left="720"/>
      </w:pPr>
      <w:proofErr w:type="gramStart"/>
      <w:r>
        <w:t>a</w:t>
      </w:r>
      <w:proofErr w:type="gramEnd"/>
      <w:r>
        <w:t>. what is the escalation process?</w:t>
      </w:r>
    </w:p>
    <w:p w:rsidR="002E7E0B" w:rsidRDefault="002E7E0B" w:rsidP="002E7E0B">
      <w:r>
        <w:t xml:space="preserve">10. Case Settled. No Lawyer appointed. </w:t>
      </w:r>
      <w:proofErr w:type="gramStart"/>
      <w:r>
        <w:t>To Update Case Development.</w:t>
      </w:r>
      <w:proofErr w:type="gramEnd"/>
      <w:r>
        <w:t xml:space="preserve"> If CO did not respond to task by expiry date, start escalation process. </w:t>
      </w:r>
    </w:p>
    <w:p w:rsidR="002E7E0B" w:rsidRDefault="002E7E0B" w:rsidP="002E7E0B">
      <w:pPr>
        <w:ind w:left="720"/>
      </w:pPr>
      <w:proofErr w:type="gramStart"/>
      <w:r>
        <w:t>a</w:t>
      </w:r>
      <w:proofErr w:type="gramEnd"/>
      <w:r>
        <w:t>. what is the escalation process?</w:t>
      </w:r>
    </w:p>
    <w:p w:rsidR="002E7E0B" w:rsidRDefault="002E7E0B" w:rsidP="002E7E0B">
      <w:r>
        <w:t>11. Case Not Settled. No Litigation. Review Case. Task initiated for CO with expiry date set. Send reminder 2 days before task expires.</w:t>
      </w:r>
    </w:p>
    <w:p w:rsidR="002E7E0B" w:rsidRDefault="002E7E0B" w:rsidP="002E7E0B">
      <w:pPr>
        <w:ind w:left="720"/>
      </w:pPr>
      <w:proofErr w:type="gramStart"/>
      <w:r>
        <w:t>a</w:t>
      </w:r>
      <w:proofErr w:type="gramEnd"/>
      <w:r>
        <w:t>. already in diary follow-up workflow</w:t>
      </w:r>
    </w:p>
    <w:p w:rsidR="002E7E0B" w:rsidRDefault="002E7E0B" w:rsidP="002E7E0B">
      <w:r>
        <w:t xml:space="preserve">12. No Payment received. Claim Officer will be notified of outstanding payment. </w:t>
      </w:r>
      <w:proofErr w:type="gramStart"/>
      <w:r>
        <w:t>CO to set expected payment date.</w:t>
      </w:r>
      <w:proofErr w:type="gramEnd"/>
      <w:r>
        <w:t xml:space="preserve"> Send Reminder to CO on date set. If CO did not acknowledge reminder, start escalation process.</w:t>
      </w:r>
    </w:p>
    <w:p w:rsidR="002E7E0B" w:rsidRDefault="002E7E0B" w:rsidP="002E7E0B">
      <w:pPr>
        <w:ind w:left="720"/>
      </w:pPr>
      <w:proofErr w:type="gramStart"/>
      <w:r>
        <w:t>a</w:t>
      </w:r>
      <w:proofErr w:type="gramEnd"/>
      <w:r>
        <w:t>. what is the escalation process?</w:t>
      </w:r>
    </w:p>
    <w:p w:rsidR="002E7E0B" w:rsidRDefault="002E7E0B" w:rsidP="002E7E0B">
      <w:r>
        <w:t>13. Still No Payment Received. CO &amp; SP will be notified of the outstanding payment. Task initiated for CO to follow up on case. If CO did not respond to task by expiry date, start escalation process.</w:t>
      </w:r>
    </w:p>
    <w:p w:rsidR="002E7E0B" w:rsidRDefault="002E7E0B" w:rsidP="002E7E0B">
      <w:pPr>
        <w:ind w:left="720"/>
      </w:pPr>
      <w:proofErr w:type="gramStart"/>
      <w:r>
        <w:lastRenderedPageBreak/>
        <w:t>a</w:t>
      </w:r>
      <w:proofErr w:type="gramEnd"/>
      <w:r>
        <w:t>. what is the escalation process?</w:t>
      </w:r>
    </w:p>
    <w:p w:rsidR="002E7E0B" w:rsidRDefault="002E7E0B" w:rsidP="002E7E0B">
      <w:r>
        <w:t>14. Payment received. Update Case Development. Task initiated for CO with expiry date set.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15. Third Party Property &amp; Injury Claims. Task initiated for CO with expiry date set.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16. Property Claim. Task initiated for CO with expiry date set.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17. Property Claim. Mandate required. Case forwarded to SV for Mandate. Task initiated for SV with expiry date set. If SV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18. Injury Claim. Claim less than $15k. No Insurer taking over conduct of claim. Mandate required. Case forwarded to SV for Mandate. Task initiated for SV with expiry date set. Send reminder 2 days before task expires.</w:t>
      </w:r>
    </w:p>
    <w:p w:rsidR="002E7E0B" w:rsidRDefault="002E7E0B" w:rsidP="002E7E0B">
      <w:pPr>
        <w:ind w:left="720"/>
      </w:pPr>
      <w:proofErr w:type="gramStart"/>
      <w:r>
        <w:t>a</w:t>
      </w:r>
      <w:proofErr w:type="gramEnd"/>
      <w:r>
        <w:t>. diary workflow already covered</w:t>
      </w:r>
    </w:p>
    <w:p w:rsidR="002E7E0B" w:rsidRDefault="002E7E0B" w:rsidP="002E7E0B">
      <w:r>
        <w:t>19. (Property / Injury Claim) Mandate given. Update Case Development. Task initiated for CO with expiry date set.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 xml:space="preserve">20. (Property / Injury Claim) Mandate given. CO updates the development of the case and set Custom Date or </w:t>
      </w:r>
      <w:proofErr w:type="gramStart"/>
      <w:r>
        <w:t>allow</w:t>
      </w:r>
      <w:proofErr w:type="gramEnd"/>
      <w:r>
        <w:t xml:space="preserve"> system to set the date to review case. Send Reminder to CO on the date set or default date of X days to review case. If CO did not acknowledge reminder, start escalation process.</w:t>
      </w:r>
    </w:p>
    <w:p w:rsidR="002E7E0B" w:rsidRDefault="002E7E0B" w:rsidP="002E7E0B">
      <w:pPr>
        <w:ind w:left="720"/>
      </w:pPr>
      <w:proofErr w:type="gramStart"/>
      <w:r>
        <w:lastRenderedPageBreak/>
        <w:t>a</w:t>
      </w:r>
      <w:proofErr w:type="gramEnd"/>
      <w:r>
        <w:t>. what is the escalation process?</w:t>
      </w:r>
    </w:p>
    <w:p w:rsidR="002E7E0B" w:rsidRDefault="002E7E0B" w:rsidP="002E7E0B">
      <w:r>
        <w:t xml:space="preserve">21. Review Case. Task initiated for CO with expiry date set. If CO did not respond to task by expiry date, start escalation process. </w:t>
      </w:r>
    </w:p>
    <w:p w:rsidR="002E7E0B" w:rsidRDefault="002E7E0B" w:rsidP="002E7E0B">
      <w:pPr>
        <w:ind w:left="720"/>
      </w:pPr>
      <w:proofErr w:type="gramStart"/>
      <w:r>
        <w:t>a</w:t>
      </w:r>
      <w:proofErr w:type="gramEnd"/>
      <w:r>
        <w:t>. what is the escalation process?</w:t>
      </w:r>
    </w:p>
    <w:p w:rsidR="002E7E0B" w:rsidRDefault="002E7E0B" w:rsidP="002E7E0B">
      <w:r>
        <w:t xml:space="preserve">22. Case Reviewed. </w:t>
      </w:r>
      <w:proofErr w:type="gramStart"/>
      <w:r>
        <w:t>To update Case Development.</w:t>
      </w:r>
      <w:proofErr w:type="gramEnd"/>
      <w:r>
        <w:t xml:space="preserve"> Task initiated for CO with expiry date set. If CO did not respond to task by expiry date, start escalation process. </w:t>
      </w:r>
    </w:p>
    <w:p w:rsidR="002E7E0B" w:rsidRDefault="002E7E0B" w:rsidP="002E7E0B">
      <w:r>
        <w:t xml:space="preserve">23. No Payment Required. Case not settled. </w:t>
      </w:r>
      <w:proofErr w:type="gramStart"/>
      <w:r>
        <w:t>Writ of Summon to be issued.</w:t>
      </w:r>
      <w:proofErr w:type="gramEnd"/>
      <w:r>
        <w:t xml:space="preserve"> </w:t>
      </w:r>
      <w:proofErr w:type="gramStart"/>
      <w:r>
        <w:t>To Appoint Lawyer.</w:t>
      </w:r>
      <w:proofErr w:type="gramEnd"/>
      <w:r>
        <w:t xml:space="preserve"> Task initiated for CO with expiry date set. If CO did not respond to task by expiry date, start escalation process. </w:t>
      </w:r>
    </w:p>
    <w:p w:rsidR="002E7E0B" w:rsidRDefault="002E7E0B" w:rsidP="002E7E0B">
      <w:pPr>
        <w:ind w:left="720"/>
      </w:pPr>
      <w:proofErr w:type="gramStart"/>
      <w:r>
        <w:t>a</w:t>
      </w:r>
      <w:proofErr w:type="gramEnd"/>
      <w:r>
        <w:t>. what is the escalation process?</w:t>
      </w:r>
    </w:p>
    <w:p w:rsidR="002E7E0B" w:rsidRDefault="002E7E0B" w:rsidP="002E7E0B">
      <w:r>
        <w:t xml:space="preserve">24. No Payment Required. Case not settled. Writ of Summon not issued. </w:t>
      </w:r>
      <w:proofErr w:type="gramStart"/>
      <w:r>
        <w:t>Case to be reviewed.</w:t>
      </w:r>
      <w:proofErr w:type="gramEnd"/>
      <w:r>
        <w:t xml:space="preserve"> Task initiated for CO with expiry date set.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25. No Payment Required. Case settled. Update Case Development. Task initiated for CO with expiry date set.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 xml:space="preserve">26. Appoint Lawyer. Lawyer appointed. </w:t>
      </w:r>
      <w:proofErr w:type="gramStart"/>
      <w:r>
        <w:t>To Update Case Development.</w:t>
      </w:r>
      <w:proofErr w:type="gramEnd"/>
      <w:r>
        <w:t xml:space="preserve"> Task initiated for CO with expiry date set.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27. CO updates the development of the case and to set custom date or allow system to set the date to review case. Send reminder to CO on the date set or default date of X days to review case. If CO did not acknowledge reminder, start escalation process.</w:t>
      </w:r>
    </w:p>
    <w:p w:rsidR="002E7E0B" w:rsidRDefault="002E7E0B" w:rsidP="002E7E0B">
      <w:pPr>
        <w:ind w:left="720"/>
      </w:pPr>
      <w:proofErr w:type="gramStart"/>
      <w:r>
        <w:t>a</w:t>
      </w:r>
      <w:proofErr w:type="gramEnd"/>
      <w:r>
        <w:t>. what is the escalation process?</w:t>
      </w:r>
    </w:p>
    <w:p w:rsidR="002E7E0B" w:rsidRDefault="002E7E0B" w:rsidP="002E7E0B">
      <w:r>
        <w:t xml:space="preserve">28. </w:t>
      </w:r>
      <w:proofErr w:type="gramStart"/>
      <w:r>
        <w:t>To</w:t>
      </w:r>
      <w:proofErr w:type="gramEnd"/>
      <w:r>
        <w:t xml:space="preserve"> Review Case. Task initiated for CO with expiry date set. If CO did not respond to task by expiry date, start escalation process.</w:t>
      </w:r>
    </w:p>
    <w:p w:rsidR="002E7E0B" w:rsidRDefault="002E7E0B" w:rsidP="002E7E0B">
      <w:pPr>
        <w:ind w:left="720"/>
      </w:pPr>
      <w:proofErr w:type="gramStart"/>
      <w:r>
        <w:lastRenderedPageBreak/>
        <w:t>a</w:t>
      </w:r>
      <w:proofErr w:type="gramEnd"/>
      <w:r>
        <w:t>. what is the escalation process?</w:t>
      </w:r>
    </w:p>
    <w:p w:rsidR="002E7E0B" w:rsidRDefault="002E7E0B" w:rsidP="002E7E0B">
      <w:r>
        <w:t xml:space="preserve">29. Case Reviewed. Payment </w:t>
      </w:r>
      <w:proofErr w:type="gramStart"/>
      <w:r>
        <w:t>Required</w:t>
      </w:r>
      <w:proofErr w:type="gramEnd"/>
      <w:r>
        <w:t xml:space="preserve"> (follow Final Payment / Interim-Payment Processing Workflow). Update Case Development. Task initiated for CO with expiry date set.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 xml:space="preserve">30. Final Payment or Interim Payment Processing. </w:t>
      </w:r>
      <w:proofErr w:type="gramStart"/>
      <w:r>
        <w:t>Injury Claim.</w:t>
      </w:r>
      <w:proofErr w:type="gramEnd"/>
      <w:r>
        <w:t xml:space="preserve"> Total Payout is &gt; $15k. System to notify CO of policy excess once payout amount is registered. Request Approval from SV for Debit Note. Task initiated for CO with expiry date set.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 xml:space="preserve">31. Debit Note approved by SV. Inform Insurer of Settlement. Task initiated for CO with expiry date set. If CO did not respond to task by expiry date, start escalation process. </w:t>
      </w:r>
    </w:p>
    <w:p w:rsidR="002E7E0B" w:rsidRDefault="002E7E0B" w:rsidP="002E7E0B">
      <w:pPr>
        <w:ind w:left="720"/>
      </w:pPr>
      <w:proofErr w:type="gramStart"/>
      <w:r>
        <w:t>a</w:t>
      </w:r>
      <w:proofErr w:type="gramEnd"/>
      <w:r>
        <w:t>. what is the escalation process?</w:t>
      </w:r>
    </w:p>
    <w:p w:rsidR="002E7E0B" w:rsidRDefault="002E7E0B" w:rsidP="002E7E0B">
      <w:r>
        <w:t xml:space="preserve">32. Insurer informed. Notify SP of payment or debit note request. Task initiated for CO with expiry date set. If CO did not respond to task by expiry date, start escalation process. </w:t>
      </w:r>
    </w:p>
    <w:p w:rsidR="002E7E0B" w:rsidRDefault="002E7E0B" w:rsidP="002E7E0B">
      <w:pPr>
        <w:ind w:left="720"/>
      </w:pPr>
      <w:proofErr w:type="gramStart"/>
      <w:r>
        <w:t>a</w:t>
      </w:r>
      <w:proofErr w:type="gramEnd"/>
      <w:r>
        <w:t>. what is the escalation process?</w:t>
      </w:r>
    </w:p>
    <w:p w:rsidR="002E7E0B" w:rsidRDefault="002E7E0B" w:rsidP="002E7E0B">
      <w:r>
        <w:t>33. SP to generate payment form in System and seek approval from SV. Task initiated for SP with expiry date set. If SP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 xml:space="preserve">34. Payment Form forwarded to SV and SV to approve payment. Task initiated for SP with expiry date set. If SP did not respond to task by expiry date, start escalation process. </w:t>
      </w:r>
    </w:p>
    <w:p w:rsidR="002E7E0B" w:rsidRDefault="002E7E0B" w:rsidP="002E7E0B">
      <w:pPr>
        <w:ind w:left="720"/>
      </w:pPr>
      <w:proofErr w:type="gramStart"/>
      <w:r>
        <w:t>a</w:t>
      </w:r>
      <w:proofErr w:type="gramEnd"/>
      <w:r>
        <w:t>. what is the escalation process?</w:t>
      </w:r>
    </w:p>
    <w:p w:rsidR="002E7E0B" w:rsidRDefault="002E7E0B" w:rsidP="002E7E0B">
      <w:r>
        <w:t xml:space="preserve">35. Payment Approved. Payment request sent to Finance for payment processing. </w:t>
      </w:r>
      <w:proofErr w:type="gramStart"/>
      <w:r>
        <w:t>CO to set expected payment date.</w:t>
      </w:r>
      <w:proofErr w:type="gramEnd"/>
      <w:r>
        <w:t xml:space="preserve"> Send reminder to CO on the date set. If CO did not acknowledge reminder, start escalation process.</w:t>
      </w:r>
    </w:p>
    <w:p w:rsidR="002E7E0B" w:rsidRDefault="002E7E0B" w:rsidP="002E7E0B">
      <w:pPr>
        <w:ind w:left="720"/>
      </w:pPr>
      <w:proofErr w:type="gramStart"/>
      <w:r>
        <w:lastRenderedPageBreak/>
        <w:t>a</w:t>
      </w:r>
      <w:proofErr w:type="gramEnd"/>
      <w:r>
        <w:t>. what is the escalation process</w:t>
      </w:r>
    </w:p>
    <w:p w:rsidR="002E7E0B" w:rsidRDefault="002E7E0B" w:rsidP="002E7E0B">
      <w:r>
        <w:t xml:space="preserve">36. Payment issued by SBST finance. </w:t>
      </w:r>
      <w:proofErr w:type="gramStart"/>
      <w:r>
        <w:t>To update Claims System with Payment Details.</w:t>
      </w:r>
      <w:proofErr w:type="gramEnd"/>
      <w:r>
        <w:t xml:space="preserve"> Task initiated for CO with expiry date set. If CO did not respond to task by expiry date, start escalation process.</w:t>
      </w:r>
    </w:p>
    <w:p w:rsidR="002E7E0B" w:rsidRDefault="002E7E0B" w:rsidP="002E7E0B">
      <w:pPr>
        <w:ind w:left="720"/>
      </w:pPr>
      <w:proofErr w:type="gramStart"/>
      <w:r>
        <w:t>a</w:t>
      </w:r>
      <w:proofErr w:type="gramEnd"/>
      <w:r>
        <w:t>. what is the escalation process?</w:t>
      </w:r>
    </w:p>
    <w:p w:rsidR="002E7E0B" w:rsidRDefault="002E7E0B" w:rsidP="002E7E0B">
      <w:r>
        <w:t xml:space="preserve">37. Final payment or Interim-payment processing. </w:t>
      </w:r>
      <w:proofErr w:type="gramStart"/>
      <w:r>
        <w:t>Property Claim.</w:t>
      </w:r>
      <w:proofErr w:type="gramEnd"/>
      <w:r>
        <w:t xml:space="preserve"> Notify SP of payment or debit note request. Task initiated for CO with expiry date set. If CO did not respond to task by expiry date, start escalation process. </w:t>
      </w:r>
    </w:p>
    <w:p w:rsidR="002E7E0B" w:rsidRDefault="002E7E0B" w:rsidP="002E7E0B">
      <w:pPr>
        <w:ind w:left="720"/>
      </w:pPr>
      <w:proofErr w:type="gramStart"/>
      <w:r>
        <w:t>a</w:t>
      </w:r>
      <w:proofErr w:type="gramEnd"/>
      <w:r>
        <w:t>. what is the escalation process</w:t>
      </w:r>
    </w:p>
    <w:p w:rsidR="002E7E0B" w:rsidRDefault="002E7E0B" w:rsidP="002E7E0B"/>
    <w:p w:rsidR="00D24D15" w:rsidRDefault="00D24D15" w:rsidP="00D24D15"/>
    <w:p w:rsidR="002E7E0B" w:rsidRDefault="002E7E0B" w:rsidP="00D24D15"/>
    <w:p w:rsidR="002E7E0B" w:rsidRDefault="002E7E0B" w:rsidP="00D24D15"/>
    <w:p w:rsidR="002E7E0B" w:rsidRDefault="002E7E0B" w:rsidP="00D24D15"/>
    <w:p w:rsidR="002E7E0B" w:rsidRDefault="002E7E0B" w:rsidP="00D24D15"/>
    <w:p w:rsidR="002E7E0B" w:rsidRDefault="002E7E0B" w:rsidP="00D24D15"/>
    <w:p w:rsidR="002E7E0B" w:rsidRDefault="002E7E0B" w:rsidP="00D24D15"/>
    <w:p w:rsidR="002E7E0B" w:rsidRDefault="002E7E0B" w:rsidP="00D24D15"/>
    <w:p w:rsidR="002E7E0B" w:rsidRDefault="002E7E0B" w:rsidP="00D24D15"/>
    <w:p w:rsidR="00604E3A" w:rsidRDefault="00604E3A" w:rsidP="00696A06"/>
    <w:p w:rsidR="00604E3A" w:rsidRDefault="00604E3A" w:rsidP="00696A06"/>
    <w:p w:rsidR="00604E3A" w:rsidRDefault="00604E3A" w:rsidP="00696A06"/>
    <w:p w:rsidR="00696A06" w:rsidRDefault="003566F0" w:rsidP="00696A06">
      <w:r>
        <w:rPr>
          <w:noProof/>
        </w:rPr>
        <w:pict>
          <v:shape id="_x0000_s1044" type="#_x0000_t62" style="position:absolute;margin-left:333.5pt;margin-top:14.15pt;width:136.5pt;height:63.95pt;z-index:251675648" adj="-4114,15166">
            <v:textbox>
              <w:txbxContent>
                <w:p w:rsidR="00EE3E07" w:rsidRPr="00604E3A" w:rsidRDefault="00EE3E07">
                  <w:pPr>
                    <w:rPr>
                      <w:sz w:val="16"/>
                      <w:szCs w:val="16"/>
                    </w:rPr>
                  </w:pPr>
                  <w:r w:rsidRPr="00604E3A">
                    <w:rPr>
                      <w:sz w:val="16"/>
                      <w:szCs w:val="16"/>
                    </w:rPr>
                    <w:t xml:space="preserve">Both search options selects from User Admin. For </w:t>
                  </w:r>
                  <w:proofErr w:type="gramStart"/>
                  <w:r w:rsidRPr="00604E3A">
                    <w:rPr>
                      <w:sz w:val="16"/>
                      <w:szCs w:val="16"/>
                    </w:rPr>
                    <w:t>Department ,</w:t>
                  </w:r>
                  <w:proofErr w:type="gramEnd"/>
                  <w:r w:rsidRPr="00604E3A">
                    <w:rPr>
                      <w:sz w:val="16"/>
                      <w:szCs w:val="16"/>
                    </w:rPr>
                    <w:t xml:space="preserve"> drop down display only Claims Department</w:t>
                  </w:r>
                </w:p>
              </w:txbxContent>
            </v:textbox>
          </v:shape>
        </w:pict>
      </w:r>
      <w:r w:rsidR="00696A06">
        <w:t xml:space="preserve">New Admin Screen – </w:t>
      </w:r>
      <w:r w:rsidR="00E23749">
        <w:t xml:space="preserve">Claims Officer </w:t>
      </w:r>
      <w:r w:rsidR="00696A06">
        <w:t xml:space="preserve">Duty Roster (taking Bus Captain </w:t>
      </w:r>
      <w:proofErr w:type="gramStart"/>
      <w:r w:rsidR="00696A06">
        <w:t>screen</w:t>
      </w:r>
      <w:proofErr w:type="gramEnd"/>
      <w:r w:rsidR="00696A06">
        <w:t xml:space="preserve"> as the base)</w:t>
      </w:r>
    </w:p>
    <w:p w:rsidR="00696A06" w:rsidRDefault="003566F0" w:rsidP="00696A06">
      <w:r>
        <w:rPr>
          <w:noProof/>
        </w:rPr>
        <w:pict>
          <v:shape id="_x0000_s1048" type="#_x0000_t62" style="position:absolute;margin-left:435.45pt;margin-top:112.6pt;width:1in;height:48pt;z-index:251679744" adj="-12825,29543">
            <v:textbox>
              <w:txbxContent>
                <w:p w:rsidR="00EE3E07" w:rsidRDefault="00EE3E07">
                  <w:pPr>
                    <w:rPr>
                      <w:sz w:val="16"/>
                      <w:szCs w:val="16"/>
                    </w:rPr>
                  </w:pPr>
                  <w:r w:rsidRPr="00604E3A">
                    <w:rPr>
                      <w:sz w:val="16"/>
                      <w:szCs w:val="16"/>
                    </w:rPr>
                    <w:t>Action Column</w:t>
                  </w:r>
                  <w:r>
                    <w:rPr>
                      <w:sz w:val="16"/>
                      <w:szCs w:val="16"/>
                    </w:rPr>
                    <w:t>-</w:t>
                  </w:r>
                </w:p>
                <w:p w:rsidR="00EE3E07" w:rsidRPr="00604E3A" w:rsidRDefault="00EE3E07">
                  <w:pPr>
                    <w:rPr>
                      <w:sz w:val="16"/>
                      <w:szCs w:val="16"/>
                    </w:rPr>
                  </w:pPr>
                  <w:r>
                    <w:rPr>
                      <w:sz w:val="16"/>
                      <w:szCs w:val="16"/>
                    </w:rPr>
                    <w:t>Assign</w:t>
                  </w:r>
                </w:p>
              </w:txbxContent>
            </v:textbox>
          </v:shape>
        </w:pict>
      </w:r>
      <w:r>
        <w:rPr>
          <w:noProof/>
        </w:rPr>
        <w:pict>
          <v:shape id="_x0000_s1047" type="#_x0000_t62" style="position:absolute;margin-left:308.9pt;margin-top:83.05pt;width:115.7pt;height:77.55pt;z-index:251678720" adj="840,22589">
            <v:textbox>
              <w:txbxContent>
                <w:p w:rsidR="00EE3E07" w:rsidRPr="00604E3A" w:rsidRDefault="00EE3E07">
                  <w:pPr>
                    <w:rPr>
                      <w:sz w:val="16"/>
                      <w:szCs w:val="16"/>
                    </w:rPr>
                  </w:pPr>
                  <w:r w:rsidRPr="00604E3A">
                    <w:rPr>
                      <w:sz w:val="16"/>
                      <w:szCs w:val="16"/>
                    </w:rPr>
                    <w:t>Have 3 columns –</w:t>
                  </w:r>
                </w:p>
                <w:p w:rsidR="00EE3E07" w:rsidRDefault="00EE3E07">
                  <w:pPr>
                    <w:rPr>
                      <w:sz w:val="16"/>
                      <w:szCs w:val="16"/>
                    </w:rPr>
                  </w:pPr>
                  <w:proofErr w:type="gramStart"/>
                  <w:r w:rsidRPr="00604E3A">
                    <w:rPr>
                      <w:sz w:val="16"/>
                      <w:szCs w:val="16"/>
                    </w:rPr>
                    <w:t>Last Assignment</w:t>
                  </w:r>
                  <w:r>
                    <w:t xml:space="preserve"> </w:t>
                  </w:r>
                  <w:r w:rsidRPr="00604E3A">
                    <w:rPr>
                      <w:sz w:val="16"/>
                      <w:szCs w:val="16"/>
                    </w:rPr>
                    <w:t>Date</w:t>
                  </w:r>
                  <w:r>
                    <w:rPr>
                      <w:sz w:val="16"/>
                      <w:szCs w:val="16"/>
                    </w:rPr>
                    <w:t>, Type and Claim No.</w:t>
                  </w:r>
                  <w:proofErr w:type="gramEnd"/>
                </w:p>
                <w:p w:rsidR="00EE3E07" w:rsidRPr="00604E3A" w:rsidRDefault="00EE3E07">
                  <w:pPr>
                    <w:rPr>
                      <w:sz w:val="16"/>
                      <w:szCs w:val="16"/>
                    </w:rPr>
                  </w:pPr>
                  <w:r w:rsidRPr="00604E3A">
                    <w:rPr>
                      <w:sz w:val="16"/>
                      <w:szCs w:val="16"/>
                    </w:rPr>
                    <w:t>Type = OD or TP</w:t>
                  </w:r>
                </w:p>
                <w:p w:rsidR="00EE3E07" w:rsidRPr="00604E3A" w:rsidRDefault="00EE3E07">
                  <w:pPr>
                    <w:rPr>
                      <w:sz w:val="16"/>
                      <w:szCs w:val="16"/>
                    </w:rPr>
                  </w:pPr>
                </w:p>
              </w:txbxContent>
            </v:textbox>
          </v:shape>
        </w:pict>
      </w:r>
      <w:r>
        <w:rPr>
          <w:noProof/>
        </w:rPr>
        <w:pict>
          <v:shape id="_x0000_s1046" type="#_x0000_t62" style="position:absolute;margin-left:118.45pt;margin-top:108pt;width:1in;height:48pt;z-index:251677696" adj="19830">
            <v:textbox>
              <w:txbxContent>
                <w:p w:rsidR="00EE3E07" w:rsidRDefault="00EE3E07">
                  <w:r w:rsidRPr="00604E3A">
                    <w:rPr>
                      <w:sz w:val="16"/>
                      <w:szCs w:val="16"/>
                    </w:rPr>
                    <w:t>Replace with Department</w:t>
                  </w:r>
                </w:p>
              </w:txbxContent>
            </v:textbox>
          </v:shape>
        </w:pict>
      </w:r>
      <w:r>
        <w:rPr>
          <w:noProof/>
        </w:rPr>
        <w:pict>
          <v:shape id="_x0000_s1045" type="#_x0000_t62" style="position:absolute;margin-left:-37.55pt;margin-top:97.3pt;width:1in;height:48pt;z-index:251676672" adj="14475,27990">
            <v:textbox>
              <w:txbxContent>
                <w:p w:rsidR="00EE3E07" w:rsidRPr="00604E3A" w:rsidRDefault="00EE3E07">
                  <w:pPr>
                    <w:rPr>
                      <w:sz w:val="16"/>
                      <w:szCs w:val="16"/>
                    </w:rPr>
                  </w:pPr>
                  <w:r w:rsidRPr="00604E3A">
                    <w:rPr>
                      <w:sz w:val="16"/>
                      <w:szCs w:val="16"/>
                    </w:rPr>
                    <w:t>Replace with User Group</w:t>
                  </w:r>
                </w:p>
              </w:txbxContent>
            </v:textbox>
          </v:shape>
        </w:pict>
      </w:r>
      <w:r>
        <w:rPr>
          <w:noProof/>
        </w:rPr>
        <w:pict>
          <v:shape id="_x0000_s1043" type="#_x0000_t32" style="position:absolute;margin-left:107.7pt;margin-top:66.5pt;width:206.2pt;height:29.95pt;z-index:251674624" o:connectortype="straight"/>
        </w:pict>
      </w:r>
      <w:r>
        <w:rPr>
          <w:noProof/>
        </w:rPr>
        <w:pict>
          <v:shape id="_x0000_s1042" type="#_x0000_t32" style="position:absolute;margin-left:118.45pt;margin-top:66.5pt;width:199.5pt;height:36.9pt;flip:y;z-index:251673600" o:connectortype="straight"/>
        </w:pict>
      </w:r>
      <w:r>
        <w:rPr>
          <w:noProof/>
        </w:rPr>
        <w:pict>
          <v:rect id="_x0000_s1041" style="position:absolute;margin-left:51.25pt;margin-top:23.4pt;width:102.55pt;height:17.75pt;z-index:251672576">
            <v:textbox>
              <w:txbxContent>
                <w:p w:rsidR="00EE3E07" w:rsidRPr="00696A06" w:rsidRDefault="00EE3E07">
                  <w:pPr>
                    <w:rPr>
                      <w:sz w:val="16"/>
                      <w:szCs w:val="16"/>
                    </w:rPr>
                  </w:pPr>
                  <w:r>
                    <w:rPr>
                      <w:sz w:val="16"/>
                      <w:szCs w:val="16"/>
                    </w:rPr>
                    <w:t>Department</w:t>
                  </w:r>
                </w:p>
              </w:txbxContent>
            </v:textbox>
          </v:rect>
        </w:pict>
      </w:r>
      <w:r>
        <w:rPr>
          <w:noProof/>
        </w:rPr>
        <w:pict>
          <v:rect id="_x0000_s1039" style="position:absolute;margin-left:20.15pt;margin-top:3.75pt;width:177.4pt;height:17.25pt;z-index:251671552">
            <v:textbox>
              <w:txbxContent>
                <w:p w:rsidR="00EE3E07" w:rsidRPr="00696A06" w:rsidRDefault="00EE3E07">
                  <w:pPr>
                    <w:rPr>
                      <w:sz w:val="16"/>
                      <w:szCs w:val="16"/>
                    </w:rPr>
                  </w:pPr>
                  <w:r w:rsidRPr="00696A06">
                    <w:rPr>
                      <w:sz w:val="16"/>
                      <w:szCs w:val="16"/>
                    </w:rPr>
                    <w:t xml:space="preserve">Claims Officer </w:t>
                  </w:r>
                  <w:proofErr w:type="gramStart"/>
                  <w:r w:rsidRPr="00696A06">
                    <w:rPr>
                      <w:sz w:val="16"/>
                      <w:szCs w:val="16"/>
                    </w:rPr>
                    <w:t>details</w:t>
                  </w:r>
                  <w:proofErr w:type="gramEnd"/>
                </w:p>
              </w:txbxContent>
            </v:textbox>
          </v:rect>
        </w:pict>
      </w:r>
      <w:r w:rsidR="00696A06">
        <w:rPr>
          <w:noProof/>
        </w:rPr>
        <w:drawing>
          <wp:inline distT="0" distB="0" distL="0" distR="0">
            <wp:extent cx="5939790" cy="234823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9790" cy="2348230"/>
                    </a:xfrm>
                    <a:prstGeom prst="rect">
                      <a:avLst/>
                    </a:prstGeom>
                    <a:noFill/>
                    <a:ln w="9525">
                      <a:noFill/>
                      <a:miter lim="800000"/>
                      <a:headEnd/>
                      <a:tailEnd/>
                    </a:ln>
                  </pic:spPr>
                </pic:pic>
              </a:graphicData>
            </a:graphic>
          </wp:inline>
        </w:drawing>
      </w:r>
    </w:p>
    <w:p w:rsidR="00E23749" w:rsidRDefault="003566F0" w:rsidP="00696A06">
      <w:r>
        <w:rPr>
          <w:noProof/>
        </w:rPr>
        <w:pict>
          <v:roundrect id="_x0000_s1049" style="position:absolute;margin-left:186.6pt;margin-top:20.15pt;width:83.55pt;height:21.3pt;z-index:251680768" arcsize="10923f">
            <v:textbox>
              <w:txbxContent>
                <w:p w:rsidR="00EE3E07" w:rsidRDefault="00EE3E07" w:rsidP="00E23749">
                  <w:pPr>
                    <w:jc w:val="center"/>
                  </w:pPr>
                  <w:r>
                    <w:t>Save</w:t>
                  </w:r>
                </w:p>
              </w:txbxContent>
            </v:textbox>
          </v:roundrect>
        </w:pict>
      </w:r>
    </w:p>
    <w:p w:rsidR="00604E3A" w:rsidRDefault="00604E3A" w:rsidP="00696A06"/>
    <w:p w:rsidR="00E23749" w:rsidRDefault="00E23749" w:rsidP="00696A06">
      <w:r>
        <w:t>This Claims Officer Duty Roster is for the Supervisor to assign new claims to Claims Officers and the criteria is whether the Bus Captain is at fault or not. Depending on this, then either an OD Claims Officer or OD and TP Claims Officers will be assigned to the case.</w:t>
      </w:r>
    </w:p>
    <w:p w:rsidR="00E23749" w:rsidRDefault="00E23749" w:rsidP="00696A06">
      <w:proofErr w:type="gramStart"/>
      <w:r>
        <w:t>At Search option, unless specific search, all users with CO group will be displayed, showing the info.</w:t>
      </w:r>
      <w:proofErr w:type="gramEnd"/>
    </w:p>
    <w:p w:rsidR="00E23749" w:rsidRDefault="00E23749" w:rsidP="00696A06">
      <w:r>
        <w:t xml:space="preserve">Action button- Supervisor click Assign and system will </w:t>
      </w:r>
      <w:r w:rsidR="0037290F">
        <w:t>update this Notification</w:t>
      </w:r>
      <w:r>
        <w:t xml:space="preserve"> case to this Officer and update the Last Assignment Date and Type. Claim No. is not available at this stage and the info updated when Claims Officer logs in and </w:t>
      </w:r>
      <w:proofErr w:type="gramStart"/>
      <w:r>
        <w:t>create</w:t>
      </w:r>
      <w:proofErr w:type="gramEnd"/>
      <w:r>
        <w:t xml:space="preserve"> Claims registration</w:t>
      </w:r>
    </w:p>
    <w:p w:rsidR="00E23749" w:rsidRDefault="00E23749" w:rsidP="00696A06">
      <w:r>
        <w:t>View button – click on this and Supervisor is able to view the Claims details of this case where the Claims Officer worked on. Make sure that upon completion of view, system brings Supervisor back to this screen</w:t>
      </w:r>
    </w:p>
    <w:p w:rsidR="00E23749" w:rsidRDefault="00E23749" w:rsidP="00696A06">
      <w:r>
        <w:t xml:space="preserve">Save – click on Save and system updates the assignment details. </w:t>
      </w:r>
    </w:p>
    <w:p w:rsidR="00E23749" w:rsidRPr="00696A06" w:rsidRDefault="00E23749" w:rsidP="00696A06"/>
    <w:sectPr w:rsidR="00E23749" w:rsidRPr="00696A06" w:rsidSect="002E7E0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66075"/>
    <w:multiLevelType w:val="hybridMultilevel"/>
    <w:tmpl w:val="609820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12FB3"/>
    <w:multiLevelType w:val="hybridMultilevel"/>
    <w:tmpl w:val="29E461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76772AD"/>
    <w:multiLevelType w:val="hybridMultilevel"/>
    <w:tmpl w:val="3DD45C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8E6E69"/>
    <w:multiLevelType w:val="hybridMultilevel"/>
    <w:tmpl w:val="70D07F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8490474"/>
    <w:multiLevelType w:val="hybridMultilevel"/>
    <w:tmpl w:val="EF485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1142EE"/>
    <w:rsid w:val="001142EE"/>
    <w:rsid w:val="002E7E0B"/>
    <w:rsid w:val="00315BD2"/>
    <w:rsid w:val="003566F0"/>
    <w:rsid w:val="0037290F"/>
    <w:rsid w:val="003A773D"/>
    <w:rsid w:val="003C19E7"/>
    <w:rsid w:val="004F3335"/>
    <w:rsid w:val="00604E3A"/>
    <w:rsid w:val="00696A06"/>
    <w:rsid w:val="007F7A1F"/>
    <w:rsid w:val="00885836"/>
    <w:rsid w:val="008D0FEA"/>
    <w:rsid w:val="008F3EDE"/>
    <w:rsid w:val="00941DFE"/>
    <w:rsid w:val="00B22A17"/>
    <w:rsid w:val="00C10A29"/>
    <w:rsid w:val="00D24D15"/>
    <w:rsid w:val="00E01015"/>
    <w:rsid w:val="00E23749"/>
    <w:rsid w:val="00E76714"/>
    <w:rsid w:val="00EE3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27"/>
        <o:r id="V:Rule2" type="callout" idref="#_x0000_s1029"/>
        <o:r id="V:Rule3" type="callout" idref="#_x0000_s1028"/>
        <o:r id="V:Rule12" type="callout" idref="#_x0000_s1044"/>
        <o:r id="V:Rule13" type="callout" idref="#_x0000_s1048"/>
        <o:r id="V:Rule14" type="callout" idref="#_x0000_s1047"/>
        <o:r id="V:Rule15" type="callout" idref="#_x0000_s1046"/>
        <o:r id="V:Rule16" type="callout" idref="#_x0000_s1045"/>
        <o:r id="V:Rule19" type="connector" idref="#_x0000_s1089"/>
        <o:r id="V:Rule20" type="connector" idref="#_x0000_s1042"/>
        <o:r id="V:Rule21" type="connector" idref="#_x0000_s1032"/>
        <o:r id="V:Rule22" type="connector" idref="#_x0000_s1055"/>
        <o:r id="V:Rule23" type="connector" idref="#_x0000_s1054"/>
        <o:r id="V:Rule24" type="connector" idref="#_x0000_s1034"/>
        <o:r id="V:Rule25" type="connector" idref="#_x0000_s1033"/>
        <o:r id="V:Rule26" type="connector" idref="#_x0000_s1074"/>
        <o:r id="V:Rule27" type="connector" idref="#_x0000_s1043"/>
        <o:r id="V:Rule28"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2EE"/>
    <w:rPr>
      <w:rFonts w:ascii="Tahoma" w:hAnsi="Tahoma" w:cs="Tahoma"/>
      <w:sz w:val="16"/>
      <w:szCs w:val="16"/>
    </w:rPr>
  </w:style>
  <w:style w:type="table" w:styleId="TableGrid">
    <w:name w:val="Table Grid"/>
    <w:basedOn w:val="TableNormal"/>
    <w:uiPriority w:val="59"/>
    <w:rsid w:val="003A773D"/>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0A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3549</Words>
  <Characters>20234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yipcc</dc:creator>
  <cp:lastModifiedBy>yipcc</cp:lastModifiedBy>
  <cp:revision>2</cp:revision>
  <dcterms:created xsi:type="dcterms:W3CDTF">2014-06-11T10:09:00Z</dcterms:created>
  <dcterms:modified xsi:type="dcterms:W3CDTF">2014-06-11T10:09:00Z</dcterms:modified>
</cp:coreProperties>
</file>