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34" w:rsidRDefault="003E52FC">
      <w:pPr>
        <w:rPr>
          <w:b/>
        </w:rPr>
      </w:pPr>
      <w:r w:rsidRPr="003E52FC">
        <w:rPr>
          <w:b/>
        </w:rPr>
        <w:t>Requirements</w:t>
      </w:r>
      <w:r>
        <w:rPr>
          <w:b/>
        </w:rPr>
        <w:t>:</w:t>
      </w:r>
    </w:p>
    <w:p w:rsidR="003E52FC" w:rsidRDefault="003E52FC">
      <w:pPr>
        <w:rPr>
          <w:b/>
        </w:rPr>
      </w:pPr>
    </w:p>
    <w:p w:rsidR="003E52FC" w:rsidRPr="003E52FC" w:rsidRDefault="003E52FC">
      <w:pPr>
        <w:rPr>
          <w:b/>
          <w:u w:val="single"/>
        </w:rPr>
      </w:pPr>
      <w:r w:rsidRPr="003E52FC">
        <w:rPr>
          <w:b/>
          <w:u w:val="single"/>
        </w:rPr>
        <w:t>Service Providers</w:t>
      </w:r>
    </w:p>
    <w:p w:rsidR="003E52FC" w:rsidRDefault="003E52FC">
      <w:pPr>
        <w:rPr>
          <w:b/>
        </w:rPr>
      </w:pPr>
      <w:r>
        <w:rPr>
          <w:b/>
        </w:rPr>
        <w:t xml:space="preserve">1. CDGI has confirmed to move all </w:t>
      </w:r>
      <w:r w:rsidR="009169FA">
        <w:rPr>
          <w:b/>
        </w:rPr>
        <w:t xml:space="preserve">(own &amp; Third Party) </w:t>
      </w:r>
      <w:r>
        <w:rPr>
          <w:b/>
        </w:rPr>
        <w:t>Service Providers Creation to a new Tab. Layout to follow what Varun has created (Proposed third party own service party screen V2 - commented.doc).</w:t>
      </w:r>
    </w:p>
    <w:p w:rsidR="009169FA" w:rsidRDefault="009169FA">
      <w:pPr>
        <w:rPr>
          <w:b/>
        </w:rPr>
      </w:pPr>
      <w:r>
        <w:rPr>
          <w:b/>
        </w:rPr>
        <w:t>2. Only when there is created Claim Entries, User can create Service Providers</w:t>
      </w:r>
    </w:p>
    <w:p w:rsidR="00B21226" w:rsidRDefault="00B21226">
      <w:pPr>
        <w:rPr>
          <w:b/>
        </w:rPr>
      </w:pPr>
    </w:p>
    <w:p w:rsidR="00B21226" w:rsidRPr="00B21226" w:rsidRDefault="00B21226">
      <w:pPr>
        <w:rPr>
          <w:b/>
          <w:u w:val="single"/>
        </w:rPr>
      </w:pPr>
      <w:r w:rsidRPr="00B21226">
        <w:rPr>
          <w:b/>
          <w:u w:val="single"/>
        </w:rPr>
        <w:t>OD / PD / BI</w:t>
      </w:r>
    </w:p>
    <w:p w:rsidR="00B21226" w:rsidRDefault="00B21226">
      <w:pPr>
        <w:rPr>
          <w:b/>
        </w:rPr>
      </w:pPr>
      <w:r>
        <w:rPr>
          <w:b/>
        </w:rPr>
        <w:t>1. CDGI has confirmed to combine OD / PD / BI to a Single Tab for any Claims creation.</w:t>
      </w:r>
    </w:p>
    <w:p w:rsidR="00B21226" w:rsidRDefault="00B21226">
      <w:pPr>
        <w:rPr>
          <w:b/>
        </w:rPr>
      </w:pPr>
      <w:r>
        <w:rPr>
          <w:b/>
        </w:rPr>
        <w:t>2. Layout to follow the current PD / BI Screen.</w:t>
      </w:r>
    </w:p>
    <w:p w:rsidR="00B21226" w:rsidRDefault="00B21226">
      <w:pPr>
        <w:rPr>
          <w:b/>
        </w:rPr>
      </w:pPr>
      <w:r>
        <w:rPr>
          <w:b/>
        </w:rPr>
        <w:t>3. Add Own Damage Claim under the New Claim Type Dropdown. User can only create one Own Damage Claim.</w:t>
      </w:r>
    </w:p>
    <w:p w:rsidR="00B21226" w:rsidRDefault="00B21226">
      <w:pPr>
        <w:rPr>
          <w:b/>
        </w:rPr>
      </w:pPr>
      <w:r>
        <w:rPr>
          <w:b/>
        </w:rPr>
        <w:t>4. Accident Screen to have these two field options (under Accident Details):</w:t>
      </w:r>
    </w:p>
    <w:p w:rsidR="00B21226" w:rsidRDefault="00B21226" w:rsidP="00B212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Any OD Claim – Yes / No</w:t>
      </w:r>
    </w:p>
    <w:p w:rsidR="00B21226" w:rsidRDefault="00B21226" w:rsidP="00B212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Any PD / BI Claim – Yes / No</w:t>
      </w:r>
    </w:p>
    <w:p w:rsidR="00B21226" w:rsidRDefault="00B21226" w:rsidP="00B21226">
      <w:pPr>
        <w:rPr>
          <w:b/>
        </w:rPr>
      </w:pPr>
      <w:r>
        <w:rPr>
          <w:b/>
        </w:rPr>
        <w:t>5. When OD Claim is Yes, then the option to create OD Claim Entry is available. Likewise for PD / BI Claim – when yes, both options for PD &amp; BI Claim Entry are available.</w:t>
      </w:r>
    </w:p>
    <w:p w:rsidR="00B21226" w:rsidRDefault="00B21226" w:rsidP="00B21226">
      <w:pPr>
        <w:rPr>
          <w:b/>
        </w:rPr>
      </w:pPr>
    </w:p>
    <w:p w:rsidR="00B21226" w:rsidRDefault="00B21226" w:rsidP="00B21226">
      <w:pPr>
        <w:rPr>
          <w:b/>
          <w:u w:val="single"/>
        </w:rPr>
      </w:pPr>
      <w:r w:rsidRPr="00B21226">
        <w:rPr>
          <w:b/>
          <w:u w:val="single"/>
        </w:rPr>
        <w:t>Accident Screen</w:t>
      </w:r>
    </w:p>
    <w:p w:rsidR="00B21226" w:rsidRDefault="00B21226" w:rsidP="00B21226">
      <w:pPr>
        <w:rPr>
          <w:b/>
        </w:rPr>
      </w:pPr>
      <w:r>
        <w:rPr>
          <w:b/>
        </w:rPr>
        <w:t>1. To remove Loss Type and Nature of Loss from the Accident Screen</w:t>
      </w:r>
    </w:p>
    <w:p w:rsidR="00B21226" w:rsidRDefault="009169FA" w:rsidP="00B21226">
      <w:pPr>
        <w:rPr>
          <w:b/>
        </w:rPr>
      </w:pPr>
      <w:r>
        <w:rPr>
          <w:b/>
        </w:rPr>
        <w:t>2. To Add Four</w:t>
      </w:r>
      <w:r w:rsidR="00B21226">
        <w:rPr>
          <w:b/>
        </w:rPr>
        <w:t xml:space="preserve"> New Fields</w:t>
      </w:r>
      <w:r>
        <w:rPr>
          <w:b/>
        </w:rPr>
        <w:t xml:space="preserve"> in the Accident Details Section</w:t>
      </w:r>
      <w:r w:rsidR="00B21226">
        <w:rPr>
          <w:b/>
        </w:rPr>
        <w:t>:</w:t>
      </w:r>
    </w:p>
    <w:p w:rsidR="009169FA" w:rsidRDefault="009169FA" w:rsidP="009169F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Any OD Claim – Yes / No</w:t>
      </w:r>
    </w:p>
    <w:p w:rsidR="009169FA" w:rsidRDefault="009169FA" w:rsidP="009169F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Any PD / BI Claim – Yes / No</w:t>
      </w:r>
    </w:p>
    <w:p w:rsidR="009169FA" w:rsidRDefault="009169FA" w:rsidP="009169F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Recoverable (OD) – Yes / No (to remove from current Own Damage </w:t>
      </w:r>
      <w:proofErr w:type="spellStart"/>
      <w:r>
        <w:rPr>
          <w:b/>
        </w:rPr>
        <w:t>Scree</w:t>
      </w:r>
      <w:proofErr w:type="spellEnd"/>
      <w:r>
        <w:rPr>
          <w:b/>
        </w:rPr>
        <w:t>)</w:t>
      </w:r>
    </w:p>
    <w:p w:rsidR="009169FA" w:rsidRDefault="009169FA" w:rsidP="009169F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Recoverable From Insurer (BI)  - Yes / No</w:t>
      </w:r>
    </w:p>
    <w:p w:rsidR="009169FA" w:rsidRDefault="009169FA" w:rsidP="009169FA">
      <w:pPr>
        <w:rPr>
          <w:b/>
        </w:rPr>
      </w:pPr>
      <w:r>
        <w:rPr>
          <w:b/>
        </w:rPr>
        <w:t xml:space="preserve">For #1 and #2, any Yes will activate the OD / PD / BI Screen for Users to create Claim Entries. For #3, any Yes will move all the OD Claim Entry to the Claims Recovery Processing Section for user to create Recovery related to Own Damage. When #4 is yes, system will check the combined value of BI and </w:t>
      </w:r>
      <w:r>
        <w:rPr>
          <w:b/>
        </w:rPr>
        <w:lastRenderedPageBreak/>
        <w:t>move to the Claims Recovery Processing Section for user to create Recovery from Insurer for BI-related Claims.</w:t>
      </w:r>
    </w:p>
    <w:p w:rsidR="009169FA" w:rsidRDefault="009169FA" w:rsidP="009169FA">
      <w:pPr>
        <w:rPr>
          <w:b/>
        </w:rPr>
      </w:pPr>
    </w:p>
    <w:p w:rsidR="009169FA" w:rsidRDefault="009169FA" w:rsidP="009169FA">
      <w:pPr>
        <w:rPr>
          <w:b/>
          <w:u w:val="single"/>
        </w:rPr>
      </w:pPr>
      <w:r w:rsidRPr="009169FA">
        <w:rPr>
          <w:b/>
          <w:u w:val="single"/>
        </w:rPr>
        <w:t>Initial Reserve</w:t>
      </w:r>
      <w:r>
        <w:rPr>
          <w:b/>
          <w:u w:val="single"/>
        </w:rPr>
        <w:t xml:space="preserve"> / Outstanding Reserve</w:t>
      </w:r>
      <w:r w:rsidRPr="009169FA">
        <w:rPr>
          <w:b/>
          <w:u w:val="single"/>
        </w:rPr>
        <w:t xml:space="preserve"> Screen</w:t>
      </w:r>
    </w:p>
    <w:p w:rsidR="009169FA" w:rsidRDefault="009169FA" w:rsidP="009169FA">
      <w:pPr>
        <w:rPr>
          <w:b/>
        </w:rPr>
      </w:pPr>
      <w:r w:rsidRPr="009169FA">
        <w:rPr>
          <w:b/>
        </w:rPr>
        <w:t xml:space="preserve">1. </w:t>
      </w:r>
      <w:r>
        <w:rPr>
          <w:b/>
        </w:rPr>
        <w:t>Rename of Columns:</w:t>
      </w:r>
    </w:p>
    <w:p w:rsidR="009169FA" w:rsidRDefault="009169FA" w:rsidP="009169FA">
      <w:pPr>
        <w:pStyle w:val="ListParagraph"/>
        <w:numPr>
          <w:ilvl w:val="0"/>
          <w:numId w:val="3"/>
        </w:numPr>
        <w:rPr>
          <w:b/>
        </w:rPr>
      </w:pPr>
      <w:r w:rsidRPr="009169FA">
        <w:rPr>
          <w:b/>
        </w:rPr>
        <w:t>Under New Claim Registration and Incomplete Claim Registration, the Three Header Columns will be Initial Reserve / Reserve Movement / Current Reserve</w:t>
      </w:r>
    </w:p>
    <w:p w:rsidR="009169FA" w:rsidRDefault="009169FA" w:rsidP="009169FA">
      <w:pPr>
        <w:pStyle w:val="ListParagraph"/>
        <w:numPr>
          <w:ilvl w:val="0"/>
          <w:numId w:val="3"/>
        </w:numPr>
        <w:rPr>
          <w:b/>
        </w:rPr>
      </w:pPr>
      <w:r w:rsidRPr="009169FA">
        <w:rPr>
          <w:b/>
        </w:rPr>
        <w:t xml:space="preserve">Under Claims Adjustment, the Three Header Columns will be Outstanding Reserve / Reserve Moment / Current Reserve. </w:t>
      </w:r>
    </w:p>
    <w:p w:rsidR="00361F8C" w:rsidRDefault="00361F8C" w:rsidP="00361F8C">
      <w:pPr>
        <w:rPr>
          <w:b/>
        </w:rPr>
      </w:pPr>
    </w:p>
    <w:p w:rsidR="00361F8C" w:rsidRDefault="00361F8C" w:rsidP="00361F8C">
      <w:pPr>
        <w:rPr>
          <w:b/>
          <w:u w:val="single"/>
        </w:rPr>
      </w:pPr>
      <w:r w:rsidRPr="00361F8C">
        <w:rPr>
          <w:b/>
          <w:u w:val="single"/>
        </w:rPr>
        <w:t>View Reserve History</w:t>
      </w:r>
    </w:p>
    <w:p w:rsidR="00361F8C" w:rsidRDefault="00361F8C" w:rsidP="00361F8C">
      <w:pPr>
        <w:rPr>
          <w:b/>
        </w:rPr>
      </w:pPr>
      <w:r w:rsidRPr="00361F8C">
        <w:rPr>
          <w:b/>
        </w:rPr>
        <w:t xml:space="preserve">1. </w:t>
      </w:r>
      <w:r>
        <w:rPr>
          <w:b/>
        </w:rPr>
        <w:t>To introduce Expand / Collapse Function for each Movement Row to let Users to see the breakdown.</w:t>
      </w:r>
    </w:p>
    <w:p w:rsidR="00361F8C" w:rsidRDefault="00361F8C" w:rsidP="00361F8C">
      <w:pPr>
        <w:rPr>
          <w:b/>
        </w:rPr>
      </w:pPr>
      <w:r>
        <w:rPr>
          <w:b/>
        </w:rPr>
        <w:t>2. System is to pick up which field is changed and to display that particular change in the View Reserve History Table</w:t>
      </w:r>
    </w:p>
    <w:p w:rsidR="00361F8C" w:rsidRDefault="00361F8C" w:rsidP="00361F8C">
      <w:pPr>
        <w:rPr>
          <w:b/>
        </w:rPr>
      </w:pPr>
    </w:p>
    <w:p w:rsidR="00361F8C" w:rsidRPr="00361F8C" w:rsidRDefault="00361F8C" w:rsidP="00361F8C">
      <w:pPr>
        <w:rPr>
          <w:b/>
          <w:u w:val="single"/>
        </w:rPr>
      </w:pPr>
      <w:r w:rsidRPr="00361F8C">
        <w:rPr>
          <w:b/>
          <w:u w:val="single"/>
        </w:rPr>
        <w:t>Attachment Menu</w:t>
      </w:r>
    </w:p>
    <w:p w:rsidR="00361F8C" w:rsidRDefault="00361F8C" w:rsidP="00361F8C">
      <w:pPr>
        <w:rPr>
          <w:b/>
        </w:rPr>
      </w:pPr>
      <w:r>
        <w:rPr>
          <w:b/>
        </w:rPr>
        <w:t>1. To introduce an extra Field – Claimant underneath the Folder Dropdowns.</w:t>
      </w:r>
    </w:p>
    <w:p w:rsidR="00361F8C" w:rsidRDefault="00361F8C" w:rsidP="00361F8C">
      <w:pPr>
        <w:rPr>
          <w:b/>
        </w:rPr>
      </w:pPr>
      <w:r>
        <w:rPr>
          <w:b/>
        </w:rPr>
        <w:t xml:space="preserve">2. This Dropdown will populate all the Third Party Claimant’s Name and display in this format: &lt;&lt;Claim Type and Number&gt;&gt;/&lt;&lt;Claimant Name&gt;&gt;, e.g. if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OD Claim is created with ID No. 0001 and Claimant Name is Jason. Then the dropdown field will be OD0001/Jason.</w:t>
      </w:r>
    </w:p>
    <w:p w:rsidR="00361F8C" w:rsidRDefault="00361F8C" w:rsidP="00361F8C">
      <w:pPr>
        <w:rPr>
          <w:b/>
        </w:rPr>
      </w:pPr>
      <w:r>
        <w:rPr>
          <w:b/>
        </w:rPr>
        <w:t>3. This is a Mandatory Field.</w:t>
      </w:r>
    </w:p>
    <w:p w:rsidR="0063362A" w:rsidRDefault="0063362A" w:rsidP="00361F8C">
      <w:pPr>
        <w:rPr>
          <w:b/>
        </w:rPr>
      </w:pPr>
      <w:r>
        <w:rPr>
          <w:b/>
        </w:rPr>
        <w:t>4. Not to allow Users to upload .exe files</w:t>
      </w:r>
    </w:p>
    <w:p w:rsidR="0063362A" w:rsidRDefault="0063362A" w:rsidP="00361F8C">
      <w:pPr>
        <w:rPr>
          <w:b/>
        </w:rPr>
      </w:pPr>
      <w:r>
        <w:rPr>
          <w:b/>
        </w:rPr>
        <w:t>5. System allows users to upload files with similar file names but will distinguish this by the time stamp.</w:t>
      </w:r>
      <w:r w:rsidR="00A06C5B">
        <w:rPr>
          <w:b/>
        </w:rPr>
        <w:t xml:space="preserve"> System will still display the File Name as it is without any modification.</w:t>
      </w:r>
    </w:p>
    <w:p w:rsidR="0063362A" w:rsidRDefault="0063362A" w:rsidP="00361F8C">
      <w:pPr>
        <w:rPr>
          <w:b/>
        </w:rPr>
      </w:pPr>
    </w:p>
    <w:p w:rsidR="0063362A" w:rsidRDefault="0063362A" w:rsidP="00361F8C">
      <w:pPr>
        <w:rPr>
          <w:b/>
          <w:u w:val="single"/>
        </w:rPr>
      </w:pPr>
      <w:r w:rsidRPr="0063362A">
        <w:rPr>
          <w:b/>
          <w:u w:val="single"/>
        </w:rPr>
        <w:t>LOG Request</w:t>
      </w:r>
    </w:p>
    <w:p w:rsidR="0063362A" w:rsidRDefault="0063362A" w:rsidP="00361F8C">
      <w:pPr>
        <w:rPr>
          <w:b/>
        </w:rPr>
      </w:pPr>
      <w:r w:rsidRPr="0063362A">
        <w:rPr>
          <w:b/>
        </w:rPr>
        <w:t xml:space="preserve">1. </w:t>
      </w:r>
      <w:r>
        <w:rPr>
          <w:b/>
        </w:rPr>
        <w:t>Validation: Only allow Users to add LOG Request when there are BI Claim Entries</w:t>
      </w:r>
    </w:p>
    <w:p w:rsidR="0063362A" w:rsidRPr="0063362A" w:rsidRDefault="0063362A" w:rsidP="00361F8C">
      <w:pPr>
        <w:rPr>
          <w:b/>
        </w:rPr>
      </w:pPr>
      <w:r>
        <w:rPr>
          <w:b/>
        </w:rPr>
        <w:t>2. LOG Request must be attached to a BI Claimant.</w:t>
      </w:r>
    </w:p>
    <w:sectPr w:rsidR="0063362A" w:rsidRPr="0063362A" w:rsidSect="00B8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2E0B"/>
    <w:multiLevelType w:val="hybridMultilevel"/>
    <w:tmpl w:val="32EE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B61ED"/>
    <w:multiLevelType w:val="hybridMultilevel"/>
    <w:tmpl w:val="F46A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459F6"/>
    <w:multiLevelType w:val="hybridMultilevel"/>
    <w:tmpl w:val="F5A4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E52FC"/>
    <w:rsid w:val="00361F8C"/>
    <w:rsid w:val="003E52FC"/>
    <w:rsid w:val="0063362A"/>
    <w:rsid w:val="009169FA"/>
    <w:rsid w:val="00A06C5B"/>
    <w:rsid w:val="00B21226"/>
    <w:rsid w:val="00B8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2014-09-26T05:59:00Z</dcterms:created>
  <dcterms:modified xsi:type="dcterms:W3CDTF">2014-09-26T06:58:00Z</dcterms:modified>
</cp:coreProperties>
</file>