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r w:rsidRPr="00CD4E58">
        <w:rPr>
          <w:rFonts w:ascii="Arial" w:eastAsia="Times New Roman" w:hAnsi="Arial" w:cs="Arial"/>
          <w:color w:val="323232"/>
          <w:sz w:val="24"/>
          <w:szCs w:val="24"/>
          <w:bdr w:val="none" w:sz="0" w:space="0" w:color="auto" w:frame="1"/>
          <w:lang w:eastAsia="en-IN"/>
        </w:rPr>
        <w:t>Optim™ High Performance Unload</w:t>
      </w:r>
      <w:r w:rsidRPr="00CD4E58">
        <w:rPr>
          <w:rFonts w:ascii="Arial" w:eastAsia="Times New Roman" w:hAnsi="Arial" w:cs="Arial"/>
          <w:color w:val="323232"/>
          <w:sz w:val="24"/>
          <w:szCs w:val="24"/>
          <w:lang w:eastAsia="en-IN"/>
        </w:rPr>
        <w:t> can achieve substantially higher performance than other applications by directly accessing the database files, bypassing the Db2® database manager.</w:t>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r w:rsidRPr="00CD4E58">
        <w:rPr>
          <w:rFonts w:ascii="Arial" w:eastAsia="Times New Roman" w:hAnsi="Arial" w:cs="Arial"/>
          <w:color w:val="323232"/>
          <w:sz w:val="24"/>
          <w:szCs w:val="24"/>
          <w:lang w:eastAsia="en-IN"/>
        </w:rPr>
        <w:t>In </w:t>
      </w:r>
      <w:hyperlink r:id="rId6" w:anchor="inmucon_conceptual__hpudirectaccess" w:history="1">
        <w:r w:rsidRPr="00CD4E58">
          <w:rPr>
            <w:rFonts w:ascii="Arial" w:eastAsia="Times New Roman" w:hAnsi="Arial" w:cs="Arial"/>
            <w:color w:val="734098"/>
            <w:sz w:val="24"/>
            <w:szCs w:val="24"/>
            <w:u w:val="single"/>
            <w:bdr w:val="none" w:sz="0" w:space="0" w:color="auto" w:frame="1"/>
            <w:lang w:eastAsia="en-IN"/>
          </w:rPr>
          <w:t>Figure 1</w:t>
        </w:r>
      </w:hyperlink>
      <w:r w:rsidRPr="00CD4E58">
        <w:rPr>
          <w:rFonts w:ascii="Arial" w:eastAsia="Times New Roman" w:hAnsi="Arial" w:cs="Arial"/>
          <w:color w:val="323232"/>
          <w:sz w:val="24"/>
          <w:szCs w:val="24"/>
          <w:lang w:eastAsia="en-IN"/>
        </w:rPr>
        <w:t>, two </w:t>
      </w:r>
      <w:r w:rsidRPr="00CD4E58">
        <w:rPr>
          <w:rFonts w:ascii="Arial" w:eastAsia="Times New Roman" w:hAnsi="Arial" w:cs="Arial"/>
          <w:color w:val="323232"/>
          <w:sz w:val="24"/>
          <w:szCs w:val="24"/>
          <w:bdr w:val="none" w:sz="0" w:space="0" w:color="auto" w:frame="1"/>
          <w:lang w:eastAsia="en-IN"/>
        </w:rPr>
        <w:t>Optim High Performance Unload</w:t>
      </w:r>
      <w:r w:rsidRPr="00CD4E58">
        <w:rPr>
          <w:rFonts w:ascii="Arial" w:eastAsia="Times New Roman" w:hAnsi="Arial" w:cs="Arial"/>
          <w:color w:val="323232"/>
          <w:sz w:val="24"/>
          <w:szCs w:val="24"/>
          <w:lang w:eastAsia="en-IN"/>
        </w:rPr>
        <w:t> requests and the Db2 database manager are running. Each instance of </w:t>
      </w:r>
      <w:r w:rsidRPr="00CD4E58">
        <w:rPr>
          <w:rFonts w:ascii="Arial" w:eastAsia="Times New Roman" w:hAnsi="Arial" w:cs="Arial"/>
          <w:color w:val="323232"/>
          <w:sz w:val="24"/>
          <w:szCs w:val="24"/>
          <w:bdr w:val="none" w:sz="0" w:space="0" w:color="auto" w:frame="1"/>
          <w:lang w:eastAsia="en-IN"/>
        </w:rPr>
        <w:t>Optim High Performance Unload</w:t>
      </w:r>
      <w:r w:rsidRPr="00CD4E58">
        <w:rPr>
          <w:rFonts w:ascii="Arial" w:eastAsia="Times New Roman" w:hAnsi="Arial" w:cs="Arial"/>
          <w:color w:val="323232"/>
          <w:sz w:val="24"/>
          <w:szCs w:val="24"/>
          <w:lang w:eastAsia="en-IN"/>
        </w:rPr>
        <w:t> directly accesses the Db2 files that are owned by the Db2 database manager. In the example, </w:t>
      </w:r>
      <w:r w:rsidRPr="00CD4E58">
        <w:rPr>
          <w:rFonts w:ascii="Arial" w:eastAsia="Times New Roman" w:hAnsi="Arial" w:cs="Arial"/>
          <w:color w:val="323232"/>
          <w:sz w:val="24"/>
          <w:szCs w:val="24"/>
          <w:bdr w:val="none" w:sz="0" w:space="0" w:color="auto" w:frame="1"/>
          <w:lang w:eastAsia="en-IN"/>
        </w:rPr>
        <w:t>Optim High Performance Unload</w:t>
      </w:r>
      <w:r w:rsidRPr="00CD4E58">
        <w:rPr>
          <w:rFonts w:ascii="Arial" w:eastAsia="Times New Roman" w:hAnsi="Arial" w:cs="Arial"/>
          <w:color w:val="323232"/>
          <w:sz w:val="24"/>
          <w:szCs w:val="24"/>
          <w:lang w:eastAsia="en-IN"/>
        </w:rPr>
        <w:t> unloads from two different tables simultaneously.</w:t>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proofErr w:type="gramStart"/>
      <w:r w:rsidRPr="00CD4E58">
        <w:rPr>
          <w:rFonts w:ascii="Arial" w:eastAsia="Times New Roman" w:hAnsi="Arial" w:cs="Arial"/>
          <w:i/>
          <w:iCs/>
          <w:color w:val="323232"/>
          <w:sz w:val="24"/>
          <w:szCs w:val="24"/>
          <w:bdr w:val="none" w:sz="0" w:space="0" w:color="auto" w:frame="1"/>
          <w:lang w:eastAsia="en-IN"/>
        </w:rPr>
        <w:t>Figure 1.</w:t>
      </w:r>
      <w:proofErr w:type="gramEnd"/>
      <w:r w:rsidRPr="00CD4E58">
        <w:rPr>
          <w:rFonts w:ascii="Arial" w:eastAsia="Times New Roman" w:hAnsi="Arial" w:cs="Arial"/>
          <w:i/>
          <w:iCs/>
          <w:color w:val="323232"/>
          <w:sz w:val="24"/>
          <w:szCs w:val="24"/>
          <w:bdr w:val="none" w:sz="0" w:space="0" w:color="auto" w:frame="1"/>
          <w:lang w:eastAsia="en-IN"/>
        </w:rPr>
        <w:t> Optim High Performance Unload directly accessing Db2 files</w:t>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r w:rsidRPr="00CD4E58">
        <w:rPr>
          <w:rFonts w:ascii="Arial" w:eastAsia="Times New Roman" w:hAnsi="Arial" w:cs="Arial"/>
          <w:noProof/>
          <w:color w:val="323232"/>
          <w:sz w:val="24"/>
          <w:szCs w:val="24"/>
          <w:lang w:eastAsia="en-IN"/>
        </w:rPr>
        <w:lastRenderedPageBreak/>
        <w:drawing>
          <wp:inline distT="0" distB="0" distL="0" distR="0" wp14:anchorId="141A171A" wp14:editId="47F50B99">
            <wp:extent cx="6858000" cy="6858000"/>
            <wp:effectExtent l="0" t="0" r="0" b="0"/>
            <wp:docPr id="5" name="Picture 5" descr="A description for this figure is provid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scription for this figure is provided in the text abo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a:ln>
                      <a:noFill/>
                    </a:ln>
                  </pic:spPr>
                </pic:pic>
              </a:graphicData>
            </a:graphic>
          </wp:inline>
        </w:drawing>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hyperlink r:id="rId8" w:anchor="inmucon_conceptual__hpuindirectaccess" w:history="1">
        <w:r w:rsidRPr="00CD4E58">
          <w:rPr>
            <w:rFonts w:ascii="Arial" w:eastAsia="Times New Roman" w:hAnsi="Arial" w:cs="Arial"/>
            <w:color w:val="734098"/>
            <w:sz w:val="24"/>
            <w:szCs w:val="24"/>
            <w:u w:val="single"/>
            <w:bdr w:val="none" w:sz="0" w:space="0" w:color="auto" w:frame="1"/>
            <w:lang w:eastAsia="en-IN"/>
          </w:rPr>
          <w:t>Figure 2</w:t>
        </w:r>
      </w:hyperlink>
      <w:r w:rsidRPr="00CD4E58">
        <w:rPr>
          <w:rFonts w:ascii="Arial" w:eastAsia="Times New Roman" w:hAnsi="Arial" w:cs="Arial"/>
          <w:color w:val="323232"/>
          <w:sz w:val="24"/>
          <w:szCs w:val="24"/>
          <w:lang w:eastAsia="en-IN"/>
        </w:rPr>
        <w:t> shows how a typical database application accesses the database by issuing SQL commands to the Db2 database manager. When an SQL statement is received from a typical database application, the Db2 database manager translates the SQL statement into the appropriate access plan to access the Db2 physical files.</w:t>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proofErr w:type="gramStart"/>
      <w:r w:rsidRPr="00CD4E58">
        <w:rPr>
          <w:rFonts w:ascii="Arial" w:eastAsia="Times New Roman" w:hAnsi="Arial" w:cs="Arial"/>
          <w:i/>
          <w:iCs/>
          <w:color w:val="323232"/>
          <w:sz w:val="24"/>
          <w:szCs w:val="24"/>
          <w:bdr w:val="none" w:sz="0" w:space="0" w:color="auto" w:frame="1"/>
          <w:lang w:eastAsia="en-IN"/>
        </w:rPr>
        <w:t>Figure 2.</w:t>
      </w:r>
      <w:proofErr w:type="gramEnd"/>
      <w:r w:rsidRPr="00CD4E58">
        <w:rPr>
          <w:rFonts w:ascii="Arial" w:eastAsia="Times New Roman" w:hAnsi="Arial" w:cs="Arial"/>
          <w:i/>
          <w:iCs/>
          <w:color w:val="323232"/>
          <w:sz w:val="24"/>
          <w:szCs w:val="24"/>
          <w:bdr w:val="none" w:sz="0" w:space="0" w:color="auto" w:frame="1"/>
          <w:lang w:eastAsia="en-IN"/>
        </w:rPr>
        <w:t xml:space="preserve"> Typical application indirectly accessing Db2 files</w:t>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r w:rsidRPr="00CD4E58">
        <w:rPr>
          <w:rFonts w:ascii="Arial" w:eastAsia="Times New Roman" w:hAnsi="Arial" w:cs="Arial"/>
          <w:noProof/>
          <w:color w:val="323232"/>
          <w:sz w:val="24"/>
          <w:szCs w:val="24"/>
          <w:lang w:eastAsia="en-IN"/>
        </w:rPr>
        <w:lastRenderedPageBreak/>
        <w:drawing>
          <wp:inline distT="0" distB="0" distL="0" distR="0" wp14:anchorId="1ECACD8B" wp14:editId="653C029E">
            <wp:extent cx="6858000" cy="6858000"/>
            <wp:effectExtent l="0" t="0" r="0" b="0"/>
            <wp:docPr id="4" name="Picture 4" descr="A description for this figure is provid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escription for this figure is provided in the text abo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a:ln>
                      <a:noFill/>
                    </a:ln>
                  </pic:spPr>
                </pic:pic>
              </a:graphicData>
            </a:graphic>
          </wp:inline>
        </w:drawing>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r w:rsidRPr="00CD4E58">
        <w:rPr>
          <w:rFonts w:ascii="Arial" w:eastAsia="Times New Roman" w:hAnsi="Arial" w:cs="Arial"/>
          <w:color w:val="323232"/>
          <w:sz w:val="24"/>
          <w:szCs w:val="24"/>
          <w:lang w:eastAsia="en-IN"/>
        </w:rPr>
        <w:lastRenderedPageBreak/>
        <w:t>In contrast, </w:t>
      </w:r>
      <w:r w:rsidRPr="00CD4E58">
        <w:rPr>
          <w:rFonts w:ascii="Arial" w:eastAsia="Times New Roman" w:hAnsi="Arial" w:cs="Arial"/>
          <w:color w:val="323232"/>
          <w:sz w:val="24"/>
          <w:szCs w:val="24"/>
          <w:bdr w:val="none" w:sz="0" w:space="0" w:color="auto" w:frame="1"/>
          <w:lang w:eastAsia="en-IN"/>
        </w:rPr>
        <w:t>Optim High Performance Unload</w:t>
      </w:r>
      <w:r w:rsidRPr="00CD4E58">
        <w:rPr>
          <w:rFonts w:ascii="Arial" w:eastAsia="Times New Roman" w:hAnsi="Arial" w:cs="Arial"/>
          <w:color w:val="323232"/>
          <w:sz w:val="24"/>
          <w:szCs w:val="24"/>
          <w:lang w:eastAsia="en-IN"/>
        </w:rPr>
        <w:t> translates the SQL-like SELECT statement in the control file. By directly accessing the database files, </w:t>
      </w:r>
      <w:r w:rsidRPr="00CD4E58">
        <w:rPr>
          <w:rFonts w:ascii="Arial" w:eastAsia="Times New Roman" w:hAnsi="Arial" w:cs="Arial"/>
          <w:color w:val="323232"/>
          <w:sz w:val="24"/>
          <w:szCs w:val="24"/>
          <w:bdr w:val="none" w:sz="0" w:space="0" w:color="auto" w:frame="1"/>
          <w:lang w:eastAsia="en-IN"/>
        </w:rPr>
        <w:t>Optim High Performance Unload</w:t>
      </w:r>
      <w:r w:rsidRPr="00CD4E58">
        <w:rPr>
          <w:rFonts w:ascii="Arial" w:eastAsia="Times New Roman" w:hAnsi="Arial" w:cs="Arial"/>
          <w:color w:val="323232"/>
          <w:sz w:val="24"/>
          <w:szCs w:val="24"/>
          <w:lang w:eastAsia="en-IN"/>
        </w:rPr>
        <w:t> can achieve substantially higher performance than a typical SQL application that simply passes SQL statements to the Db2 database manager.</w:t>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hyperlink r:id="rId10" w:anchor="inmucon_conceptual__ctr_fl_transl" w:history="1">
        <w:r w:rsidRPr="00CD4E58">
          <w:rPr>
            <w:rFonts w:ascii="Arial" w:eastAsia="Times New Roman" w:hAnsi="Arial" w:cs="Arial"/>
            <w:color w:val="734098"/>
            <w:sz w:val="24"/>
            <w:szCs w:val="24"/>
            <w:u w:val="single"/>
            <w:bdr w:val="none" w:sz="0" w:space="0" w:color="auto" w:frame="1"/>
            <w:lang w:eastAsia="en-IN"/>
          </w:rPr>
          <w:t>Figure 3</w:t>
        </w:r>
      </w:hyperlink>
      <w:r w:rsidRPr="00CD4E58">
        <w:rPr>
          <w:rFonts w:ascii="Arial" w:eastAsia="Times New Roman" w:hAnsi="Arial" w:cs="Arial"/>
          <w:color w:val="323232"/>
          <w:sz w:val="24"/>
          <w:szCs w:val="24"/>
          <w:lang w:eastAsia="en-IN"/>
        </w:rPr>
        <w:t> shows the contrast between how a typical database application accesses a database, and how </w:t>
      </w:r>
      <w:r w:rsidRPr="00CD4E58">
        <w:rPr>
          <w:rFonts w:ascii="Arial" w:eastAsia="Times New Roman" w:hAnsi="Arial" w:cs="Arial"/>
          <w:color w:val="323232"/>
          <w:sz w:val="24"/>
          <w:szCs w:val="24"/>
          <w:bdr w:val="none" w:sz="0" w:space="0" w:color="auto" w:frame="1"/>
          <w:lang w:eastAsia="en-IN"/>
        </w:rPr>
        <w:t>Optim High Performance Unload</w:t>
      </w:r>
      <w:r w:rsidRPr="00CD4E58">
        <w:rPr>
          <w:rFonts w:ascii="Arial" w:eastAsia="Times New Roman" w:hAnsi="Arial" w:cs="Arial"/>
          <w:color w:val="323232"/>
          <w:sz w:val="24"/>
          <w:szCs w:val="24"/>
          <w:lang w:eastAsia="en-IN"/>
        </w:rPr>
        <w:t> accesses the database.</w:t>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proofErr w:type="gramStart"/>
      <w:r w:rsidRPr="00CD4E58">
        <w:rPr>
          <w:rFonts w:ascii="Arial" w:eastAsia="Times New Roman" w:hAnsi="Arial" w:cs="Arial"/>
          <w:i/>
          <w:iCs/>
          <w:color w:val="323232"/>
          <w:sz w:val="24"/>
          <w:szCs w:val="24"/>
          <w:bdr w:val="none" w:sz="0" w:space="0" w:color="auto" w:frame="1"/>
          <w:lang w:eastAsia="en-IN"/>
        </w:rPr>
        <w:t>Figure 3.</w:t>
      </w:r>
      <w:proofErr w:type="gramEnd"/>
      <w:r w:rsidRPr="00CD4E58">
        <w:rPr>
          <w:rFonts w:ascii="Arial" w:eastAsia="Times New Roman" w:hAnsi="Arial" w:cs="Arial"/>
          <w:i/>
          <w:iCs/>
          <w:color w:val="323232"/>
          <w:sz w:val="24"/>
          <w:szCs w:val="24"/>
          <w:bdr w:val="none" w:sz="0" w:space="0" w:color="auto" w:frame="1"/>
          <w:lang w:eastAsia="en-IN"/>
        </w:rPr>
        <w:t> Optim High Performance Unload </w:t>
      </w:r>
      <w:proofErr w:type="gramStart"/>
      <w:r w:rsidRPr="00CD4E58">
        <w:rPr>
          <w:rFonts w:ascii="Arial" w:eastAsia="Times New Roman" w:hAnsi="Arial" w:cs="Arial"/>
          <w:i/>
          <w:iCs/>
          <w:color w:val="323232"/>
          <w:sz w:val="24"/>
          <w:szCs w:val="24"/>
          <w:bdr w:val="none" w:sz="0" w:space="0" w:color="auto" w:frame="1"/>
          <w:lang w:eastAsia="en-IN"/>
        </w:rPr>
        <w:t>control file</w:t>
      </w:r>
      <w:proofErr w:type="gramEnd"/>
      <w:r w:rsidRPr="00CD4E58">
        <w:rPr>
          <w:rFonts w:ascii="Arial" w:eastAsia="Times New Roman" w:hAnsi="Arial" w:cs="Arial"/>
          <w:i/>
          <w:iCs/>
          <w:color w:val="323232"/>
          <w:sz w:val="24"/>
          <w:szCs w:val="24"/>
          <w:bdr w:val="none" w:sz="0" w:space="0" w:color="auto" w:frame="1"/>
          <w:lang w:eastAsia="en-IN"/>
        </w:rPr>
        <w:t xml:space="preserve"> translation</w:t>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r w:rsidRPr="00CD4E58">
        <w:rPr>
          <w:rFonts w:ascii="Arial" w:eastAsia="Times New Roman" w:hAnsi="Arial" w:cs="Arial"/>
          <w:noProof/>
          <w:color w:val="323232"/>
          <w:sz w:val="24"/>
          <w:szCs w:val="24"/>
          <w:lang w:eastAsia="en-IN"/>
        </w:rPr>
        <w:lastRenderedPageBreak/>
        <w:drawing>
          <wp:inline distT="0" distB="0" distL="0" distR="0" wp14:anchorId="4A3D5F49" wp14:editId="2F7D3EF9">
            <wp:extent cx="6858000" cy="6858000"/>
            <wp:effectExtent l="0" t="0" r="0" b="0"/>
            <wp:docPr id="3" name="Picture 3" descr="A description for this figure is provid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escription for this figure is provided in the text abo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a:ln>
                      <a:noFill/>
                    </a:ln>
                  </pic:spPr>
                </pic:pic>
              </a:graphicData>
            </a:graphic>
          </wp:inline>
        </w:drawing>
      </w:r>
    </w:p>
    <w:p w:rsidR="00CD4E58" w:rsidRPr="00CD4E58" w:rsidRDefault="00CD4E58" w:rsidP="00CD4E58">
      <w:pPr>
        <w:shd w:val="clear" w:color="auto" w:fill="FFFFFF"/>
        <w:spacing w:after="0" w:line="240" w:lineRule="auto"/>
        <w:textAlignment w:val="baseline"/>
        <w:outlineLvl w:val="1"/>
        <w:rPr>
          <w:rFonts w:ascii="Arial" w:eastAsia="Times New Roman" w:hAnsi="Arial" w:cs="Arial"/>
          <w:bCs/>
          <w:color w:val="323232"/>
          <w:sz w:val="36"/>
          <w:szCs w:val="36"/>
          <w:lang w:eastAsia="en-IN"/>
        </w:rPr>
      </w:pPr>
      <w:r w:rsidRPr="00CD4E58">
        <w:rPr>
          <w:rFonts w:ascii="Arial" w:eastAsia="Times New Roman" w:hAnsi="Arial" w:cs="Arial"/>
          <w:bCs/>
          <w:color w:val="323232"/>
          <w:sz w:val="36"/>
          <w:szCs w:val="36"/>
          <w:lang w:eastAsia="en-IN"/>
        </w:rPr>
        <w:lastRenderedPageBreak/>
        <w:t>Ways to unload data</w:t>
      </w: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r w:rsidRPr="00CD4E58">
        <w:rPr>
          <w:rFonts w:ascii="Arial" w:eastAsia="Times New Roman" w:hAnsi="Arial" w:cs="Arial"/>
          <w:color w:val="323232"/>
          <w:sz w:val="24"/>
          <w:szCs w:val="24"/>
          <w:lang w:eastAsia="en-IN"/>
        </w:rPr>
        <w:t>In a partitioned database environment, </w:t>
      </w:r>
      <w:r w:rsidRPr="00CD4E58">
        <w:rPr>
          <w:rFonts w:ascii="Arial" w:eastAsia="Times New Roman" w:hAnsi="Arial" w:cs="Arial"/>
          <w:color w:val="323232"/>
          <w:sz w:val="24"/>
          <w:szCs w:val="24"/>
          <w:bdr w:val="none" w:sz="0" w:space="0" w:color="auto" w:frame="1"/>
          <w:lang w:eastAsia="en-IN"/>
        </w:rPr>
        <w:t>Optim High Performance Unload</w:t>
      </w:r>
      <w:r w:rsidRPr="00CD4E58">
        <w:rPr>
          <w:rFonts w:ascii="Arial" w:eastAsia="Times New Roman" w:hAnsi="Arial" w:cs="Arial"/>
          <w:color w:val="323232"/>
          <w:sz w:val="24"/>
          <w:szCs w:val="24"/>
          <w:lang w:eastAsia="en-IN"/>
        </w:rPr>
        <w:t> can directly unload data in two main ways:</w:t>
      </w:r>
    </w:p>
    <w:p w:rsidR="00030A57" w:rsidRDefault="00CD4E58" w:rsidP="00CD4E58">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n-IN"/>
        </w:rPr>
      </w:pPr>
      <w:r w:rsidRPr="00CD4E58">
        <w:rPr>
          <w:rFonts w:ascii="Arial" w:eastAsia="Times New Roman" w:hAnsi="Arial" w:cs="Arial"/>
          <w:color w:val="323232"/>
          <w:sz w:val="24"/>
          <w:szCs w:val="24"/>
          <w:bdr w:val="none" w:sz="0" w:space="0" w:color="auto" w:frame="1"/>
          <w:lang w:eastAsia="en-IN"/>
        </w:rPr>
        <w:t>Optim High Performance Unload</w:t>
      </w:r>
      <w:r w:rsidRPr="00CD4E58">
        <w:rPr>
          <w:rFonts w:ascii="Arial" w:eastAsia="Times New Roman" w:hAnsi="Arial" w:cs="Arial"/>
          <w:color w:val="323232"/>
          <w:sz w:val="24"/>
          <w:szCs w:val="24"/>
          <w:lang w:eastAsia="en-IN"/>
        </w:rPr>
        <w:t> can unload data from multiple nodes to a single file, as shown in</w:t>
      </w:r>
    </w:p>
    <w:p w:rsidR="00030A57" w:rsidRDefault="00030A57" w:rsidP="00030A57">
      <w:pPr>
        <w:shd w:val="clear" w:color="auto" w:fill="FFFFFF"/>
        <w:spacing w:after="0" w:line="240" w:lineRule="auto"/>
        <w:textAlignment w:val="baseline"/>
        <w:rPr>
          <w:rFonts w:ascii="Arial" w:eastAsia="Times New Roman" w:hAnsi="Arial" w:cs="Arial"/>
          <w:color w:val="323232"/>
          <w:sz w:val="24"/>
          <w:szCs w:val="24"/>
          <w:lang w:eastAsia="en-IN"/>
        </w:rPr>
      </w:pPr>
    </w:p>
    <w:p w:rsidR="00CD4E58" w:rsidRPr="00CD4E58" w:rsidRDefault="00CD4E58" w:rsidP="00030A57">
      <w:pPr>
        <w:shd w:val="clear" w:color="auto" w:fill="FFFFFF"/>
        <w:spacing w:after="0" w:line="240" w:lineRule="auto"/>
        <w:textAlignment w:val="baseline"/>
        <w:rPr>
          <w:rFonts w:ascii="Arial" w:eastAsia="Times New Roman" w:hAnsi="Arial" w:cs="Arial"/>
          <w:color w:val="323232"/>
          <w:sz w:val="24"/>
          <w:szCs w:val="24"/>
          <w:lang w:eastAsia="en-IN"/>
        </w:rPr>
      </w:pPr>
      <w:bookmarkStart w:id="0" w:name="_GoBack"/>
      <w:bookmarkEnd w:id="0"/>
    </w:p>
    <w:p w:rsidR="00CD4E58" w:rsidRDefault="00CD4E58" w:rsidP="00CD4E58">
      <w:pPr>
        <w:shd w:val="clear" w:color="auto" w:fill="FFFFFF"/>
        <w:spacing w:after="0" w:line="240" w:lineRule="auto"/>
        <w:textAlignment w:val="top"/>
        <w:rPr>
          <w:rFonts w:ascii="Arial" w:eastAsia="Times New Roman" w:hAnsi="Arial" w:cs="Arial"/>
          <w:i/>
          <w:iCs/>
          <w:color w:val="323232"/>
          <w:sz w:val="24"/>
          <w:szCs w:val="24"/>
          <w:bdr w:val="none" w:sz="0" w:space="0" w:color="auto" w:frame="1"/>
          <w:lang w:eastAsia="en-IN"/>
        </w:rPr>
      </w:pPr>
      <w:proofErr w:type="gramStart"/>
      <w:r w:rsidRPr="00CD4E58">
        <w:rPr>
          <w:rFonts w:ascii="Arial" w:eastAsia="Times New Roman" w:hAnsi="Arial" w:cs="Arial"/>
          <w:i/>
          <w:iCs/>
          <w:color w:val="323232"/>
          <w:sz w:val="24"/>
          <w:szCs w:val="24"/>
          <w:bdr w:val="none" w:sz="0" w:space="0" w:color="auto" w:frame="1"/>
          <w:lang w:eastAsia="en-IN"/>
        </w:rPr>
        <w:t>Figure 4.</w:t>
      </w:r>
      <w:proofErr w:type="gramEnd"/>
      <w:r w:rsidRPr="00CD4E58">
        <w:rPr>
          <w:rFonts w:ascii="Arial" w:eastAsia="Times New Roman" w:hAnsi="Arial" w:cs="Arial"/>
          <w:i/>
          <w:iCs/>
          <w:color w:val="323232"/>
          <w:sz w:val="24"/>
          <w:szCs w:val="24"/>
          <w:bdr w:val="none" w:sz="0" w:space="0" w:color="auto" w:frame="1"/>
          <w:lang w:eastAsia="en-IN"/>
        </w:rPr>
        <w:t xml:space="preserve"> Unload data from multiple nodes to a single file</w:t>
      </w:r>
    </w:p>
    <w:p w:rsidR="00030A57" w:rsidRPr="00CD4E58" w:rsidRDefault="00030A57" w:rsidP="00CD4E58">
      <w:pPr>
        <w:shd w:val="clear" w:color="auto" w:fill="FFFFFF"/>
        <w:spacing w:after="0" w:line="240" w:lineRule="auto"/>
        <w:textAlignment w:val="top"/>
        <w:rPr>
          <w:rFonts w:ascii="Arial" w:eastAsia="Times New Roman" w:hAnsi="Arial" w:cs="Arial"/>
          <w:color w:val="323232"/>
          <w:sz w:val="24"/>
          <w:szCs w:val="24"/>
          <w:lang w:eastAsia="en-IN"/>
        </w:rPr>
      </w:pPr>
    </w:p>
    <w:p w:rsidR="00CD4E58" w:rsidRPr="00CD4E58" w:rsidRDefault="00CD4E58" w:rsidP="00CD4E58">
      <w:pPr>
        <w:shd w:val="clear" w:color="auto" w:fill="FFFFFF"/>
        <w:spacing w:after="0" w:line="240" w:lineRule="auto"/>
        <w:textAlignment w:val="top"/>
        <w:rPr>
          <w:rFonts w:ascii="Arial" w:eastAsia="Times New Roman" w:hAnsi="Arial" w:cs="Arial"/>
          <w:color w:val="323232"/>
          <w:sz w:val="24"/>
          <w:szCs w:val="24"/>
          <w:lang w:eastAsia="en-IN"/>
        </w:rPr>
      </w:pPr>
      <w:r w:rsidRPr="00CD4E58">
        <w:rPr>
          <w:rFonts w:ascii="Arial" w:eastAsia="Times New Roman" w:hAnsi="Arial" w:cs="Arial"/>
          <w:noProof/>
          <w:color w:val="323232"/>
          <w:sz w:val="24"/>
          <w:szCs w:val="24"/>
          <w:lang w:eastAsia="en-IN"/>
        </w:rPr>
        <w:drawing>
          <wp:inline distT="0" distB="0" distL="0" distR="0" wp14:anchorId="72E5ACEC" wp14:editId="7027CB19">
            <wp:extent cx="2827020" cy="2141220"/>
            <wp:effectExtent l="0" t="0" r="0" b="0"/>
            <wp:docPr id="2" name="Picture 2" descr="A description for this figure is provid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escription for this figure is provided in the text abo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2141220"/>
                    </a:xfrm>
                    <a:prstGeom prst="rect">
                      <a:avLst/>
                    </a:prstGeom>
                    <a:noFill/>
                    <a:ln>
                      <a:noFill/>
                    </a:ln>
                  </pic:spPr>
                </pic:pic>
              </a:graphicData>
            </a:graphic>
          </wp:inline>
        </w:drawing>
      </w:r>
    </w:p>
    <w:p w:rsidR="00CD4E58" w:rsidRPr="00CD4E58" w:rsidRDefault="00CD4E58" w:rsidP="00CD4E58">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n-IN"/>
        </w:rPr>
      </w:pPr>
      <w:r w:rsidRPr="00CD4E58">
        <w:rPr>
          <w:rFonts w:ascii="Arial" w:eastAsia="Times New Roman" w:hAnsi="Arial" w:cs="Arial"/>
          <w:color w:val="323232"/>
          <w:sz w:val="24"/>
          <w:szCs w:val="24"/>
          <w:bdr w:val="none" w:sz="0" w:space="0" w:color="auto" w:frame="1"/>
          <w:lang w:eastAsia="en-IN"/>
        </w:rPr>
        <w:t>Optim High Performance Unload</w:t>
      </w:r>
      <w:r w:rsidRPr="00CD4E58">
        <w:rPr>
          <w:rFonts w:ascii="Arial" w:eastAsia="Times New Roman" w:hAnsi="Arial" w:cs="Arial"/>
          <w:color w:val="323232"/>
          <w:sz w:val="24"/>
          <w:szCs w:val="24"/>
          <w:lang w:eastAsia="en-IN"/>
        </w:rPr>
        <w:t> can unload data from multiple nodes to different files on each node, as shown in </w:t>
      </w:r>
      <w:hyperlink r:id="rId13" w:anchor="inmucon_conceptual__unldmultf" w:history="1">
        <w:r w:rsidRPr="00CD4E58">
          <w:rPr>
            <w:rFonts w:ascii="Arial" w:eastAsia="Times New Roman" w:hAnsi="Arial" w:cs="Arial"/>
            <w:color w:val="734098"/>
            <w:sz w:val="24"/>
            <w:szCs w:val="24"/>
            <w:u w:val="single"/>
            <w:bdr w:val="none" w:sz="0" w:space="0" w:color="auto" w:frame="1"/>
            <w:lang w:eastAsia="en-IN"/>
          </w:rPr>
          <w:t>Figure 5</w:t>
        </w:r>
      </w:hyperlink>
      <w:r w:rsidRPr="00CD4E58">
        <w:rPr>
          <w:rFonts w:ascii="Arial" w:eastAsia="Times New Roman" w:hAnsi="Arial" w:cs="Arial"/>
          <w:color w:val="323232"/>
          <w:sz w:val="24"/>
          <w:szCs w:val="24"/>
          <w:lang w:eastAsia="en-IN"/>
        </w:rPr>
        <w:t>.</w:t>
      </w:r>
    </w:p>
    <w:p w:rsidR="00CD4E58" w:rsidRPr="00CD4E58" w:rsidRDefault="00CD4E58" w:rsidP="00CD4E58">
      <w:pPr>
        <w:shd w:val="clear" w:color="auto" w:fill="FFFFFF"/>
        <w:spacing w:after="0" w:line="240" w:lineRule="auto"/>
        <w:textAlignment w:val="top"/>
        <w:rPr>
          <w:rFonts w:ascii="Arial" w:eastAsia="Times New Roman" w:hAnsi="Arial" w:cs="Arial"/>
          <w:color w:val="323232"/>
          <w:sz w:val="24"/>
          <w:szCs w:val="24"/>
          <w:lang w:eastAsia="en-IN"/>
        </w:rPr>
      </w:pPr>
      <w:proofErr w:type="gramStart"/>
      <w:r w:rsidRPr="00CD4E58">
        <w:rPr>
          <w:rFonts w:ascii="Arial" w:eastAsia="Times New Roman" w:hAnsi="Arial" w:cs="Arial"/>
          <w:i/>
          <w:iCs/>
          <w:color w:val="323232"/>
          <w:sz w:val="24"/>
          <w:szCs w:val="24"/>
          <w:bdr w:val="none" w:sz="0" w:space="0" w:color="auto" w:frame="1"/>
          <w:lang w:eastAsia="en-IN"/>
        </w:rPr>
        <w:t>Figure 5.</w:t>
      </w:r>
      <w:proofErr w:type="gramEnd"/>
      <w:r w:rsidRPr="00CD4E58">
        <w:rPr>
          <w:rFonts w:ascii="Arial" w:eastAsia="Times New Roman" w:hAnsi="Arial" w:cs="Arial"/>
          <w:i/>
          <w:iCs/>
          <w:color w:val="323232"/>
          <w:sz w:val="24"/>
          <w:szCs w:val="24"/>
          <w:bdr w:val="none" w:sz="0" w:space="0" w:color="auto" w:frame="1"/>
          <w:lang w:eastAsia="en-IN"/>
        </w:rPr>
        <w:t xml:space="preserve"> Unload data from multiple nodes to multiple files</w:t>
      </w:r>
    </w:p>
    <w:p w:rsidR="00CD4E58" w:rsidRPr="00CD4E58" w:rsidRDefault="00CD4E58" w:rsidP="00CD4E58">
      <w:pPr>
        <w:shd w:val="clear" w:color="auto" w:fill="FFFFFF"/>
        <w:spacing w:after="0" w:line="240" w:lineRule="auto"/>
        <w:textAlignment w:val="top"/>
        <w:rPr>
          <w:rFonts w:ascii="Arial" w:eastAsia="Times New Roman" w:hAnsi="Arial" w:cs="Arial"/>
          <w:color w:val="323232"/>
          <w:sz w:val="24"/>
          <w:szCs w:val="24"/>
          <w:lang w:eastAsia="en-IN"/>
        </w:rPr>
      </w:pPr>
      <w:r w:rsidRPr="00CD4E58">
        <w:rPr>
          <w:rFonts w:ascii="Arial" w:eastAsia="Times New Roman" w:hAnsi="Arial" w:cs="Arial"/>
          <w:noProof/>
          <w:color w:val="323232"/>
          <w:sz w:val="24"/>
          <w:szCs w:val="24"/>
          <w:lang w:eastAsia="en-IN"/>
        </w:rPr>
        <w:lastRenderedPageBreak/>
        <w:drawing>
          <wp:inline distT="0" distB="0" distL="0" distR="0" wp14:anchorId="41A7778B" wp14:editId="50A1D3E8">
            <wp:extent cx="2933700" cy="2598420"/>
            <wp:effectExtent l="0" t="0" r="0" b="0"/>
            <wp:docPr id="1" name="Picture 1" descr="A description for this figure is provid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escription for this figure is provided in the text abo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598420"/>
                    </a:xfrm>
                    <a:prstGeom prst="rect">
                      <a:avLst/>
                    </a:prstGeom>
                    <a:noFill/>
                    <a:ln>
                      <a:noFill/>
                    </a:ln>
                  </pic:spPr>
                </pic:pic>
              </a:graphicData>
            </a:graphic>
          </wp:inline>
        </w:drawing>
      </w:r>
    </w:p>
    <w:p w:rsidR="00030A57" w:rsidRDefault="00030A57" w:rsidP="00CD4E58">
      <w:pPr>
        <w:shd w:val="clear" w:color="auto" w:fill="FFFFFF"/>
        <w:spacing w:after="0" w:line="240" w:lineRule="auto"/>
        <w:textAlignment w:val="baseline"/>
        <w:rPr>
          <w:rFonts w:ascii="Arial" w:eastAsia="Times New Roman" w:hAnsi="Arial" w:cs="Arial"/>
          <w:color w:val="323232"/>
          <w:sz w:val="24"/>
          <w:szCs w:val="24"/>
          <w:lang w:eastAsia="en-IN"/>
        </w:rPr>
      </w:pPr>
    </w:p>
    <w:p w:rsidR="00CD4E58" w:rsidRPr="00CD4E58" w:rsidRDefault="00CD4E58" w:rsidP="00CD4E58">
      <w:pPr>
        <w:shd w:val="clear" w:color="auto" w:fill="FFFFFF"/>
        <w:spacing w:after="0" w:line="240" w:lineRule="auto"/>
        <w:textAlignment w:val="baseline"/>
        <w:rPr>
          <w:rFonts w:ascii="Arial" w:eastAsia="Times New Roman" w:hAnsi="Arial" w:cs="Arial"/>
          <w:color w:val="323232"/>
          <w:sz w:val="24"/>
          <w:szCs w:val="24"/>
          <w:lang w:eastAsia="en-IN"/>
        </w:rPr>
      </w:pPr>
      <w:r w:rsidRPr="00CD4E58">
        <w:rPr>
          <w:rFonts w:ascii="Arial" w:eastAsia="Times New Roman" w:hAnsi="Arial" w:cs="Arial"/>
          <w:color w:val="323232"/>
          <w:sz w:val="24"/>
          <w:szCs w:val="24"/>
          <w:lang w:eastAsia="en-IN"/>
        </w:rPr>
        <w:t>The second option gives you the best performance since the data never has to leave the node it physically resides on. On the other hand, in the first case, much of the data must travel from one node to another.</w:t>
      </w:r>
    </w:p>
    <w:p w:rsidR="0077469B" w:rsidRPr="00CD4E58" w:rsidRDefault="0077469B"/>
    <w:sectPr w:rsidR="0077469B" w:rsidRPr="00CD4E58" w:rsidSect="00CD4E5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B0CFC"/>
    <w:multiLevelType w:val="multilevel"/>
    <w:tmpl w:val="A75E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D78"/>
    <w:rsid w:val="00030A57"/>
    <w:rsid w:val="0077469B"/>
    <w:rsid w:val="00CD4E58"/>
    <w:rsid w:val="00E42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4E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E58"/>
    <w:rPr>
      <w:rFonts w:ascii="Times New Roman" w:eastAsia="Times New Roman" w:hAnsi="Times New Roman" w:cs="Times New Roman"/>
      <w:b/>
      <w:bCs/>
      <w:sz w:val="36"/>
      <w:szCs w:val="36"/>
      <w:lang w:eastAsia="en-IN"/>
    </w:rPr>
  </w:style>
  <w:style w:type="paragraph" w:customStyle="1" w:styleId="shortdesc">
    <w:name w:val="shortdesc"/>
    <w:basedOn w:val="Normal"/>
    <w:rsid w:val="00CD4E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D4E58"/>
  </w:style>
  <w:style w:type="paragraph" w:customStyle="1" w:styleId="p">
    <w:name w:val="p"/>
    <w:basedOn w:val="Normal"/>
    <w:rsid w:val="00CD4E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4E58"/>
    <w:rPr>
      <w:color w:val="0000FF"/>
      <w:u w:val="single"/>
    </w:rPr>
  </w:style>
  <w:style w:type="character" w:customStyle="1" w:styleId="figcap">
    <w:name w:val="figcap"/>
    <w:basedOn w:val="DefaultParagraphFont"/>
    <w:rsid w:val="00CD4E58"/>
  </w:style>
  <w:style w:type="paragraph" w:styleId="BalloonText">
    <w:name w:val="Balloon Text"/>
    <w:basedOn w:val="Normal"/>
    <w:link w:val="BalloonTextChar"/>
    <w:uiPriority w:val="99"/>
    <w:semiHidden/>
    <w:unhideWhenUsed/>
    <w:rsid w:val="00CD4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4E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E58"/>
    <w:rPr>
      <w:rFonts w:ascii="Times New Roman" w:eastAsia="Times New Roman" w:hAnsi="Times New Roman" w:cs="Times New Roman"/>
      <w:b/>
      <w:bCs/>
      <w:sz w:val="36"/>
      <w:szCs w:val="36"/>
      <w:lang w:eastAsia="en-IN"/>
    </w:rPr>
  </w:style>
  <w:style w:type="paragraph" w:customStyle="1" w:styleId="shortdesc">
    <w:name w:val="shortdesc"/>
    <w:basedOn w:val="Normal"/>
    <w:rsid w:val="00CD4E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D4E58"/>
  </w:style>
  <w:style w:type="paragraph" w:customStyle="1" w:styleId="p">
    <w:name w:val="p"/>
    <w:basedOn w:val="Normal"/>
    <w:rsid w:val="00CD4E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4E58"/>
    <w:rPr>
      <w:color w:val="0000FF"/>
      <w:u w:val="single"/>
    </w:rPr>
  </w:style>
  <w:style w:type="character" w:customStyle="1" w:styleId="figcap">
    <w:name w:val="figcap"/>
    <w:basedOn w:val="DefaultParagraphFont"/>
    <w:rsid w:val="00CD4E58"/>
  </w:style>
  <w:style w:type="paragraph" w:styleId="BalloonText">
    <w:name w:val="Balloon Text"/>
    <w:basedOn w:val="Normal"/>
    <w:link w:val="BalloonTextChar"/>
    <w:uiPriority w:val="99"/>
    <w:semiHidden/>
    <w:unhideWhenUsed/>
    <w:rsid w:val="00CD4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95658">
      <w:bodyDiv w:val="1"/>
      <w:marLeft w:val="0"/>
      <w:marRight w:val="0"/>
      <w:marTop w:val="0"/>
      <w:marBottom w:val="0"/>
      <w:divBdr>
        <w:top w:val="none" w:sz="0" w:space="0" w:color="auto"/>
        <w:left w:val="none" w:sz="0" w:space="0" w:color="auto"/>
        <w:bottom w:val="none" w:sz="0" w:space="0" w:color="auto"/>
        <w:right w:val="none" w:sz="0" w:space="0" w:color="auto"/>
      </w:divBdr>
      <w:divsChild>
        <w:div w:id="545415761">
          <w:marLeft w:val="0"/>
          <w:marRight w:val="0"/>
          <w:marTop w:val="0"/>
          <w:marBottom w:val="0"/>
          <w:divBdr>
            <w:top w:val="none" w:sz="0" w:space="0" w:color="auto"/>
            <w:left w:val="none" w:sz="0" w:space="0" w:color="auto"/>
            <w:bottom w:val="none" w:sz="0" w:space="0" w:color="auto"/>
            <w:right w:val="none" w:sz="0" w:space="0" w:color="auto"/>
          </w:divBdr>
          <w:divsChild>
            <w:div w:id="247546912">
              <w:marLeft w:val="0"/>
              <w:marRight w:val="0"/>
              <w:marTop w:val="0"/>
              <w:marBottom w:val="0"/>
              <w:divBdr>
                <w:top w:val="none" w:sz="0" w:space="0" w:color="auto"/>
                <w:left w:val="none" w:sz="0" w:space="0" w:color="auto"/>
                <w:bottom w:val="none" w:sz="0" w:space="0" w:color="auto"/>
                <w:right w:val="none" w:sz="0" w:space="0" w:color="auto"/>
              </w:divBdr>
              <w:divsChild>
                <w:div w:id="20566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0875">
          <w:marLeft w:val="0"/>
          <w:marRight w:val="0"/>
          <w:marTop w:val="0"/>
          <w:marBottom w:val="0"/>
          <w:divBdr>
            <w:top w:val="none" w:sz="0" w:space="0" w:color="auto"/>
            <w:left w:val="none" w:sz="0" w:space="0" w:color="auto"/>
            <w:bottom w:val="none" w:sz="0" w:space="0" w:color="auto"/>
            <w:right w:val="none" w:sz="0" w:space="0" w:color="auto"/>
          </w:divBdr>
          <w:divsChild>
            <w:div w:id="1947999313">
              <w:marLeft w:val="0"/>
              <w:marRight w:val="0"/>
              <w:marTop w:val="0"/>
              <w:marBottom w:val="0"/>
              <w:divBdr>
                <w:top w:val="none" w:sz="0" w:space="0" w:color="auto"/>
                <w:left w:val="none" w:sz="0" w:space="0" w:color="auto"/>
                <w:bottom w:val="none" w:sz="0" w:space="0" w:color="auto"/>
                <w:right w:val="none" w:sz="0" w:space="0" w:color="auto"/>
              </w:divBdr>
            </w:div>
          </w:divsChild>
        </w:div>
        <w:div w:id="100493141">
          <w:marLeft w:val="0"/>
          <w:marRight w:val="0"/>
          <w:marTop w:val="0"/>
          <w:marBottom w:val="0"/>
          <w:divBdr>
            <w:top w:val="none" w:sz="0" w:space="0" w:color="auto"/>
            <w:left w:val="none" w:sz="0" w:space="0" w:color="auto"/>
            <w:bottom w:val="none" w:sz="0" w:space="0" w:color="auto"/>
            <w:right w:val="none" w:sz="0" w:space="0" w:color="auto"/>
          </w:divBdr>
          <w:divsChild>
            <w:div w:id="374619250">
              <w:marLeft w:val="0"/>
              <w:marRight w:val="0"/>
              <w:marTop w:val="0"/>
              <w:marBottom w:val="0"/>
              <w:divBdr>
                <w:top w:val="none" w:sz="0" w:space="0" w:color="auto"/>
                <w:left w:val="none" w:sz="0" w:space="0" w:color="auto"/>
                <w:bottom w:val="none" w:sz="0" w:space="0" w:color="auto"/>
                <w:right w:val="none" w:sz="0" w:space="0" w:color="auto"/>
              </w:divBdr>
            </w:div>
          </w:divsChild>
        </w:div>
        <w:div w:id="772436050">
          <w:marLeft w:val="0"/>
          <w:marRight w:val="0"/>
          <w:marTop w:val="0"/>
          <w:marBottom w:val="0"/>
          <w:divBdr>
            <w:top w:val="none" w:sz="0" w:space="0" w:color="auto"/>
            <w:left w:val="none" w:sz="0" w:space="0" w:color="auto"/>
            <w:bottom w:val="none" w:sz="0" w:space="0" w:color="auto"/>
            <w:right w:val="none" w:sz="0" w:space="0" w:color="auto"/>
          </w:divBdr>
          <w:divsChild>
            <w:div w:id="1880625751">
              <w:marLeft w:val="0"/>
              <w:marRight w:val="0"/>
              <w:marTop w:val="0"/>
              <w:marBottom w:val="0"/>
              <w:divBdr>
                <w:top w:val="none" w:sz="0" w:space="0" w:color="auto"/>
                <w:left w:val="none" w:sz="0" w:space="0" w:color="auto"/>
                <w:bottom w:val="none" w:sz="0" w:space="0" w:color="auto"/>
                <w:right w:val="none" w:sz="0" w:space="0" w:color="auto"/>
              </w:divBdr>
              <w:divsChild>
                <w:div w:id="113445454">
                  <w:marLeft w:val="0"/>
                  <w:marRight w:val="0"/>
                  <w:marTop w:val="0"/>
                  <w:marBottom w:val="0"/>
                  <w:divBdr>
                    <w:top w:val="none" w:sz="0" w:space="0" w:color="auto"/>
                    <w:left w:val="none" w:sz="0" w:space="0" w:color="auto"/>
                    <w:bottom w:val="none" w:sz="0" w:space="0" w:color="auto"/>
                    <w:right w:val="none" w:sz="0" w:space="0" w:color="auto"/>
                  </w:divBdr>
                  <w:divsChild>
                    <w:div w:id="1717461676">
                      <w:marLeft w:val="0"/>
                      <w:marRight w:val="0"/>
                      <w:marTop w:val="0"/>
                      <w:marBottom w:val="0"/>
                      <w:divBdr>
                        <w:top w:val="none" w:sz="0" w:space="0" w:color="auto"/>
                        <w:left w:val="none" w:sz="0" w:space="0" w:color="auto"/>
                        <w:bottom w:val="none" w:sz="0" w:space="0" w:color="auto"/>
                        <w:right w:val="none" w:sz="0" w:space="0" w:color="auto"/>
                      </w:divBdr>
                    </w:div>
                  </w:divsChild>
                </w:div>
                <w:div w:id="2031910567">
                  <w:marLeft w:val="0"/>
                  <w:marRight w:val="0"/>
                  <w:marTop w:val="0"/>
                  <w:marBottom w:val="0"/>
                  <w:divBdr>
                    <w:top w:val="none" w:sz="0" w:space="0" w:color="auto"/>
                    <w:left w:val="none" w:sz="0" w:space="0" w:color="auto"/>
                    <w:bottom w:val="none" w:sz="0" w:space="0" w:color="auto"/>
                    <w:right w:val="none" w:sz="0" w:space="0" w:color="auto"/>
                  </w:divBdr>
                  <w:divsChild>
                    <w:div w:id="16574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C6UE_6.1.0/inmucon_conceptual.html?view=kc" TargetMode="External"/><Relationship Id="rId13" Type="http://schemas.openxmlformats.org/officeDocument/2006/relationships/hyperlink" Target="https://www.ibm.com/support/knowledgecenter/SSC6UE_6.1.0/inmucon_conceptual.html?view=kc"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4.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bm.com/support/knowledgecenter/SSC6UE_6.1.0/inmucon_conceptual.html?view=kc"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bm.com/support/knowledgecenter/SSC6UE_6.1.0/inmucon_conceptual.html?view=kc"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2021-01-18T01:34:00Z</dcterms:created>
  <dcterms:modified xsi:type="dcterms:W3CDTF">2021-01-18T01:36:00Z</dcterms:modified>
</cp:coreProperties>
</file>