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0" w:rsidRPr="00FE6520" w:rsidRDefault="00FE6520" w:rsidP="00FE6520">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FE6520">
        <w:rPr>
          <w:rFonts w:ascii="Arial" w:eastAsia="Times New Roman" w:hAnsi="Arial" w:cs="Arial"/>
          <w:color w:val="161616"/>
          <w:kern w:val="36"/>
          <w:sz w:val="42"/>
          <w:szCs w:val="42"/>
          <w:lang w:eastAsia="en-IN"/>
        </w:rPr>
        <w:t>Creating and working with service IDs</w:t>
      </w:r>
    </w:p>
    <w:p w:rsidR="00FE6520" w:rsidRDefault="00FE6520" w:rsidP="00FE6520">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FE6520" w:rsidRPr="00FE6520" w:rsidRDefault="00FE6520" w:rsidP="00FE6520">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FE6520">
        <w:rPr>
          <w:rFonts w:ascii="Arial" w:eastAsia="Times New Roman" w:hAnsi="Arial" w:cs="Arial"/>
          <w:color w:val="2D3F49"/>
          <w:sz w:val="24"/>
          <w:szCs w:val="24"/>
          <w:lang w:eastAsia="en-IN"/>
        </w:rPr>
        <w:t>A service ID identifies a service or application similar to how a user ID identifies a user. A service ID that you create can be used to enable an application outside of IBM Cloud access to your IBM Cloud services. You can assign specific access policies to the service ID that restrict permissions for using specific services, or even combine permissions for accessing different services. Since service IDs are not tied to a specific user, if a user happens to leave an organization and is deleted from the account, the service ID remains ensuring that your application or service stays up and running.</w:t>
      </w:r>
    </w:p>
    <w:p w:rsidR="00FE6520" w:rsidRPr="00FE6520" w:rsidRDefault="00FE6520" w:rsidP="00FE6520">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FE6520">
        <w:rPr>
          <w:rFonts w:ascii="Arial" w:eastAsia="Times New Roman" w:hAnsi="Arial" w:cs="Arial"/>
          <w:color w:val="2D3F49"/>
          <w:sz w:val="24"/>
          <w:szCs w:val="24"/>
          <w:lang w:eastAsia="en-IN"/>
        </w:rPr>
        <w:t>When you create a service ID, you create a unique name and description that is easy for you to identify and work with in the UI. After you create your service ID, you can </w:t>
      </w:r>
      <w:hyperlink r:id="rId6" w:anchor="create_service_key" w:history="1">
        <w:r w:rsidRPr="00FE6520">
          <w:rPr>
            <w:rFonts w:ascii="inherit" w:eastAsia="Times New Roman" w:hAnsi="inherit" w:cs="Arial"/>
            <w:color w:val="0F62FE"/>
            <w:sz w:val="21"/>
            <w:szCs w:val="21"/>
            <w:u w:val="single"/>
            <w:bdr w:val="none" w:sz="0" w:space="0" w:color="auto" w:frame="1"/>
            <w:lang w:eastAsia="en-IN"/>
          </w:rPr>
          <w:t>create API keys</w:t>
        </w:r>
      </w:hyperlink>
      <w:r w:rsidRPr="00FE6520">
        <w:rPr>
          <w:rFonts w:ascii="Arial" w:eastAsia="Times New Roman" w:hAnsi="Arial" w:cs="Arial"/>
          <w:color w:val="2D3F49"/>
          <w:sz w:val="24"/>
          <w:szCs w:val="24"/>
          <w:lang w:eastAsia="en-IN"/>
        </w:rPr>
        <w:t xml:space="preserve"> specific to each service ID that your application can use to authenticate with your IBM Cloud services. The API key can be set for one-time use or unlimited use. To ensure that your application has the appropriate access for authenticating with your IBM Cloud services, you use access policies that are </w:t>
      </w:r>
      <w:proofErr w:type="gramStart"/>
      <w:r w:rsidRPr="00FE6520">
        <w:rPr>
          <w:rFonts w:ascii="Arial" w:eastAsia="Times New Roman" w:hAnsi="Arial" w:cs="Arial"/>
          <w:color w:val="2D3F49"/>
          <w:sz w:val="24"/>
          <w:szCs w:val="24"/>
          <w:lang w:eastAsia="en-IN"/>
        </w:rPr>
        <w:t>assigned</w:t>
      </w:r>
      <w:proofErr w:type="gramEnd"/>
      <w:r w:rsidRPr="00FE6520">
        <w:rPr>
          <w:rFonts w:ascii="Arial" w:eastAsia="Times New Roman" w:hAnsi="Arial" w:cs="Arial"/>
          <w:color w:val="2D3F49"/>
          <w:sz w:val="24"/>
          <w:szCs w:val="24"/>
          <w:lang w:eastAsia="en-IN"/>
        </w:rPr>
        <w:t xml:space="preserve"> to each service ID that you create.</w:t>
      </w:r>
    </w:p>
    <w:p w:rsidR="00FE6520" w:rsidRPr="00FE6520" w:rsidRDefault="00FE6520" w:rsidP="00FE6520">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FE6520">
        <w:rPr>
          <w:rFonts w:ascii="Arial" w:eastAsia="Times New Roman" w:hAnsi="Arial" w:cs="Arial"/>
          <w:color w:val="2D3F49"/>
          <w:sz w:val="24"/>
          <w:szCs w:val="24"/>
          <w:lang w:eastAsia="en-IN"/>
        </w:rPr>
        <w:t>The access policies that are associated with a service ID enable specific actions that can be taken when that service ID is used to access a specific service. A single service ID can have multiple policies assigned that define the level of access that is allowed when accessing multiple Identity and access-enabled services, and even different instances of a single service. For example, you have two services with two service instances each. For example, you might assign the Viewer role for all available instances of one service and assign the Editor role for only one instance of a second service. This way you can customize access to multiple services, but use a single API key for authentication to all.</w:t>
      </w:r>
    </w:p>
    <w:p w:rsidR="00FE6520" w:rsidRPr="00FE6520" w:rsidRDefault="00FE6520" w:rsidP="00FE6520">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FE6520">
        <w:rPr>
          <w:rFonts w:ascii="Arial" w:eastAsia="Times New Roman" w:hAnsi="Arial" w:cs="Arial"/>
          <w:color w:val="2D3F49"/>
          <w:sz w:val="24"/>
          <w:szCs w:val="24"/>
          <w:lang w:eastAsia="en-IN"/>
        </w:rPr>
        <w:t>All users have access to create a service ID in an account to which they are a member. However, to allow a user in an account access to view or manage a service ID that they did not personally create, they are required to have access with a role on the IAM identity service account management service. For more information, see </w:t>
      </w:r>
      <w:hyperlink r:id="rId7" w:anchor="identity-service-account-management" w:history="1">
        <w:r w:rsidRPr="00FE6520">
          <w:rPr>
            <w:rFonts w:ascii="inherit" w:eastAsia="Times New Roman" w:hAnsi="inherit" w:cs="Arial"/>
            <w:color w:val="0F62FE"/>
            <w:sz w:val="21"/>
            <w:szCs w:val="21"/>
            <w:u w:val="single"/>
            <w:bdr w:val="none" w:sz="0" w:space="0" w:color="auto" w:frame="1"/>
            <w:lang w:eastAsia="en-IN"/>
          </w:rPr>
          <w:t>IAM identity service</w:t>
        </w:r>
      </w:hyperlink>
      <w:r w:rsidRPr="00FE6520">
        <w:rPr>
          <w:rFonts w:ascii="Arial" w:eastAsia="Times New Roman" w:hAnsi="Arial" w:cs="Arial"/>
          <w:color w:val="2D3F49"/>
          <w:sz w:val="24"/>
          <w:szCs w:val="24"/>
          <w:lang w:eastAsia="en-IN"/>
        </w:rPr>
        <w:t>.</w:t>
      </w:r>
    </w:p>
    <w:p w:rsidR="00FE6520" w:rsidRPr="00FE6520" w:rsidRDefault="00FE6520" w:rsidP="00FE6520">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FE6520">
        <w:rPr>
          <w:rFonts w:ascii="Arial" w:eastAsia="Times New Roman" w:hAnsi="Arial" w:cs="Arial"/>
          <w:color w:val="2D3F49"/>
          <w:sz w:val="24"/>
          <w:szCs w:val="24"/>
          <w:lang w:eastAsia="en-IN"/>
        </w:rPr>
        <w:t>If the Restrict service ID creation IAM account setting is enabled, then everyone in the account, including account owners, is blocked from creating service IDs unless they are assigned explicit access. For more information, see </w:t>
      </w:r>
      <w:hyperlink r:id="rId8" w:history="1">
        <w:r w:rsidRPr="00FE6520">
          <w:rPr>
            <w:rFonts w:ascii="inherit" w:eastAsia="Times New Roman" w:hAnsi="inherit" w:cs="Arial"/>
            <w:color w:val="0F62FE"/>
            <w:sz w:val="21"/>
            <w:szCs w:val="21"/>
            <w:u w:val="single"/>
            <w:bdr w:val="none" w:sz="0" w:space="0" w:color="auto" w:frame="1"/>
            <w:lang w:eastAsia="en-IN"/>
          </w:rPr>
          <w:t>Restricting users from creating service IDs</w:t>
        </w:r>
      </w:hyperlink>
      <w:r w:rsidRPr="00FE6520">
        <w:rPr>
          <w:rFonts w:ascii="Arial" w:eastAsia="Times New Roman" w:hAnsi="Arial" w:cs="Arial"/>
          <w:color w:val="2D3F49"/>
          <w:sz w:val="24"/>
          <w:szCs w:val="24"/>
          <w:lang w:eastAsia="en-IN"/>
        </w:rPr>
        <w:t>.</w:t>
      </w:r>
    </w:p>
    <w:p w:rsidR="00FE6520" w:rsidRPr="00FE6520" w:rsidRDefault="00FE6520" w:rsidP="00FE652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FE6520">
        <w:rPr>
          <w:rFonts w:ascii="inherit" w:eastAsia="Times New Roman" w:hAnsi="inherit" w:cs="Times New Roman"/>
          <w:b/>
          <w:bCs/>
          <w:color w:val="161616"/>
          <w:sz w:val="30"/>
          <w:szCs w:val="30"/>
          <w:lang w:eastAsia="en-IN"/>
        </w:rPr>
        <w:t>Creating a service ID</w:t>
      </w:r>
    </w:p>
    <w:p w:rsidR="00FE6520" w:rsidRPr="00FE6520" w:rsidRDefault="00FE6520" w:rsidP="00FE652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To create a service ID, complete the following steps:</w:t>
      </w:r>
    </w:p>
    <w:p w:rsidR="00FE6520" w:rsidRPr="00FE6520" w:rsidRDefault="00FE6520" w:rsidP="00FE6520">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In the IBM Cloud console, go to </w:t>
      </w:r>
      <w:r w:rsidRPr="00FE6520">
        <w:rPr>
          <w:rFonts w:ascii="inherit" w:eastAsia="Times New Roman" w:hAnsi="inherit" w:cs="Times New Roman"/>
          <w:b/>
          <w:bCs/>
          <w:color w:val="394B54"/>
          <w:sz w:val="21"/>
          <w:szCs w:val="21"/>
          <w:bdr w:val="none" w:sz="0" w:space="0" w:color="auto" w:frame="1"/>
          <w:lang w:eastAsia="en-IN"/>
        </w:rPr>
        <w:t>Manage</w:t>
      </w:r>
      <w:r w:rsidRPr="00FE6520">
        <w:rPr>
          <w:rFonts w:ascii="inherit" w:eastAsia="Times New Roman" w:hAnsi="inherit" w:cs="Times New Roman"/>
          <w:color w:val="394B54"/>
          <w:sz w:val="24"/>
          <w:szCs w:val="24"/>
          <w:lang w:eastAsia="en-IN"/>
        </w:rPr>
        <w:t> &gt; </w:t>
      </w:r>
      <w:r w:rsidRPr="00FE6520">
        <w:rPr>
          <w:rFonts w:ascii="inherit" w:eastAsia="Times New Roman" w:hAnsi="inherit" w:cs="Times New Roman"/>
          <w:b/>
          <w:bCs/>
          <w:color w:val="394B54"/>
          <w:sz w:val="21"/>
          <w:szCs w:val="21"/>
          <w:bdr w:val="none" w:sz="0" w:space="0" w:color="auto" w:frame="1"/>
          <w:lang w:eastAsia="en-IN"/>
        </w:rPr>
        <w:t>Access (IAM)</w:t>
      </w:r>
      <w:r w:rsidRPr="00FE6520">
        <w:rPr>
          <w:rFonts w:ascii="inherit" w:eastAsia="Times New Roman" w:hAnsi="inherit" w:cs="Times New Roman"/>
          <w:color w:val="394B54"/>
          <w:sz w:val="24"/>
          <w:szCs w:val="24"/>
          <w:lang w:eastAsia="en-IN"/>
        </w:rPr>
        <w:t>, and select </w:t>
      </w:r>
      <w:r w:rsidRPr="00FE6520">
        <w:rPr>
          <w:rFonts w:ascii="inherit" w:eastAsia="Times New Roman" w:hAnsi="inherit" w:cs="Times New Roman"/>
          <w:b/>
          <w:bCs/>
          <w:color w:val="394B54"/>
          <w:sz w:val="21"/>
          <w:szCs w:val="21"/>
          <w:bdr w:val="none" w:sz="0" w:space="0" w:color="auto" w:frame="1"/>
          <w:lang w:eastAsia="en-IN"/>
        </w:rPr>
        <w:t>Service IDs</w:t>
      </w:r>
      <w:r w:rsidRPr="00FE6520">
        <w:rPr>
          <w:rFonts w:ascii="inherit" w:eastAsia="Times New Roman" w:hAnsi="inherit" w:cs="Times New Roman"/>
          <w:color w:val="394B54"/>
          <w:sz w:val="24"/>
          <w:szCs w:val="24"/>
          <w:lang w:eastAsia="en-IN"/>
        </w:rPr>
        <w:t>.</w:t>
      </w:r>
    </w:p>
    <w:p w:rsidR="00FE6520" w:rsidRPr="00FE6520" w:rsidRDefault="00FE6520" w:rsidP="00FE6520">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Click </w:t>
      </w:r>
      <w:r w:rsidRPr="00FE6520">
        <w:rPr>
          <w:rFonts w:ascii="inherit" w:eastAsia="Times New Roman" w:hAnsi="inherit" w:cs="Times New Roman"/>
          <w:b/>
          <w:bCs/>
          <w:color w:val="394B54"/>
          <w:sz w:val="21"/>
          <w:szCs w:val="21"/>
          <w:bdr w:val="none" w:sz="0" w:space="0" w:color="auto" w:frame="1"/>
          <w:lang w:eastAsia="en-IN"/>
        </w:rPr>
        <w:t>Create</w:t>
      </w:r>
      <w:r w:rsidRPr="00FE6520">
        <w:rPr>
          <w:rFonts w:ascii="inherit" w:eastAsia="Times New Roman" w:hAnsi="inherit" w:cs="Times New Roman"/>
          <w:color w:val="394B54"/>
          <w:sz w:val="24"/>
          <w:szCs w:val="24"/>
          <w:lang w:eastAsia="en-IN"/>
        </w:rPr>
        <w:t>.</w:t>
      </w:r>
    </w:p>
    <w:p w:rsidR="00FE6520" w:rsidRPr="00FE6520" w:rsidRDefault="00FE6520" w:rsidP="00FE6520">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Follow the process to create a name and description for your service ID.</w:t>
      </w:r>
    </w:p>
    <w:p w:rsidR="00FE6520" w:rsidRPr="00FE6520" w:rsidRDefault="00FE6520" w:rsidP="00FE6520">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lastRenderedPageBreak/>
        <w:t>Click </w:t>
      </w:r>
      <w:r w:rsidRPr="00FE6520">
        <w:rPr>
          <w:rFonts w:ascii="inherit" w:eastAsia="Times New Roman" w:hAnsi="inherit" w:cs="Times New Roman"/>
          <w:b/>
          <w:bCs/>
          <w:color w:val="394B54"/>
          <w:sz w:val="21"/>
          <w:szCs w:val="21"/>
          <w:bdr w:val="none" w:sz="0" w:space="0" w:color="auto" w:frame="1"/>
          <w:lang w:eastAsia="en-IN"/>
        </w:rPr>
        <w:t>Create</w:t>
      </w:r>
      <w:r w:rsidRPr="00FE6520">
        <w:rPr>
          <w:rFonts w:ascii="inherit" w:eastAsia="Times New Roman" w:hAnsi="inherit" w:cs="Times New Roman"/>
          <w:color w:val="394B54"/>
          <w:sz w:val="24"/>
          <w:szCs w:val="24"/>
          <w:lang w:eastAsia="en-IN"/>
        </w:rPr>
        <w:t>.</w:t>
      </w:r>
    </w:p>
    <w:p w:rsidR="00FE6520" w:rsidRPr="00FE6520" w:rsidRDefault="00FE6520" w:rsidP="00FE652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Then, hover on the row of a service ID to use the </w:t>
      </w:r>
      <w:r w:rsidRPr="00FE6520">
        <w:rPr>
          <w:rFonts w:ascii="inherit" w:eastAsia="Times New Roman" w:hAnsi="inherit" w:cs="Times New Roman"/>
          <w:b/>
          <w:bCs/>
          <w:color w:val="2D3F49"/>
          <w:sz w:val="21"/>
          <w:szCs w:val="21"/>
          <w:bdr w:val="none" w:sz="0" w:space="0" w:color="auto" w:frame="1"/>
          <w:lang w:eastAsia="en-IN"/>
        </w:rPr>
        <w:t>Actions</w:t>
      </w:r>
      <w:r w:rsidRPr="00FE6520">
        <w:rPr>
          <w:rFonts w:ascii="inherit" w:eastAsia="Times New Roman" w:hAnsi="inherit" w:cs="Times New Roman"/>
          <w:color w:val="2D3F49"/>
          <w:sz w:val="24"/>
          <w:szCs w:val="24"/>
          <w:lang w:eastAsia="en-IN"/>
        </w:rPr>
        <w:t> </w:t>
      </w:r>
      <w:r>
        <w:rPr>
          <w:rFonts w:ascii="inherit" w:eastAsia="Times New Roman" w:hAnsi="inherit" w:cs="Times New Roman"/>
          <w:noProof/>
          <w:color w:val="2D3F49"/>
          <w:sz w:val="24"/>
          <w:szCs w:val="24"/>
          <w:lang w:eastAsia="en-IN"/>
        </w:rPr>
        <mc:AlternateContent>
          <mc:Choice Requires="wps">
            <w:drawing>
              <wp:inline distT="0" distB="0" distL="0" distR="0">
                <wp:extent cx="304800" cy="304800"/>
                <wp:effectExtent l="0" t="0" r="0" b="0"/>
                <wp:docPr id="5" name="Rectangle 5"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xg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7937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FE6520">
        <w:rPr>
          <w:rFonts w:ascii="inherit" w:eastAsia="Times New Roman" w:hAnsi="inherit" w:cs="Times New Roman"/>
          <w:color w:val="2D3F49"/>
          <w:sz w:val="24"/>
          <w:szCs w:val="24"/>
          <w:lang w:eastAsia="en-IN"/>
        </w:rPr>
        <w:t> menu to manage your service ID. You can start by assigning a policy and creating API keys. For more information about working with API keys, see </w:t>
      </w:r>
      <w:hyperlink r:id="rId9" w:history="1">
        <w:r w:rsidRPr="00FE6520">
          <w:rPr>
            <w:rFonts w:ascii="inherit" w:eastAsia="Times New Roman" w:hAnsi="inherit" w:cs="Times New Roman"/>
            <w:color w:val="0F62FE"/>
            <w:sz w:val="21"/>
            <w:szCs w:val="21"/>
            <w:u w:val="single"/>
            <w:bdr w:val="none" w:sz="0" w:space="0" w:color="auto" w:frame="1"/>
            <w:lang w:eastAsia="en-IN"/>
          </w:rPr>
          <w:t>Managing service ID API keys</w:t>
        </w:r>
      </w:hyperlink>
      <w:r w:rsidRPr="00FE6520">
        <w:rPr>
          <w:rFonts w:ascii="inherit" w:eastAsia="Times New Roman" w:hAnsi="inherit" w:cs="Times New Roman"/>
          <w:color w:val="2D3F49"/>
          <w:sz w:val="24"/>
          <w:szCs w:val="24"/>
          <w:lang w:eastAsia="en-IN"/>
        </w:rPr>
        <w:t>.</w:t>
      </w:r>
    </w:p>
    <w:p w:rsidR="00FE6520" w:rsidRPr="00FE6520" w:rsidRDefault="00FE6520" w:rsidP="00FE652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FE6520">
        <w:rPr>
          <w:rFonts w:ascii="inherit" w:eastAsia="Times New Roman" w:hAnsi="inherit" w:cs="Times New Roman"/>
          <w:b/>
          <w:bCs/>
          <w:color w:val="161616"/>
          <w:sz w:val="30"/>
          <w:szCs w:val="30"/>
          <w:lang w:eastAsia="en-IN"/>
        </w:rPr>
        <w:t>Updating a service ID</w:t>
      </w:r>
    </w:p>
    <w:p w:rsidR="00FE6520" w:rsidRPr="00FE6520" w:rsidRDefault="00FE6520" w:rsidP="00FE652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You can update a service ID by changing the name and description at any time. You can also delete and create new API keys as needed or update the assigned access policies. Hover on the row of a service ID to use the </w:t>
      </w:r>
      <w:r w:rsidRPr="00FE6520">
        <w:rPr>
          <w:rFonts w:ascii="inherit" w:eastAsia="Times New Roman" w:hAnsi="inherit" w:cs="Times New Roman"/>
          <w:b/>
          <w:bCs/>
          <w:color w:val="2D3F49"/>
          <w:sz w:val="21"/>
          <w:szCs w:val="21"/>
          <w:bdr w:val="none" w:sz="0" w:space="0" w:color="auto" w:frame="1"/>
          <w:lang w:eastAsia="en-IN"/>
        </w:rPr>
        <w:t>Actions</w:t>
      </w:r>
      <w:r w:rsidRPr="00FE6520">
        <w:rPr>
          <w:rFonts w:ascii="inherit" w:eastAsia="Times New Roman" w:hAnsi="inherit" w:cs="Times New Roman"/>
          <w:color w:val="2D3F49"/>
          <w:sz w:val="24"/>
          <w:szCs w:val="24"/>
          <w:lang w:eastAsia="en-IN"/>
        </w:rPr>
        <w:t> </w:t>
      </w:r>
      <w:r>
        <w:rPr>
          <w:rFonts w:ascii="inherit" w:eastAsia="Times New Roman" w:hAnsi="inherit" w:cs="Times New Roman"/>
          <w:noProof/>
          <w:color w:val="2D3F49"/>
          <w:sz w:val="24"/>
          <w:szCs w:val="24"/>
          <w:lang w:eastAsia="en-IN"/>
        </w:rPr>
        <mc:AlternateContent>
          <mc:Choice Requires="wps">
            <w:drawing>
              <wp:inline distT="0" distB="0" distL="0" distR="0">
                <wp:extent cx="304800" cy="304800"/>
                <wp:effectExtent l="0" t="0" r="0" b="0"/>
                <wp:docPr id="4" name="Rectangle 4"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Zh2xQ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t2YdsUCAADU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FE6520">
        <w:rPr>
          <w:rFonts w:ascii="inherit" w:eastAsia="Times New Roman" w:hAnsi="inherit" w:cs="Times New Roman"/>
          <w:color w:val="2D3F49"/>
          <w:sz w:val="24"/>
          <w:szCs w:val="24"/>
          <w:lang w:eastAsia="en-IN"/>
        </w:rPr>
        <w:t> menu to manage your service ID.</w:t>
      </w:r>
    </w:p>
    <w:p w:rsidR="00FE6520" w:rsidRPr="00FE6520" w:rsidRDefault="00FE6520" w:rsidP="00FE652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Any changes that you make to an existing service ID, such as changing the assigned policies or deleting an API key that is used, might cause service interruptions to applications that use that service ID.</w:t>
      </w:r>
    </w:p>
    <w:p w:rsidR="00FE6520" w:rsidRPr="00FE6520" w:rsidRDefault="00FE6520" w:rsidP="00FE652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FE6520">
        <w:rPr>
          <w:rFonts w:ascii="inherit" w:eastAsia="Times New Roman" w:hAnsi="inherit" w:cs="Times New Roman"/>
          <w:b/>
          <w:bCs/>
          <w:color w:val="161616"/>
          <w:sz w:val="30"/>
          <w:szCs w:val="30"/>
          <w:lang w:eastAsia="en-IN"/>
        </w:rPr>
        <w:t>Locking a service ID</w:t>
      </w:r>
    </w:p>
    <w:p w:rsidR="00FE6520" w:rsidRPr="00FE6520" w:rsidRDefault="00FE6520" w:rsidP="00FE652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To avoid a situation where your service ID is deleted causing an outage or disruption for the users of your service, you have the option to lock your service ID by using the UI or CLI. Locking a service ID also prevents any policies from being changed, deleted, or assigned. In addition to the ability to lock a service ID, you can </w:t>
      </w:r>
      <w:hyperlink r:id="rId10" w:anchor="lockkey" w:history="1">
        <w:r w:rsidRPr="00FE6520">
          <w:rPr>
            <w:rFonts w:ascii="inherit" w:eastAsia="Times New Roman" w:hAnsi="inherit" w:cs="Times New Roman"/>
            <w:color w:val="0F62FE"/>
            <w:sz w:val="21"/>
            <w:szCs w:val="21"/>
            <w:u w:val="single"/>
            <w:bdr w:val="none" w:sz="0" w:space="0" w:color="auto" w:frame="1"/>
            <w:lang w:eastAsia="en-IN"/>
          </w:rPr>
          <w:t>lock individual API keys</w:t>
        </w:r>
      </w:hyperlink>
      <w:r w:rsidRPr="00FE6520">
        <w:rPr>
          <w:rFonts w:ascii="inherit" w:eastAsia="Times New Roman" w:hAnsi="inherit" w:cs="Times New Roman"/>
          <w:color w:val="2D3F49"/>
          <w:sz w:val="24"/>
          <w:szCs w:val="24"/>
          <w:lang w:eastAsia="en-IN"/>
        </w:rPr>
        <w:t> that are associated with each service ID that you create in your account.</w:t>
      </w:r>
    </w:p>
    <w:p w:rsidR="00FE6520" w:rsidRPr="00FE6520" w:rsidRDefault="00FE6520" w:rsidP="00FE6520">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While locked service IDs cannot be deleted from the account and the access policies can't be updated, locked service IDs can still be removed from any access group that they are added to. This means that any access that is assigned to the ID by its membership in an access group is removed when the service ID is removed from the access group.</w:t>
      </w:r>
    </w:p>
    <w:p w:rsidR="00FE6520" w:rsidRPr="00FE6520" w:rsidRDefault="00FE6520" w:rsidP="00FE6520">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FE6520">
        <w:rPr>
          <w:rFonts w:ascii="inherit" w:eastAsia="Times New Roman" w:hAnsi="inherit" w:cs="Times New Roman"/>
          <w:color w:val="161616"/>
          <w:sz w:val="27"/>
          <w:szCs w:val="27"/>
          <w:lang w:eastAsia="en-IN"/>
        </w:rPr>
        <w:t>Providing user access for locking service IDs</w:t>
      </w:r>
    </w:p>
    <w:p w:rsidR="00FE6520" w:rsidRPr="00FE6520" w:rsidRDefault="00FE6520" w:rsidP="00FE652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In order for a user to have access to lock and unlock service IDs and API keys that are associated with service IDs, they must be assigned a specific access policy. Two types of access policies can grant the proper access: access to all service IDs in the account or access to a specific service ID in the account</w:t>
      </w:r>
    </w:p>
    <w:p w:rsidR="00FE6520" w:rsidRPr="00FE6520" w:rsidRDefault="00FE6520" w:rsidP="00FE652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To assign access to all service IDs in the account, set an access policy for account management services with the following details:</w:t>
      </w:r>
    </w:p>
    <w:p w:rsidR="00FE6520" w:rsidRPr="00FE6520" w:rsidRDefault="00FE6520" w:rsidP="00FE6520">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Editor or Administrator role</w:t>
      </w:r>
    </w:p>
    <w:p w:rsidR="00FE6520" w:rsidRPr="00FE6520" w:rsidRDefault="00FE6520" w:rsidP="00FE6520">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IAM Identity Service</w:t>
      </w:r>
    </w:p>
    <w:p w:rsidR="00FE6520" w:rsidRPr="00FE6520" w:rsidRDefault="00FE6520" w:rsidP="00FE652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To assign access to a specific service ID in the account, set an access policy for account management services with the following details:</w:t>
      </w:r>
    </w:p>
    <w:p w:rsidR="00FE6520" w:rsidRPr="00FE6520" w:rsidRDefault="00FE6520" w:rsidP="00FE6520">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Editor or Administrator role</w:t>
      </w:r>
    </w:p>
    <w:p w:rsidR="00FE6520" w:rsidRPr="00FE6520" w:rsidRDefault="00FE6520" w:rsidP="00FE6520">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IAM Identity Service</w:t>
      </w:r>
    </w:p>
    <w:p w:rsidR="00FE6520" w:rsidRPr="00FE6520" w:rsidRDefault="00FE6520" w:rsidP="00FE6520">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lastRenderedPageBreak/>
        <w:t>Specify "</w:t>
      </w:r>
      <w:proofErr w:type="spellStart"/>
      <w:r w:rsidRPr="00FE6520">
        <w:rPr>
          <w:rFonts w:ascii="inherit" w:eastAsia="Times New Roman" w:hAnsi="inherit" w:cs="Times New Roman"/>
          <w:color w:val="394B54"/>
          <w:sz w:val="24"/>
          <w:szCs w:val="24"/>
          <w:lang w:eastAsia="en-IN"/>
        </w:rPr>
        <w:t>serviceid</w:t>
      </w:r>
      <w:proofErr w:type="spellEnd"/>
      <w:r w:rsidRPr="00FE6520">
        <w:rPr>
          <w:rFonts w:ascii="inherit" w:eastAsia="Times New Roman" w:hAnsi="inherit" w:cs="Times New Roman"/>
          <w:color w:val="394B54"/>
          <w:sz w:val="24"/>
          <w:szCs w:val="24"/>
          <w:lang w:eastAsia="en-IN"/>
        </w:rPr>
        <w:t>" in the Resource type field</w:t>
      </w:r>
    </w:p>
    <w:p w:rsidR="00FE6520" w:rsidRPr="00FE6520" w:rsidRDefault="00FE6520" w:rsidP="00FE6520">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Specify the service ID identifier in the Resource ID field</w:t>
      </w:r>
    </w:p>
    <w:p w:rsidR="00FE6520" w:rsidRPr="00FE6520" w:rsidRDefault="00FE6520" w:rsidP="00FE6520">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proofErr w:type="gramStart"/>
      <w:r w:rsidRPr="00FE6520">
        <w:rPr>
          <w:rFonts w:ascii="inherit" w:eastAsia="Times New Roman" w:hAnsi="inherit" w:cs="Times New Roman"/>
          <w:color w:val="2D3F49"/>
          <w:sz w:val="24"/>
          <w:szCs w:val="24"/>
          <w:lang w:eastAsia="en-IN"/>
        </w:rPr>
        <w:t>To get the identifier of a specific service ID, go to </w:t>
      </w:r>
      <w:r w:rsidRPr="00FE6520">
        <w:rPr>
          <w:rFonts w:ascii="inherit" w:eastAsia="Times New Roman" w:hAnsi="inherit" w:cs="Times New Roman"/>
          <w:b/>
          <w:bCs/>
          <w:color w:val="2D3F49"/>
          <w:sz w:val="21"/>
          <w:szCs w:val="21"/>
          <w:bdr w:val="none" w:sz="0" w:space="0" w:color="auto" w:frame="1"/>
          <w:lang w:eastAsia="en-IN"/>
        </w:rPr>
        <w:t>Manage</w:t>
      </w:r>
      <w:r w:rsidRPr="00FE6520">
        <w:rPr>
          <w:rFonts w:ascii="inherit" w:eastAsia="Times New Roman" w:hAnsi="inherit" w:cs="Times New Roman"/>
          <w:color w:val="2D3F49"/>
          <w:sz w:val="24"/>
          <w:szCs w:val="24"/>
          <w:lang w:eastAsia="en-IN"/>
        </w:rPr>
        <w:t> &gt; </w:t>
      </w:r>
      <w:r w:rsidRPr="00FE6520">
        <w:rPr>
          <w:rFonts w:ascii="inherit" w:eastAsia="Times New Roman" w:hAnsi="inherit" w:cs="Times New Roman"/>
          <w:b/>
          <w:bCs/>
          <w:color w:val="2D3F49"/>
          <w:sz w:val="21"/>
          <w:szCs w:val="21"/>
          <w:bdr w:val="none" w:sz="0" w:space="0" w:color="auto" w:frame="1"/>
          <w:lang w:eastAsia="en-IN"/>
        </w:rPr>
        <w:t>Access (IAM)</w:t>
      </w:r>
      <w:r w:rsidRPr="00FE6520">
        <w:rPr>
          <w:rFonts w:ascii="inherit" w:eastAsia="Times New Roman" w:hAnsi="inherit" w:cs="Times New Roman"/>
          <w:color w:val="2D3F49"/>
          <w:sz w:val="24"/>
          <w:szCs w:val="24"/>
          <w:lang w:eastAsia="en-IN"/>
        </w:rPr>
        <w:t>, and select </w:t>
      </w:r>
      <w:r w:rsidRPr="00FE6520">
        <w:rPr>
          <w:rFonts w:ascii="inherit" w:eastAsia="Times New Roman" w:hAnsi="inherit" w:cs="Times New Roman"/>
          <w:b/>
          <w:bCs/>
          <w:color w:val="2D3F49"/>
          <w:sz w:val="21"/>
          <w:szCs w:val="21"/>
          <w:bdr w:val="none" w:sz="0" w:space="0" w:color="auto" w:frame="1"/>
          <w:lang w:eastAsia="en-IN"/>
        </w:rPr>
        <w:t>Service IDs</w:t>
      </w:r>
      <w:r w:rsidRPr="00FE6520">
        <w:rPr>
          <w:rFonts w:ascii="inherit" w:eastAsia="Times New Roman" w:hAnsi="inherit" w:cs="Times New Roman"/>
          <w:color w:val="2D3F49"/>
          <w:sz w:val="24"/>
          <w:szCs w:val="24"/>
          <w:lang w:eastAsia="en-IN"/>
        </w:rPr>
        <w:t>.</w:t>
      </w:r>
      <w:proofErr w:type="gramEnd"/>
      <w:r w:rsidRPr="00FE6520">
        <w:rPr>
          <w:rFonts w:ascii="inherit" w:eastAsia="Times New Roman" w:hAnsi="inherit" w:cs="Times New Roman"/>
          <w:color w:val="2D3F49"/>
          <w:sz w:val="24"/>
          <w:szCs w:val="24"/>
          <w:lang w:eastAsia="en-IN"/>
        </w:rPr>
        <w:t xml:space="preserve"> Select the service ID that you want to view details for, and copy the ID value.</w:t>
      </w:r>
    </w:p>
    <w:p w:rsidR="00FE6520" w:rsidRPr="00FE6520" w:rsidRDefault="00FE6520" w:rsidP="00FE6520">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FE6520">
        <w:rPr>
          <w:rFonts w:ascii="inherit" w:eastAsia="Times New Roman" w:hAnsi="inherit" w:cs="Times New Roman"/>
          <w:color w:val="161616"/>
          <w:sz w:val="27"/>
          <w:szCs w:val="27"/>
          <w:lang w:eastAsia="en-IN"/>
        </w:rPr>
        <w:t>Locking a service ID from the UI</w:t>
      </w:r>
    </w:p>
    <w:p w:rsidR="00FE6520" w:rsidRPr="00FE6520" w:rsidRDefault="00FE6520" w:rsidP="00FE652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A locked service ID is indicated by the </w:t>
      </w:r>
      <w:r>
        <w:rPr>
          <w:rFonts w:ascii="inherit" w:eastAsia="Times New Roman" w:hAnsi="inherit" w:cs="Times New Roman"/>
          <w:noProof/>
          <w:color w:val="2D3F49"/>
          <w:sz w:val="24"/>
          <w:szCs w:val="24"/>
          <w:lang w:eastAsia="en-IN"/>
        </w:rPr>
        <mc:AlternateContent>
          <mc:Choice Requires="wps">
            <w:drawing>
              <wp:inline distT="0" distB="0" distL="0" distR="0">
                <wp:extent cx="304800" cy="304800"/>
                <wp:effectExtent l="0" t="0" r="0" b="0"/>
                <wp:docPr id="3" name="Rectangle 3" descr="Locke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Locke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IeKvgIAAMs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E9IeK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FE6520">
        <w:rPr>
          <w:rFonts w:ascii="inherit" w:eastAsia="Times New Roman" w:hAnsi="inherit" w:cs="Times New Roman"/>
          <w:color w:val="2D3F49"/>
          <w:sz w:val="24"/>
          <w:szCs w:val="24"/>
          <w:lang w:eastAsia="en-IN"/>
        </w:rPr>
        <w:t> icon.</w:t>
      </w:r>
    </w:p>
    <w:p w:rsidR="00FE6520" w:rsidRPr="00FE6520" w:rsidRDefault="00FE6520" w:rsidP="00FE6520">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In the console, click </w:t>
      </w:r>
      <w:r w:rsidRPr="00FE6520">
        <w:rPr>
          <w:rFonts w:ascii="inherit" w:eastAsia="Times New Roman" w:hAnsi="inherit" w:cs="Times New Roman"/>
          <w:b/>
          <w:bCs/>
          <w:color w:val="394B54"/>
          <w:sz w:val="21"/>
          <w:szCs w:val="21"/>
          <w:bdr w:val="none" w:sz="0" w:space="0" w:color="auto" w:frame="1"/>
          <w:lang w:eastAsia="en-IN"/>
        </w:rPr>
        <w:t>Manage</w:t>
      </w:r>
      <w:r w:rsidRPr="00FE6520">
        <w:rPr>
          <w:rFonts w:ascii="inherit" w:eastAsia="Times New Roman" w:hAnsi="inherit" w:cs="Times New Roman"/>
          <w:color w:val="394B54"/>
          <w:sz w:val="24"/>
          <w:szCs w:val="24"/>
          <w:lang w:eastAsia="en-IN"/>
        </w:rPr>
        <w:t> &gt; </w:t>
      </w:r>
      <w:r w:rsidRPr="00FE6520">
        <w:rPr>
          <w:rFonts w:ascii="inherit" w:eastAsia="Times New Roman" w:hAnsi="inherit" w:cs="Times New Roman"/>
          <w:b/>
          <w:bCs/>
          <w:color w:val="394B54"/>
          <w:sz w:val="21"/>
          <w:szCs w:val="21"/>
          <w:bdr w:val="none" w:sz="0" w:space="0" w:color="auto" w:frame="1"/>
          <w:lang w:eastAsia="en-IN"/>
        </w:rPr>
        <w:t>Access (IAM)</w:t>
      </w:r>
      <w:r w:rsidRPr="00FE6520">
        <w:rPr>
          <w:rFonts w:ascii="inherit" w:eastAsia="Times New Roman" w:hAnsi="inherit" w:cs="Times New Roman"/>
          <w:color w:val="394B54"/>
          <w:sz w:val="24"/>
          <w:szCs w:val="24"/>
          <w:lang w:eastAsia="en-IN"/>
        </w:rPr>
        <w:t> and then select </w:t>
      </w:r>
      <w:r w:rsidRPr="00FE6520">
        <w:rPr>
          <w:rFonts w:ascii="inherit" w:eastAsia="Times New Roman" w:hAnsi="inherit" w:cs="Times New Roman"/>
          <w:b/>
          <w:bCs/>
          <w:color w:val="394B54"/>
          <w:sz w:val="21"/>
          <w:szCs w:val="21"/>
          <w:bdr w:val="none" w:sz="0" w:space="0" w:color="auto" w:frame="1"/>
          <w:lang w:eastAsia="en-IN"/>
        </w:rPr>
        <w:t>Service IDs</w:t>
      </w:r>
      <w:r w:rsidRPr="00FE6520">
        <w:rPr>
          <w:rFonts w:ascii="inherit" w:eastAsia="Times New Roman" w:hAnsi="inherit" w:cs="Times New Roman"/>
          <w:color w:val="394B54"/>
          <w:sz w:val="24"/>
          <w:szCs w:val="24"/>
          <w:lang w:eastAsia="en-IN"/>
        </w:rPr>
        <w:t>.</w:t>
      </w:r>
    </w:p>
    <w:p w:rsidR="00FE6520" w:rsidRPr="00FE6520" w:rsidRDefault="00FE6520" w:rsidP="00FE6520">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Identify the row of the service ID that you want to lock, and select </w:t>
      </w:r>
      <w:r w:rsidRPr="00FE6520">
        <w:rPr>
          <w:rFonts w:ascii="inherit" w:eastAsia="Times New Roman" w:hAnsi="inherit" w:cs="Times New Roman"/>
          <w:b/>
          <w:bCs/>
          <w:color w:val="394B54"/>
          <w:sz w:val="21"/>
          <w:szCs w:val="21"/>
          <w:bdr w:val="none" w:sz="0" w:space="0" w:color="auto" w:frame="1"/>
          <w:lang w:eastAsia="en-IN"/>
        </w:rPr>
        <w:t>Lock service ID</w:t>
      </w:r>
      <w:r w:rsidRPr="00FE6520">
        <w:rPr>
          <w:rFonts w:ascii="inherit" w:eastAsia="Times New Roman" w:hAnsi="inherit" w:cs="Times New Roman"/>
          <w:color w:val="394B54"/>
          <w:sz w:val="24"/>
          <w:szCs w:val="24"/>
          <w:lang w:eastAsia="en-IN"/>
        </w:rPr>
        <w:t> from the </w:t>
      </w:r>
      <w:r w:rsidRPr="00FE6520">
        <w:rPr>
          <w:rFonts w:ascii="inherit" w:eastAsia="Times New Roman" w:hAnsi="inherit" w:cs="Times New Roman"/>
          <w:b/>
          <w:bCs/>
          <w:color w:val="394B54"/>
          <w:sz w:val="21"/>
          <w:szCs w:val="21"/>
          <w:bdr w:val="none" w:sz="0" w:space="0" w:color="auto" w:frame="1"/>
          <w:lang w:eastAsia="en-IN"/>
        </w:rPr>
        <w:t>Actions</w:t>
      </w:r>
      <w:r w:rsidRPr="00FE6520">
        <w:rPr>
          <w:rFonts w:ascii="inherit" w:eastAsia="Times New Roman" w:hAnsi="inherit" w:cs="Times New Roman"/>
          <w:color w:val="394B54"/>
          <w:sz w:val="24"/>
          <w:szCs w:val="24"/>
          <w:lang w:eastAsia="en-IN"/>
        </w:rPr>
        <w:t> </w:t>
      </w:r>
      <w:r>
        <w:rPr>
          <w:rFonts w:ascii="inherit" w:eastAsia="Times New Roman" w:hAnsi="inherit" w:cs="Times New Roman"/>
          <w:noProof/>
          <w:color w:val="394B54"/>
          <w:sz w:val="24"/>
          <w:szCs w:val="24"/>
          <w:lang w:eastAsia="en-IN"/>
        </w:rPr>
        <mc:AlternateContent>
          <mc:Choice Requires="wps">
            <w:drawing>
              <wp:inline distT="0" distB="0" distL="0" distR="0">
                <wp:extent cx="304800" cy="304800"/>
                <wp:effectExtent l="0" t="0" r="0" b="0"/>
                <wp:docPr id="2" name="Rectangle 2"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Hxg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iL+0f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FE6520">
        <w:rPr>
          <w:rFonts w:ascii="inherit" w:eastAsia="Times New Roman" w:hAnsi="inherit" w:cs="Times New Roman"/>
          <w:color w:val="394B54"/>
          <w:sz w:val="24"/>
          <w:szCs w:val="24"/>
          <w:lang w:eastAsia="en-IN"/>
        </w:rPr>
        <w:t> menu.</w:t>
      </w:r>
    </w:p>
    <w:p w:rsidR="00FE6520" w:rsidRPr="00FE6520" w:rsidRDefault="00FE6520" w:rsidP="00FE6520">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To unlock a service ID, select the service ID from the table that you want to unlock and select </w:t>
      </w:r>
      <w:r w:rsidRPr="00FE6520">
        <w:rPr>
          <w:rFonts w:ascii="inherit" w:eastAsia="Times New Roman" w:hAnsi="inherit" w:cs="Times New Roman"/>
          <w:b/>
          <w:bCs/>
          <w:color w:val="2D3F49"/>
          <w:sz w:val="21"/>
          <w:szCs w:val="21"/>
          <w:bdr w:val="none" w:sz="0" w:space="0" w:color="auto" w:frame="1"/>
          <w:lang w:eastAsia="en-IN"/>
        </w:rPr>
        <w:t>Unlock service ID</w:t>
      </w:r>
      <w:r w:rsidRPr="00FE6520">
        <w:rPr>
          <w:rFonts w:ascii="inherit" w:eastAsia="Times New Roman" w:hAnsi="inherit" w:cs="Times New Roman"/>
          <w:color w:val="2D3F49"/>
          <w:sz w:val="24"/>
          <w:szCs w:val="24"/>
          <w:lang w:eastAsia="en-IN"/>
        </w:rPr>
        <w:t> from the </w:t>
      </w:r>
      <w:r w:rsidRPr="00FE6520">
        <w:rPr>
          <w:rFonts w:ascii="inherit" w:eastAsia="Times New Roman" w:hAnsi="inherit" w:cs="Times New Roman"/>
          <w:b/>
          <w:bCs/>
          <w:color w:val="2D3F49"/>
          <w:sz w:val="21"/>
          <w:szCs w:val="21"/>
          <w:bdr w:val="none" w:sz="0" w:space="0" w:color="auto" w:frame="1"/>
          <w:lang w:eastAsia="en-IN"/>
        </w:rPr>
        <w:t>Actions</w:t>
      </w:r>
      <w:r w:rsidRPr="00FE6520">
        <w:rPr>
          <w:rFonts w:ascii="inherit" w:eastAsia="Times New Roman" w:hAnsi="inherit" w:cs="Times New Roman"/>
          <w:color w:val="2D3F49"/>
          <w:sz w:val="24"/>
          <w:szCs w:val="24"/>
          <w:lang w:eastAsia="en-IN"/>
        </w:rPr>
        <w:t> </w:t>
      </w:r>
      <w:r>
        <w:rPr>
          <w:rFonts w:ascii="inherit" w:eastAsia="Times New Roman" w:hAnsi="inherit" w:cs="Times New Roman"/>
          <w:noProof/>
          <w:color w:val="2D3F49"/>
          <w:sz w:val="24"/>
          <w:szCs w:val="24"/>
          <w:lang w:eastAsia="en-IN"/>
        </w:rPr>
        <mc:AlternateContent>
          <mc:Choice Requires="wps">
            <w:drawing>
              <wp:inline distT="0" distB="0" distL="0" distR="0">
                <wp:extent cx="304800" cy="304800"/>
                <wp:effectExtent l="0" t="0" r="0" b="0"/>
                <wp:docPr id="1" name="Rectangle 1"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pfxA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r&#10;IEpfxAIAANQ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FE6520">
        <w:rPr>
          <w:rFonts w:ascii="inherit" w:eastAsia="Times New Roman" w:hAnsi="inherit" w:cs="Times New Roman"/>
          <w:color w:val="2D3F49"/>
          <w:sz w:val="24"/>
          <w:szCs w:val="24"/>
          <w:lang w:eastAsia="en-IN"/>
        </w:rPr>
        <w:t> menu. You must have the appropriate level of access to unlock a service ID.</w:t>
      </w:r>
    </w:p>
    <w:p w:rsidR="00FE6520" w:rsidRPr="00FE6520" w:rsidRDefault="00FE6520" w:rsidP="00FE6520">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FE6520">
        <w:rPr>
          <w:rFonts w:ascii="inherit" w:eastAsia="Times New Roman" w:hAnsi="inherit" w:cs="Times New Roman"/>
          <w:color w:val="161616"/>
          <w:sz w:val="27"/>
          <w:szCs w:val="27"/>
          <w:lang w:eastAsia="en-IN"/>
        </w:rPr>
        <w:t>Locking and unlocking a service ID by using the CLI</w:t>
      </w:r>
    </w:p>
    <w:p w:rsidR="00FE6520" w:rsidRPr="00FE6520" w:rsidRDefault="00FE6520" w:rsidP="00FE652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To lock a service ID, use the following command:</w:t>
      </w:r>
    </w:p>
    <w:p w:rsidR="00FE6520" w:rsidRPr="00FE6520" w:rsidRDefault="00FE6520" w:rsidP="00FE6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FE6520">
        <w:rPr>
          <w:rFonts w:ascii="Courier" w:eastAsia="Times New Roman" w:hAnsi="Courier" w:cs="Courier New"/>
          <w:color w:val="F4F4F4"/>
          <w:sz w:val="21"/>
          <w:szCs w:val="21"/>
          <w:bdr w:val="none" w:sz="0" w:space="0" w:color="auto" w:frame="1"/>
          <w:lang w:eastAsia="en-IN"/>
        </w:rPr>
        <w:t>ibmcloud</w:t>
      </w:r>
      <w:proofErr w:type="spellEnd"/>
      <w:proofErr w:type="gramEnd"/>
      <w:r w:rsidRPr="00FE6520">
        <w:rPr>
          <w:rFonts w:ascii="Courier" w:eastAsia="Times New Roman" w:hAnsi="Courier" w:cs="Courier New"/>
          <w:color w:val="F4F4F4"/>
          <w:sz w:val="21"/>
          <w:szCs w:val="21"/>
          <w:bdr w:val="none" w:sz="0" w:space="0" w:color="auto" w:frame="1"/>
          <w:lang w:eastAsia="en-IN"/>
        </w:rPr>
        <w:t xml:space="preserve"> </w:t>
      </w:r>
      <w:proofErr w:type="spellStart"/>
      <w:r w:rsidRPr="00FE6520">
        <w:rPr>
          <w:rFonts w:ascii="Courier" w:eastAsia="Times New Roman" w:hAnsi="Courier" w:cs="Courier New"/>
          <w:color w:val="F4F4F4"/>
          <w:sz w:val="21"/>
          <w:szCs w:val="21"/>
          <w:bdr w:val="none" w:sz="0" w:space="0" w:color="auto" w:frame="1"/>
          <w:lang w:eastAsia="en-IN"/>
        </w:rPr>
        <w:t>iam</w:t>
      </w:r>
      <w:proofErr w:type="spellEnd"/>
      <w:r w:rsidRPr="00FE6520">
        <w:rPr>
          <w:rFonts w:ascii="Courier" w:eastAsia="Times New Roman" w:hAnsi="Courier" w:cs="Courier New"/>
          <w:color w:val="F4F4F4"/>
          <w:sz w:val="21"/>
          <w:szCs w:val="21"/>
          <w:bdr w:val="none" w:sz="0" w:space="0" w:color="auto" w:frame="1"/>
          <w:lang w:eastAsia="en-IN"/>
        </w:rPr>
        <w:t xml:space="preserve"> service-id-lock (</w:t>
      </w:r>
      <w:proofErr w:type="spellStart"/>
      <w:r w:rsidRPr="00FE6520">
        <w:rPr>
          <w:rFonts w:ascii="Courier" w:eastAsia="Times New Roman" w:hAnsi="Courier" w:cs="Courier New"/>
          <w:color w:val="F4F4F4"/>
          <w:sz w:val="21"/>
          <w:szCs w:val="21"/>
          <w:bdr w:val="none" w:sz="0" w:space="0" w:color="auto" w:frame="1"/>
          <w:lang w:eastAsia="en-IN"/>
        </w:rPr>
        <w:t>NAME|UUID</w:t>
      </w:r>
      <w:proofErr w:type="spellEnd"/>
      <w:r w:rsidRPr="00FE6520">
        <w:rPr>
          <w:rFonts w:ascii="Courier" w:eastAsia="Times New Roman" w:hAnsi="Courier" w:cs="Courier New"/>
          <w:color w:val="F4F4F4"/>
          <w:sz w:val="21"/>
          <w:szCs w:val="21"/>
          <w:bdr w:val="none" w:sz="0" w:space="0" w:color="auto" w:frame="1"/>
          <w:lang w:eastAsia="en-IN"/>
        </w:rPr>
        <w:t>) [-f, --force]</w:t>
      </w:r>
    </w:p>
    <w:p w:rsidR="00FE6520" w:rsidRPr="00FE6520" w:rsidRDefault="00FE6520" w:rsidP="00FE652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Command Options:</w:t>
      </w:r>
    </w:p>
    <w:p w:rsidR="00FE6520" w:rsidRPr="00FE6520" w:rsidRDefault="00FE6520" w:rsidP="00FE6520">
      <w:pPr>
        <w:spacing w:after="0" w:line="240" w:lineRule="auto"/>
        <w:textAlignment w:val="baseline"/>
        <w:rPr>
          <w:rFonts w:ascii="inherit" w:eastAsia="Times New Roman" w:hAnsi="inherit" w:cs="Times New Roman"/>
          <w:b/>
          <w:bCs/>
          <w:color w:val="2D3F49"/>
          <w:sz w:val="21"/>
          <w:szCs w:val="21"/>
          <w:lang w:eastAsia="en-IN"/>
        </w:rPr>
      </w:pPr>
      <w:r w:rsidRPr="00FE6520">
        <w:rPr>
          <w:rFonts w:ascii="inherit" w:eastAsia="Times New Roman" w:hAnsi="inherit" w:cs="Times New Roman"/>
          <w:b/>
          <w:bCs/>
          <w:color w:val="2D3F49"/>
          <w:sz w:val="21"/>
          <w:szCs w:val="21"/>
          <w:lang w:eastAsia="en-IN"/>
        </w:rPr>
        <w:t>NAME (required)</w:t>
      </w:r>
    </w:p>
    <w:p w:rsidR="00FE6520" w:rsidRPr="00FE6520" w:rsidRDefault="00FE6520" w:rsidP="00FE6520">
      <w:pPr>
        <w:spacing w:after="0" w:line="240" w:lineRule="auto"/>
        <w:ind w:left="720"/>
        <w:textAlignment w:val="baseline"/>
        <w:rPr>
          <w:rFonts w:ascii="inherit" w:eastAsia="Times New Roman" w:hAnsi="inherit" w:cs="Times New Roman"/>
          <w:color w:val="2D3F49"/>
          <w:sz w:val="21"/>
          <w:szCs w:val="21"/>
          <w:lang w:eastAsia="en-IN"/>
        </w:rPr>
      </w:pPr>
      <w:r w:rsidRPr="00FE6520">
        <w:rPr>
          <w:rFonts w:ascii="inherit" w:eastAsia="Times New Roman" w:hAnsi="inherit" w:cs="Times New Roman"/>
          <w:color w:val="2D3F49"/>
          <w:sz w:val="21"/>
          <w:szCs w:val="21"/>
          <w:lang w:eastAsia="en-IN"/>
        </w:rPr>
        <w:t xml:space="preserve">Name of the service, exclusive with </w:t>
      </w:r>
      <w:proofErr w:type="spellStart"/>
      <w:r w:rsidRPr="00FE6520">
        <w:rPr>
          <w:rFonts w:ascii="inherit" w:eastAsia="Times New Roman" w:hAnsi="inherit" w:cs="Times New Roman"/>
          <w:color w:val="2D3F49"/>
          <w:sz w:val="21"/>
          <w:szCs w:val="21"/>
          <w:lang w:eastAsia="en-IN"/>
        </w:rPr>
        <w:t>UUID</w:t>
      </w:r>
      <w:proofErr w:type="spellEnd"/>
    </w:p>
    <w:p w:rsidR="00FE6520" w:rsidRPr="00FE6520" w:rsidRDefault="00FE6520" w:rsidP="00FE6520">
      <w:pPr>
        <w:spacing w:after="0" w:line="240" w:lineRule="auto"/>
        <w:ind w:left="600"/>
        <w:textAlignment w:val="baseline"/>
        <w:rPr>
          <w:rFonts w:ascii="inherit" w:eastAsia="Times New Roman" w:hAnsi="inherit" w:cs="Times New Roman"/>
          <w:b/>
          <w:bCs/>
          <w:color w:val="2D3F49"/>
          <w:sz w:val="21"/>
          <w:szCs w:val="21"/>
          <w:lang w:eastAsia="en-IN"/>
        </w:rPr>
      </w:pPr>
      <w:proofErr w:type="spellStart"/>
      <w:r w:rsidRPr="00FE6520">
        <w:rPr>
          <w:rFonts w:ascii="inherit" w:eastAsia="Times New Roman" w:hAnsi="inherit" w:cs="Times New Roman"/>
          <w:b/>
          <w:bCs/>
          <w:color w:val="2D3F49"/>
          <w:sz w:val="21"/>
          <w:szCs w:val="21"/>
          <w:lang w:eastAsia="en-IN"/>
        </w:rPr>
        <w:t>UUID</w:t>
      </w:r>
      <w:proofErr w:type="spellEnd"/>
      <w:r w:rsidRPr="00FE6520">
        <w:rPr>
          <w:rFonts w:ascii="inherit" w:eastAsia="Times New Roman" w:hAnsi="inherit" w:cs="Times New Roman"/>
          <w:b/>
          <w:bCs/>
          <w:color w:val="2D3F49"/>
          <w:sz w:val="21"/>
          <w:szCs w:val="21"/>
          <w:lang w:eastAsia="en-IN"/>
        </w:rPr>
        <w:t xml:space="preserve"> (required)</w:t>
      </w:r>
    </w:p>
    <w:p w:rsidR="00FE6520" w:rsidRPr="00FE6520" w:rsidRDefault="00FE6520" w:rsidP="00FE6520">
      <w:pPr>
        <w:spacing w:after="0" w:line="240" w:lineRule="auto"/>
        <w:ind w:left="720"/>
        <w:textAlignment w:val="baseline"/>
        <w:rPr>
          <w:rFonts w:ascii="inherit" w:eastAsia="Times New Roman" w:hAnsi="inherit" w:cs="Times New Roman"/>
          <w:color w:val="2D3F49"/>
          <w:sz w:val="21"/>
          <w:szCs w:val="21"/>
          <w:lang w:eastAsia="en-IN"/>
        </w:rPr>
      </w:pPr>
      <w:proofErr w:type="spellStart"/>
      <w:r w:rsidRPr="00FE6520">
        <w:rPr>
          <w:rFonts w:ascii="inherit" w:eastAsia="Times New Roman" w:hAnsi="inherit" w:cs="Times New Roman"/>
          <w:color w:val="2D3F49"/>
          <w:sz w:val="21"/>
          <w:szCs w:val="21"/>
          <w:lang w:eastAsia="en-IN"/>
        </w:rPr>
        <w:t>UUID</w:t>
      </w:r>
      <w:proofErr w:type="spellEnd"/>
      <w:r w:rsidRPr="00FE6520">
        <w:rPr>
          <w:rFonts w:ascii="inherit" w:eastAsia="Times New Roman" w:hAnsi="inherit" w:cs="Times New Roman"/>
          <w:color w:val="2D3F49"/>
          <w:sz w:val="21"/>
          <w:szCs w:val="21"/>
          <w:lang w:eastAsia="en-IN"/>
        </w:rPr>
        <w:t xml:space="preserve"> of the service, exclusive with NAME</w:t>
      </w:r>
    </w:p>
    <w:p w:rsidR="00FE6520" w:rsidRPr="00FE6520" w:rsidRDefault="00FE6520" w:rsidP="00FE6520">
      <w:pPr>
        <w:spacing w:after="0" w:line="240" w:lineRule="auto"/>
        <w:ind w:left="1200"/>
        <w:textAlignment w:val="baseline"/>
        <w:rPr>
          <w:rFonts w:ascii="inherit" w:eastAsia="Times New Roman" w:hAnsi="inherit" w:cs="Times New Roman"/>
          <w:b/>
          <w:bCs/>
          <w:color w:val="2D3F49"/>
          <w:sz w:val="21"/>
          <w:szCs w:val="21"/>
          <w:lang w:eastAsia="en-IN"/>
        </w:rPr>
      </w:pPr>
      <w:r w:rsidRPr="00FE6520">
        <w:rPr>
          <w:rFonts w:ascii="inherit" w:eastAsia="Times New Roman" w:hAnsi="inherit" w:cs="Times New Roman"/>
          <w:b/>
          <w:bCs/>
          <w:color w:val="2D3F49"/>
          <w:sz w:val="21"/>
          <w:szCs w:val="21"/>
          <w:lang w:eastAsia="en-IN"/>
        </w:rPr>
        <w:t>-</w:t>
      </w:r>
      <w:proofErr w:type="gramStart"/>
      <w:r w:rsidRPr="00FE6520">
        <w:rPr>
          <w:rFonts w:ascii="inherit" w:eastAsia="Times New Roman" w:hAnsi="inherit" w:cs="Times New Roman"/>
          <w:b/>
          <w:bCs/>
          <w:color w:val="2D3F49"/>
          <w:sz w:val="21"/>
          <w:szCs w:val="21"/>
          <w:lang w:eastAsia="en-IN"/>
        </w:rPr>
        <w:t>f</w:t>
      </w:r>
      <w:proofErr w:type="gramEnd"/>
      <w:r w:rsidRPr="00FE6520">
        <w:rPr>
          <w:rFonts w:ascii="inherit" w:eastAsia="Times New Roman" w:hAnsi="inherit" w:cs="Times New Roman"/>
          <w:b/>
          <w:bCs/>
          <w:color w:val="2D3F49"/>
          <w:sz w:val="21"/>
          <w:szCs w:val="21"/>
          <w:lang w:eastAsia="en-IN"/>
        </w:rPr>
        <w:t>, --force</w:t>
      </w:r>
    </w:p>
    <w:p w:rsidR="00FE6520" w:rsidRPr="00FE6520" w:rsidRDefault="00FE6520" w:rsidP="00FE6520">
      <w:pPr>
        <w:spacing w:after="0" w:line="240" w:lineRule="auto"/>
        <w:ind w:left="720"/>
        <w:textAlignment w:val="baseline"/>
        <w:rPr>
          <w:rFonts w:ascii="inherit" w:eastAsia="Times New Roman" w:hAnsi="inherit" w:cs="Times New Roman"/>
          <w:color w:val="2D3F49"/>
          <w:sz w:val="21"/>
          <w:szCs w:val="21"/>
          <w:lang w:eastAsia="en-IN"/>
        </w:rPr>
      </w:pPr>
      <w:r w:rsidRPr="00FE6520">
        <w:rPr>
          <w:rFonts w:ascii="inherit" w:eastAsia="Times New Roman" w:hAnsi="inherit" w:cs="Times New Roman"/>
          <w:color w:val="2D3F49"/>
          <w:sz w:val="21"/>
          <w:szCs w:val="21"/>
          <w:lang w:eastAsia="en-IN"/>
        </w:rPr>
        <w:t>Lock without confirmation</w:t>
      </w:r>
    </w:p>
    <w:p w:rsidR="00FE6520" w:rsidRPr="00FE6520" w:rsidRDefault="00FE6520" w:rsidP="00FE652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b/>
          <w:bCs/>
          <w:color w:val="2D3F49"/>
          <w:sz w:val="21"/>
          <w:szCs w:val="21"/>
          <w:bdr w:val="none" w:sz="0" w:space="0" w:color="auto" w:frame="1"/>
          <w:lang w:eastAsia="en-IN"/>
        </w:rPr>
        <w:t>Examples</w:t>
      </w:r>
      <w:r w:rsidRPr="00FE6520">
        <w:rPr>
          <w:rFonts w:ascii="inherit" w:eastAsia="Times New Roman" w:hAnsi="inherit" w:cs="Times New Roman"/>
          <w:color w:val="2D3F49"/>
          <w:sz w:val="24"/>
          <w:szCs w:val="24"/>
          <w:lang w:eastAsia="en-IN"/>
        </w:rPr>
        <w:t>:</w:t>
      </w:r>
    </w:p>
    <w:p w:rsidR="00FE6520" w:rsidRPr="00FE6520" w:rsidRDefault="00FE6520" w:rsidP="00FE652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Lock service ID </w:t>
      </w:r>
      <w:r w:rsidRPr="00FE6520">
        <w:rPr>
          <w:rFonts w:ascii="Courier" w:eastAsia="Times New Roman" w:hAnsi="Courier" w:cs="Courier New"/>
          <w:color w:val="8A3FFC"/>
          <w:sz w:val="18"/>
          <w:szCs w:val="18"/>
          <w:bdr w:val="single" w:sz="6" w:space="2" w:color="D5D9E0" w:frame="1"/>
          <w:shd w:val="clear" w:color="auto" w:fill="F4F4F4"/>
          <w:lang w:eastAsia="en-IN"/>
        </w:rPr>
        <w:t>sample-test</w:t>
      </w:r>
      <w:r w:rsidRPr="00FE6520">
        <w:rPr>
          <w:rFonts w:ascii="inherit" w:eastAsia="Times New Roman" w:hAnsi="inherit" w:cs="Times New Roman"/>
          <w:color w:val="2D3F49"/>
          <w:sz w:val="24"/>
          <w:szCs w:val="24"/>
          <w:lang w:eastAsia="en-IN"/>
        </w:rPr>
        <w:t> without confirmation</w:t>
      </w:r>
    </w:p>
    <w:p w:rsidR="00FE6520" w:rsidRPr="00FE6520" w:rsidRDefault="00FE6520" w:rsidP="00FE6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FE6520">
        <w:rPr>
          <w:rFonts w:ascii="Courier" w:eastAsia="Times New Roman" w:hAnsi="Courier" w:cs="Courier New"/>
          <w:color w:val="F4F4F4"/>
          <w:sz w:val="21"/>
          <w:szCs w:val="21"/>
          <w:bdr w:val="none" w:sz="0" w:space="0" w:color="auto" w:frame="1"/>
          <w:lang w:eastAsia="en-IN"/>
        </w:rPr>
        <w:t>ibmcloud</w:t>
      </w:r>
      <w:proofErr w:type="spellEnd"/>
      <w:proofErr w:type="gramEnd"/>
      <w:r w:rsidRPr="00FE6520">
        <w:rPr>
          <w:rFonts w:ascii="Courier" w:eastAsia="Times New Roman" w:hAnsi="Courier" w:cs="Courier New"/>
          <w:color w:val="F4F4F4"/>
          <w:sz w:val="21"/>
          <w:szCs w:val="21"/>
          <w:bdr w:val="none" w:sz="0" w:space="0" w:color="auto" w:frame="1"/>
          <w:lang w:eastAsia="en-IN"/>
        </w:rPr>
        <w:t xml:space="preserve"> </w:t>
      </w:r>
      <w:proofErr w:type="spellStart"/>
      <w:r w:rsidRPr="00FE6520">
        <w:rPr>
          <w:rFonts w:ascii="Courier" w:eastAsia="Times New Roman" w:hAnsi="Courier" w:cs="Courier New"/>
          <w:color w:val="F4F4F4"/>
          <w:sz w:val="21"/>
          <w:szCs w:val="21"/>
          <w:bdr w:val="none" w:sz="0" w:space="0" w:color="auto" w:frame="1"/>
          <w:lang w:eastAsia="en-IN"/>
        </w:rPr>
        <w:t>iam</w:t>
      </w:r>
      <w:proofErr w:type="spellEnd"/>
      <w:r w:rsidRPr="00FE6520">
        <w:rPr>
          <w:rFonts w:ascii="Courier" w:eastAsia="Times New Roman" w:hAnsi="Courier" w:cs="Courier New"/>
          <w:color w:val="F4F4F4"/>
          <w:sz w:val="21"/>
          <w:szCs w:val="21"/>
          <w:bdr w:val="none" w:sz="0" w:space="0" w:color="auto" w:frame="1"/>
          <w:lang w:eastAsia="en-IN"/>
        </w:rPr>
        <w:t xml:space="preserve"> service-id-lock sample-test -f</w:t>
      </w:r>
    </w:p>
    <w:p w:rsidR="00FE6520" w:rsidRPr="00FE6520" w:rsidRDefault="00FE6520" w:rsidP="00FE652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Lock service ID </w:t>
      </w:r>
      <w:proofErr w:type="spellStart"/>
      <w:r w:rsidRPr="00FE6520">
        <w:rPr>
          <w:rFonts w:ascii="Courier" w:eastAsia="Times New Roman" w:hAnsi="Courier" w:cs="Courier New"/>
          <w:color w:val="8A3FFC"/>
          <w:sz w:val="18"/>
          <w:szCs w:val="18"/>
          <w:bdr w:val="single" w:sz="6" w:space="2" w:color="D5D9E0" w:frame="1"/>
          <w:shd w:val="clear" w:color="auto" w:fill="F4F4F4"/>
          <w:lang w:eastAsia="en-IN"/>
        </w:rPr>
        <w:t>ServiceId-cb258cb9-8de3-4ac0-9aec-b2b2d27ac976</w:t>
      </w:r>
      <w:proofErr w:type="spellEnd"/>
    </w:p>
    <w:p w:rsidR="00FE6520" w:rsidRPr="00FE6520" w:rsidRDefault="00FE6520" w:rsidP="00FE6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FE6520">
        <w:rPr>
          <w:rFonts w:ascii="Courier" w:eastAsia="Times New Roman" w:hAnsi="Courier" w:cs="Courier New"/>
          <w:color w:val="F4F4F4"/>
          <w:sz w:val="21"/>
          <w:szCs w:val="21"/>
          <w:bdr w:val="none" w:sz="0" w:space="0" w:color="auto" w:frame="1"/>
          <w:lang w:eastAsia="en-IN"/>
        </w:rPr>
        <w:t>ibmcloud</w:t>
      </w:r>
      <w:proofErr w:type="spellEnd"/>
      <w:proofErr w:type="gramEnd"/>
      <w:r w:rsidRPr="00FE6520">
        <w:rPr>
          <w:rFonts w:ascii="Courier" w:eastAsia="Times New Roman" w:hAnsi="Courier" w:cs="Courier New"/>
          <w:color w:val="F4F4F4"/>
          <w:sz w:val="21"/>
          <w:szCs w:val="21"/>
          <w:bdr w:val="none" w:sz="0" w:space="0" w:color="auto" w:frame="1"/>
          <w:lang w:eastAsia="en-IN"/>
        </w:rPr>
        <w:t xml:space="preserve"> </w:t>
      </w:r>
      <w:proofErr w:type="spellStart"/>
      <w:r w:rsidRPr="00FE6520">
        <w:rPr>
          <w:rFonts w:ascii="Courier" w:eastAsia="Times New Roman" w:hAnsi="Courier" w:cs="Courier New"/>
          <w:color w:val="F4F4F4"/>
          <w:sz w:val="21"/>
          <w:szCs w:val="21"/>
          <w:bdr w:val="none" w:sz="0" w:space="0" w:color="auto" w:frame="1"/>
          <w:lang w:eastAsia="en-IN"/>
        </w:rPr>
        <w:t>iam</w:t>
      </w:r>
      <w:proofErr w:type="spellEnd"/>
      <w:r w:rsidRPr="00FE6520">
        <w:rPr>
          <w:rFonts w:ascii="Courier" w:eastAsia="Times New Roman" w:hAnsi="Courier" w:cs="Courier New"/>
          <w:color w:val="F4F4F4"/>
          <w:sz w:val="21"/>
          <w:szCs w:val="21"/>
          <w:bdr w:val="none" w:sz="0" w:space="0" w:color="auto" w:frame="1"/>
          <w:lang w:eastAsia="en-IN"/>
        </w:rPr>
        <w:t xml:space="preserve"> service-id-lock </w:t>
      </w:r>
      <w:proofErr w:type="spellStart"/>
      <w:r w:rsidRPr="00FE6520">
        <w:rPr>
          <w:rFonts w:ascii="Courier" w:eastAsia="Times New Roman" w:hAnsi="Courier" w:cs="Courier New"/>
          <w:color w:val="F4F4F4"/>
          <w:sz w:val="21"/>
          <w:szCs w:val="21"/>
          <w:bdr w:val="none" w:sz="0" w:space="0" w:color="auto" w:frame="1"/>
          <w:lang w:eastAsia="en-IN"/>
        </w:rPr>
        <w:t>ServiceId-cb258cb9-8de3-4ac0-9aec-b2b2d27ac976</w:t>
      </w:r>
      <w:proofErr w:type="spellEnd"/>
    </w:p>
    <w:p w:rsidR="00FE6520" w:rsidRPr="00FE6520" w:rsidRDefault="00FE6520" w:rsidP="00FE652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To unlock a service ID, use the following command:</w:t>
      </w:r>
    </w:p>
    <w:p w:rsidR="00FE6520" w:rsidRPr="00FE6520" w:rsidRDefault="00FE6520" w:rsidP="00FE6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FE6520">
        <w:rPr>
          <w:rFonts w:ascii="Courier" w:eastAsia="Times New Roman" w:hAnsi="Courier" w:cs="Courier New"/>
          <w:color w:val="F4F4F4"/>
          <w:sz w:val="21"/>
          <w:szCs w:val="21"/>
          <w:bdr w:val="none" w:sz="0" w:space="0" w:color="auto" w:frame="1"/>
          <w:lang w:eastAsia="en-IN"/>
        </w:rPr>
        <w:lastRenderedPageBreak/>
        <w:t>ibmcloud</w:t>
      </w:r>
      <w:proofErr w:type="spellEnd"/>
      <w:proofErr w:type="gramEnd"/>
      <w:r w:rsidRPr="00FE6520">
        <w:rPr>
          <w:rFonts w:ascii="Courier" w:eastAsia="Times New Roman" w:hAnsi="Courier" w:cs="Courier New"/>
          <w:color w:val="F4F4F4"/>
          <w:sz w:val="21"/>
          <w:szCs w:val="21"/>
          <w:bdr w:val="none" w:sz="0" w:space="0" w:color="auto" w:frame="1"/>
          <w:lang w:eastAsia="en-IN"/>
        </w:rPr>
        <w:t xml:space="preserve"> </w:t>
      </w:r>
      <w:proofErr w:type="spellStart"/>
      <w:r w:rsidRPr="00FE6520">
        <w:rPr>
          <w:rFonts w:ascii="Courier" w:eastAsia="Times New Roman" w:hAnsi="Courier" w:cs="Courier New"/>
          <w:color w:val="F4F4F4"/>
          <w:sz w:val="21"/>
          <w:szCs w:val="21"/>
          <w:bdr w:val="none" w:sz="0" w:space="0" w:color="auto" w:frame="1"/>
          <w:lang w:eastAsia="en-IN"/>
        </w:rPr>
        <w:t>iam</w:t>
      </w:r>
      <w:proofErr w:type="spellEnd"/>
      <w:r w:rsidRPr="00FE6520">
        <w:rPr>
          <w:rFonts w:ascii="Courier" w:eastAsia="Times New Roman" w:hAnsi="Courier" w:cs="Courier New"/>
          <w:color w:val="F4F4F4"/>
          <w:sz w:val="21"/>
          <w:szCs w:val="21"/>
          <w:bdr w:val="none" w:sz="0" w:space="0" w:color="auto" w:frame="1"/>
          <w:lang w:eastAsia="en-IN"/>
        </w:rPr>
        <w:t xml:space="preserve"> service-id-unlock (</w:t>
      </w:r>
      <w:proofErr w:type="spellStart"/>
      <w:r w:rsidRPr="00FE6520">
        <w:rPr>
          <w:rFonts w:ascii="Courier" w:eastAsia="Times New Roman" w:hAnsi="Courier" w:cs="Courier New"/>
          <w:color w:val="F4F4F4"/>
          <w:sz w:val="21"/>
          <w:szCs w:val="21"/>
          <w:bdr w:val="none" w:sz="0" w:space="0" w:color="auto" w:frame="1"/>
          <w:lang w:eastAsia="en-IN"/>
        </w:rPr>
        <w:t>NAME|UUID</w:t>
      </w:r>
      <w:proofErr w:type="spellEnd"/>
      <w:r w:rsidRPr="00FE6520">
        <w:rPr>
          <w:rFonts w:ascii="Courier" w:eastAsia="Times New Roman" w:hAnsi="Courier" w:cs="Courier New"/>
          <w:color w:val="F4F4F4"/>
          <w:sz w:val="21"/>
          <w:szCs w:val="21"/>
          <w:bdr w:val="none" w:sz="0" w:space="0" w:color="auto" w:frame="1"/>
          <w:lang w:eastAsia="en-IN"/>
        </w:rPr>
        <w:t>) [-f, --force]</w:t>
      </w:r>
    </w:p>
    <w:p w:rsidR="00FE6520" w:rsidRPr="00FE6520" w:rsidRDefault="00FE6520" w:rsidP="00FE652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Command Options:</w:t>
      </w:r>
    </w:p>
    <w:p w:rsidR="00FE6520" w:rsidRPr="00FE6520" w:rsidRDefault="00FE6520" w:rsidP="00FE6520">
      <w:pPr>
        <w:spacing w:after="0" w:line="240" w:lineRule="auto"/>
        <w:textAlignment w:val="baseline"/>
        <w:rPr>
          <w:rFonts w:ascii="inherit" w:eastAsia="Times New Roman" w:hAnsi="inherit" w:cs="Times New Roman"/>
          <w:b/>
          <w:bCs/>
          <w:color w:val="2D3F49"/>
          <w:sz w:val="21"/>
          <w:szCs w:val="21"/>
          <w:lang w:eastAsia="en-IN"/>
        </w:rPr>
      </w:pPr>
      <w:r w:rsidRPr="00FE6520">
        <w:rPr>
          <w:rFonts w:ascii="inherit" w:eastAsia="Times New Roman" w:hAnsi="inherit" w:cs="Times New Roman"/>
          <w:b/>
          <w:bCs/>
          <w:color w:val="2D3F49"/>
          <w:sz w:val="21"/>
          <w:szCs w:val="21"/>
          <w:lang w:eastAsia="en-IN"/>
        </w:rPr>
        <w:t>NAME (required)</w:t>
      </w:r>
    </w:p>
    <w:p w:rsidR="00FE6520" w:rsidRPr="00FE6520" w:rsidRDefault="00FE6520" w:rsidP="00FE6520">
      <w:pPr>
        <w:spacing w:after="0" w:line="240" w:lineRule="auto"/>
        <w:ind w:left="720"/>
        <w:textAlignment w:val="baseline"/>
        <w:rPr>
          <w:rFonts w:ascii="inherit" w:eastAsia="Times New Roman" w:hAnsi="inherit" w:cs="Times New Roman"/>
          <w:color w:val="2D3F49"/>
          <w:sz w:val="21"/>
          <w:szCs w:val="21"/>
          <w:lang w:eastAsia="en-IN"/>
        </w:rPr>
      </w:pPr>
      <w:r w:rsidRPr="00FE6520">
        <w:rPr>
          <w:rFonts w:ascii="inherit" w:eastAsia="Times New Roman" w:hAnsi="inherit" w:cs="Times New Roman"/>
          <w:color w:val="2D3F49"/>
          <w:sz w:val="21"/>
          <w:szCs w:val="21"/>
          <w:lang w:eastAsia="en-IN"/>
        </w:rPr>
        <w:t xml:space="preserve">Name of the service, exclusive with </w:t>
      </w:r>
      <w:proofErr w:type="spellStart"/>
      <w:r w:rsidRPr="00FE6520">
        <w:rPr>
          <w:rFonts w:ascii="inherit" w:eastAsia="Times New Roman" w:hAnsi="inherit" w:cs="Times New Roman"/>
          <w:color w:val="2D3F49"/>
          <w:sz w:val="21"/>
          <w:szCs w:val="21"/>
          <w:lang w:eastAsia="en-IN"/>
        </w:rPr>
        <w:t>UUID</w:t>
      </w:r>
      <w:proofErr w:type="spellEnd"/>
    </w:p>
    <w:p w:rsidR="00FE6520" w:rsidRPr="00FE6520" w:rsidRDefault="00FE6520" w:rsidP="00FE6520">
      <w:pPr>
        <w:spacing w:after="0" w:line="240" w:lineRule="auto"/>
        <w:ind w:left="600"/>
        <w:textAlignment w:val="baseline"/>
        <w:rPr>
          <w:rFonts w:ascii="inherit" w:eastAsia="Times New Roman" w:hAnsi="inherit" w:cs="Times New Roman"/>
          <w:b/>
          <w:bCs/>
          <w:color w:val="2D3F49"/>
          <w:sz w:val="21"/>
          <w:szCs w:val="21"/>
          <w:lang w:eastAsia="en-IN"/>
        </w:rPr>
      </w:pPr>
      <w:proofErr w:type="spellStart"/>
      <w:r w:rsidRPr="00FE6520">
        <w:rPr>
          <w:rFonts w:ascii="inherit" w:eastAsia="Times New Roman" w:hAnsi="inherit" w:cs="Times New Roman"/>
          <w:b/>
          <w:bCs/>
          <w:color w:val="2D3F49"/>
          <w:sz w:val="21"/>
          <w:szCs w:val="21"/>
          <w:lang w:eastAsia="en-IN"/>
        </w:rPr>
        <w:t>UUID</w:t>
      </w:r>
      <w:proofErr w:type="spellEnd"/>
      <w:r w:rsidRPr="00FE6520">
        <w:rPr>
          <w:rFonts w:ascii="inherit" w:eastAsia="Times New Roman" w:hAnsi="inherit" w:cs="Times New Roman"/>
          <w:b/>
          <w:bCs/>
          <w:color w:val="2D3F49"/>
          <w:sz w:val="21"/>
          <w:szCs w:val="21"/>
          <w:lang w:eastAsia="en-IN"/>
        </w:rPr>
        <w:t xml:space="preserve"> (required)</w:t>
      </w:r>
    </w:p>
    <w:p w:rsidR="00FE6520" w:rsidRPr="00FE6520" w:rsidRDefault="00FE6520" w:rsidP="00FE6520">
      <w:pPr>
        <w:spacing w:after="0" w:line="240" w:lineRule="auto"/>
        <w:ind w:left="720"/>
        <w:textAlignment w:val="baseline"/>
        <w:rPr>
          <w:rFonts w:ascii="inherit" w:eastAsia="Times New Roman" w:hAnsi="inherit" w:cs="Times New Roman"/>
          <w:color w:val="2D3F49"/>
          <w:sz w:val="21"/>
          <w:szCs w:val="21"/>
          <w:lang w:eastAsia="en-IN"/>
        </w:rPr>
      </w:pPr>
      <w:proofErr w:type="spellStart"/>
      <w:r w:rsidRPr="00FE6520">
        <w:rPr>
          <w:rFonts w:ascii="inherit" w:eastAsia="Times New Roman" w:hAnsi="inherit" w:cs="Times New Roman"/>
          <w:color w:val="2D3F49"/>
          <w:sz w:val="21"/>
          <w:szCs w:val="21"/>
          <w:lang w:eastAsia="en-IN"/>
        </w:rPr>
        <w:t>UUID</w:t>
      </w:r>
      <w:proofErr w:type="spellEnd"/>
      <w:r w:rsidRPr="00FE6520">
        <w:rPr>
          <w:rFonts w:ascii="inherit" w:eastAsia="Times New Roman" w:hAnsi="inherit" w:cs="Times New Roman"/>
          <w:color w:val="2D3F49"/>
          <w:sz w:val="21"/>
          <w:szCs w:val="21"/>
          <w:lang w:eastAsia="en-IN"/>
        </w:rPr>
        <w:t xml:space="preserve"> of the service, exclusive with NAME</w:t>
      </w:r>
    </w:p>
    <w:p w:rsidR="00FE6520" w:rsidRPr="00FE6520" w:rsidRDefault="00FE6520" w:rsidP="00FE6520">
      <w:pPr>
        <w:spacing w:after="0" w:line="240" w:lineRule="auto"/>
        <w:ind w:left="1200"/>
        <w:textAlignment w:val="baseline"/>
        <w:rPr>
          <w:rFonts w:ascii="inherit" w:eastAsia="Times New Roman" w:hAnsi="inherit" w:cs="Times New Roman"/>
          <w:b/>
          <w:bCs/>
          <w:color w:val="2D3F49"/>
          <w:sz w:val="21"/>
          <w:szCs w:val="21"/>
          <w:lang w:eastAsia="en-IN"/>
        </w:rPr>
      </w:pPr>
      <w:r w:rsidRPr="00FE6520">
        <w:rPr>
          <w:rFonts w:ascii="inherit" w:eastAsia="Times New Roman" w:hAnsi="inherit" w:cs="Times New Roman"/>
          <w:b/>
          <w:bCs/>
          <w:color w:val="2D3F49"/>
          <w:sz w:val="21"/>
          <w:szCs w:val="21"/>
          <w:lang w:eastAsia="en-IN"/>
        </w:rPr>
        <w:t>-</w:t>
      </w:r>
      <w:proofErr w:type="gramStart"/>
      <w:r w:rsidRPr="00FE6520">
        <w:rPr>
          <w:rFonts w:ascii="inherit" w:eastAsia="Times New Roman" w:hAnsi="inherit" w:cs="Times New Roman"/>
          <w:b/>
          <w:bCs/>
          <w:color w:val="2D3F49"/>
          <w:sz w:val="21"/>
          <w:szCs w:val="21"/>
          <w:lang w:eastAsia="en-IN"/>
        </w:rPr>
        <w:t>f</w:t>
      </w:r>
      <w:proofErr w:type="gramEnd"/>
      <w:r w:rsidRPr="00FE6520">
        <w:rPr>
          <w:rFonts w:ascii="inherit" w:eastAsia="Times New Roman" w:hAnsi="inherit" w:cs="Times New Roman"/>
          <w:b/>
          <w:bCs/>
          <w:color w:val="2D3F49"/>
          <w:sz w:val="21"/>
          <w:szCs w:val="21"/>
          <w:lang w:eastAsia="en-IN"/>
        </w:rPr>
        <w:t>, --force</w:t>
      </w:r>
    </w:p>
    <w:p w:rsidR="00FE6520" w:rsidRPr="00FE6520" w:rsidRDefault="00FE6520" w:rsidP="00FE6520">
      <w:pPr>
        <w:spacing w:after="0" w:line="240" w:lineRule="auto"/>
        <w:ind w:left="720"/>
        <w:textAlignment w:val="baseline"/>
        <w:rPr>
          <w:rFonts w:ascii="inherit" w:eastAsia="Times New Roman" w:hAnsi="inherit" w:cs="Times New Roman"/>
          <w:color w:val="2D3F49"/>
          <w:sz w:val="21"/>
          <w:szCs w:val="21"/>
          <w:lang w:eastAsia="en-IN"/>
        </w:rPr>
      </w:pPr>
      <w:r w:rsidRPr="00FE6520">
        <w:rPr>
          <w:rFonts w:ascii="inherit" w:eastAsia="Times New Roman" w:hAnsi="inherit" w:cs="Times New Roman"/>
          <w:color w:val="2D3F49"/>
          <w:sz w:val="21"/>
          <w:szCs w:val="21"/>
          <w:lang w:eastAsia="en-IN"/>
        </w:rPr>
        <w:t>Unlock without confirmation</w:t>
      </w:r>
    </w:p>
    <w:p w:rsidR="00FE6520" w:rsidRPr="00FE6520" w:rsidRDefault="00FE6520" w:rsidP="00FE652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b/>
          <w:bCs/>
          <w:color w:val="2D3F49"/>
          <w:sz w:val="21"/>
          <w:szCs w:val="21"/>
          <w:bdr w:val="none" w:sz="0" w:space="0" w:color="auto" w:frame="1"/>
          <w:lang w:eastAsia="en-IN"/>
        </w:rPr>
        <w:t>Examples</w:t>
      </w:r>
      <w:r w:rsidRPr="00FE6520">
        <w:rPr>
          <w:rFonts w:ascii="inherit" w:eastAsia="Times New Roman" w:hAnsi="inherit" w:cs="Times New Roman"/>
          <w:color w:val="2D3F49"/>
          <w:sz w:val="24"/>
          <w:szCs w:val="24"/>
          <w:lang w:eastAsia="en-IN"/>
        </w:rPr>
        <w:t>:</w:t>
      </w:r>
    </w:p>
    <w:p w:rsidR="00FE6520" w:rsidRPr="00FE6520" w:rsidRDefault="00FE6520" w:rsidP="00FE652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Unlock service ID </w:t>
      </w:r>
      <w:r w:rsidRPr="00FE6520">
        <w:rPr>
          <w:rFonts w:ascii="Courier" w:eastAsia="Times New Roman" w:hAnsi="Courier" w:cs="Courier New"/>
          <w:color w:val="8A3FFC"/>
          <w:sz w:val="18"/>
          <w:szCs w:val="18"/>
          <w:bdr w:val="single" w:sz="6" w:space="2" w:color="D5D9E0" w:frame="1"/>
          <w:shd w:val="clear" w:color="auto" w:fill="F4F4F4"/>
          <w:lang w:eastAsia="en-IN"/>
        </w:rPr>
        <w:t>sample-test</w:t>
      </w:r>
      <w:r w:rsidRPr="00FE6520">
        <w:rPr>
          <w:rFonts w:ascii="inherit" w:eastAsia="Times New Roman" w:hAnsi="inherit" w:cs="Times New Roman"/>
          <w:color w:val="2D3F49"/>
          <w:sz w:val="24"/>
          <w:szCs w:val="24"/>
          <w:lang w:eastAsia="en-IN"/>
        </w:rPr>
        <w:t> without confirmation</w:t>
      </w:r>
    </w:p>
    <w:p w:rsidR="00FE6520" w:rsidRPr="00FE6520" w:rsidRDefault="00FE6520" w:rsidP="00FE6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FE6520">
        <w:rPr>
          <w:rFonts w:ascii="Courier" w:eastAsia="Times New Roman" w:hAnsi="Courier" w:cs="Courier New"/>
          <w:color w:val="F4F4F4"/>
          <w:sz w:val="21"/>
          <w:szCs w:val="21"/>
          <w:bdr w:val="none" w:sz="0" w:space="0" w:color="auto" w:frame="1"/>
          <w:lang w:eastAsia="en-IN"/>
        </w:rPr>
        <w:t>ibmcloud</w:t>
      </w:r>
      <w:proofErr w:type="spellEnd"/>
      <w:proofErr w:type="gramEnd"/>
      <w:r w:rsidRPr="00FE6520">
        <w:rPr>
          <w:rFonts w:ascii="Courier" w:eastAsia="Times New Roman" w:hAnsi="Courier" w:cs="Courier New"/>
          <w:color w:val="F4F4F4"/>
          <w:sz w:val="21"/>
          <w:szCs w:val="21"/>
          <w:bdr w:val="none" w:sz="0" w:space="0" w:color="auto" w:frame="1"/>
          <w:lang w:eastAsia="en-IN"/>
        </w:rPr>
        <w:t xml:space="preserve"> </w:t>
      </w:r>
      <w:proofErr w:type="spellStart"/>
      <w:r w:rsidRPr="00FE6520">
        <w:rPr>
          <w:rFonts w:ascii="Courier" w:eastAsia="Times New Roman" w:hAnsi="Courier" w:cs="Courier New"/>
          <w:color w:val="F4F4F4"/>
          <w:sz w:val="21"/>
          <w:szCs w:val="21"/>
          <w:bdr w:val="none" w:sz="0" w:space="0" w:color="auto" w:frame="1"/>
          <w:lang w:eastAsia="en-IN"/>
        </w:rPr>
        <w:t>iam</w:t>
      </w:r>
      <w:proofErr w:type="spellEnd"/>
      <w:r w:rsidRPr="00FE6520">
        <w:rPr>
          <w:rFonts w:ascii="Courier" w:eastAsia="Times New Roman" w:hAnsi="Courier" w:cs="Courier New"/>
          <w:color w:val="F4F4F4"/>
          <w:sz w:val="21"/>
          <w:szCs w:val="21"/>
          <w:bdr w:val="none" w:sz="0" w:space="0" w:color="auto" w:frame="1"/>
          <w:lang w:eastAsia="en-IN"/>
        </w:rPr>
        <w:t xml:space="preserve"> service-id-unlock sample-test -f</w:t>
      </w:r>
    </w:p>
    <w:p w:rsidR="00FE6520" w:rsidRPr="00FE6520" w:rsidRDefault="00FE6520" w:rsidP="00FE652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Unlock service ID </w:t>
      </w:r>
      <w:proofErr w:type="spellStart"/>
      <w:r w:rsidRPr="00FE6520">
        <w:rPr>
          <w:rFonts w:ascii="Courier" w:eastAsia="Times New Roman" w:hAnsi="Courier" w:cs="Courier New"/>
          <w:color w:val="8A3FFC"/>
          <w:sz w:val="18"/>
          <w:szCs w:val="18"/>
          <w:bdr w:val="single" w:sz="6" w:space="2" w:color="D5D9E0" w:frame="1"/>
          <w:shd w:val="clear" w:color="auto" w:fill="F4F4F4"/>
          <w:lang w:eastAsia="en-IN"/>
        </w:rPr>
        <w:t>ServiceId-cb258cb9-8de3-4ac0-9aec-b2b2d27ac976</w:t>
      </w:r>
      <w:proofErr w:type="spellEnd"/>
    </w:p>
    <w:p w:rsidR="00FE6520" w:rsidRPr="00FE6520" w:rsidRDefault="00FE6520" w:rsidP="00FE6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FE6520">
        <w:rPr>
          <w:rFonts w:ascii="Courier" w:eastAsia="Times New Roman" w:hAnsi="Courier" w:cs="Courier New"/>
          <w:color w:val="F4F4F4"/>
          <w:sz w:val="21"/>
          <w:szCs w:val="21"/>
          <w:bdr w:val="none" w:sz="0" w:space="0" w:color="auto" w:frame="1"/>
          <w:lang w:eastAsia="en-IN"/>
        </w:rPr>
        <w:t>ibmcloud</w:t>
      </w:r>
      <w:proofErr w:type="spellEnd"/>
      <w:proofErr w:type="gramEnd"/>
      <w:r w:rsidRPr="00FE6520">
        <w:rPr>
          <w:rFonts w:ascii="Courier" w:eastAsia="Times New Roman" w:hAnsi="Courier" w:cs="Courier New"/>
          <w:color w:val="F4F4F4"/>
          <w:sz w:val="21"/>
          <w:szCs w:val="21"/>
          <w:bdr w:val="none" w:sz="0" w:space="0" w:color="auto" w:frame="1"/>
          <w:lang w:eastAsia="en-IN"/>
        </w:rPr>
        <w:t xml:space="preserve"> </w:t>
      </w:r>
      <w:proofErr w:type="spellStart"/>
      <w:r w:rsidRPr="00FE6520">
        <w:rPr>
          <w:rFonts w:ascii="Courier" w:eastAsia="Times New Roman" w:hAnsi="Courier" w:cs="Courier New"/>
          <w:color w:val="F4F4F4"/>
          <w:sz w:val="21"/>
          <w:szCs w:val="21"/>
          <w:bdr w:val="none" w:sz="0" w:space="0" w:color="auto" w:frame="1"/>
          <w:lang w:eastAsia="en-IN"/>
        </w:rPr>
        <w:t>iam</w:t>
      </w:r>
      <w:proofErr w:type="spellEnd"/>
      <w:r w:rsidRPr="00FE6520">
        <w:rPr>
          <w:rFonts w:ascii="Courier" w:eastAsia="Times New Roman" w:hAnsi="Courier" w:cs="Courier New"/>
          <w:color w:val="F4F4F4"/>
          <w:sz w:val="21"/>
          <w:szCs w:val="21"/>
          <w:bdr w:val="none" w:sz="0" w:space="0" w:color="auto" w:frame="1"/>
          <w:lang w:eastAsia="en-IN"/>
        </w:rPr>
        <w:t xml:space="preserve"> service-id-unlock </w:t>
      </w:r>
      <w:proofErr w:type="spellStart"/>
      <w:r w:rsidRPr="00FE6520">
        <w:rPr>
          <w:rFonts w:ascii="Courier" w:eastAsia="Times New Roman" w:hAnsi="Courier" w:cs="Courier New"/>
          <w:color w:val="F4F4F4"/>
          <w:sz w:val="21"/>
          <w:szCs w:val="21"/>
          <w:bdr w:val="none" w:sz="0" w:space="0" w:color="auto" w:frame="1"/>
          <w:lang w:eastAsia="en-IN"/>
        </w:rPr>
        <w:t>ServiceId-cb258cb9-8de3-4ac0-9aec-b2b2d27ac976</w:t>
      </w:r>
      <w:proofErr w:type="spellEnd"/>
    </w:p>
    <w:p w:rsidR="00FE6520" w:rsidRPr="00FE6520" w:rsidRDefault="00FE6520" w:rsidP="00FE652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FE6520">
        <w:rPr>
          <w:rFonts w:ascii="inherit" w:eastAsia="Times New Roman" w:hAnsi="inherit" w:cs="Times New Roman"/>
          <w:b/>
          <w:bCs/>
          <w:color w:val="161616"/>
          <w:sz w:val="30"/>
          <w:szCs w:val="30"/>
          <w:lang w:eastAsia="en-IN"/>
        </w:rPr>
        <w:t>Examples of how to use a service ID</w:t>
      </w:r>
    </w:p>
    <w:p w:rsidR="00FE6520" w:rsidRPr="00FE6520" w:rsidRDefault="00FE6520" w:rsidP="00FE652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FE6520">
        <w:rPr>
          <w:rFonts w:ascii="inherit" w:eastAsia="Times New Roman" w:hAnsi="inherit" w:cs="Times New Roman"/>
          <w:color w:val="2D3F49"/>
          <w:sz w:val="24"/>
          <w:szCs w:val="24"/>
          <w:lang w:eastAsia="en-IN"/>
        </w:rPr>
        <w:t>The following are examples of how a Service ID is used with the Object Storage and Cloud SQL Query services.</w:t>
      </w:r>
    </w:p>
    <w:p w:rsidR="00FE6520" w:rsidRPr="00FE6520" w:rsidRDefault="00FE6520" w:rsidP="00FE6520">
      <w:pPr>
        <w:numPr>
          <w:ilvl w:val="0"/>
          <w:numId w:val="5"/>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Object Storage - </w:t>
      </w:r>
      <w:hyperlink r:id="rId11" w:history="1">
        <w:r w:rsidRPr="00FE6520">
          <w:rPr>
            <w:rFonts w:ascii="inherit" w:eastAsia="Times New Roman" w:hAnsi="inherit" w:cs="Times New Roman"/>
            <w:color w:val="0F62FE"/>
            <w:sz w:val="21"/>
            <w:szCs w:val="21"/>
            <w:u w:val="single"/>
            <w:bdr w:val="none" w:sz="0" w:space="0" w:color="auto" w:frame="1"/>
            <w:lang w:eastAsia="en-IN"/>
          </w:rPr>
          <w:t>Use the IBM Cloud CLI</w:t>
        </w:r>
      </w:hyperlink>
      <w:r w:rsidRPr="00FE6520">
        <w:rPr>
          <w:rFonts w:ascii="inherit" w:eastAsia="Times New Roman" w:hAnsi="inherit" w:cs="Times New Roman"/>
          <w:color w:val="394B54"/>
          <w:sz w:val="24"/>
          <w:szCs w:val="24"/>
          <w:lang w:eastAsia="en-IN"/>
        </w:rPr>
        <w:t>.</w:t>
      </w:r>
    </w:p>
    <w:p w:rsidR="00FE6520" w:rsidRPr="00FE6520" w:rsidRDefault="00FE6520" w:rsidP="00FE6520">
      <w:pPr>
        <w:numPr>
          <w:ilvl w:val="0"/>
          <w:numId w:val="5"/>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FE6520">
        <w:rPr>
          <w:rFonts w:ascii="inherit" w:eastAsia="Times New Roman" w:hAnsi="inherit" w:cs="Times New Roman"/>
          <w:color w:val="394B54"/>
          <w:sz w:val="24"/>
          <w:szCs w:val="24"/>
          <w:lang w:eastAsia="en-IN"/>
        </w:rPr>
        <w:t>Cloud SQL Query - </w:t>
      </w:r>
      <w:hyperlink r:id="rId12" w:tgtFrame="_blank" w:history="1">
        <w:r w:rsidRPr="00FE6520">
          <w:rPr>
            <w:rFonts w:ascii="inherit" w:eastAsia="Times New Roman" w:hAnsi="inherit" w:cs="Times New Roman"/>
            <w:color w:val="0F62FE"/>
            <w:sz w:val="21"/>
            <w:szCs w:val="21"/>
            <w:u w:val="single"/>
            <w:bdr w:val="none" w:sz="0" w:space="0" w:color="auto" w:frame="1"/>
            <w:lang w:eastAsia="en-IN"/>
          </w:rPr>
          <w:t>How to use the SQL Query REST API</w:t>
        </w:r>
      </w:hyperlink>
      <w:r w:rsidRPr="00FE6520">
        <w:rPr>
          <w:rFonts w:ascii="inherit" w:eastAsia="Times New Roman" w:hAnsi="inherit" w:cs="Times New Roman"/>
          <w:color w:val="394B54"/>
          <w:sz w:val="24"/>
          <w:szCs w:val="24"/>
          <w:lang w:eastAsia="en-IN"/>
        </w:rPr>
        <w:t>.</w:t>
      </w:r>
    </w:p>
    <w:p w:rsidR="00FA0084" w:rsidRDefault="00FA0084"/>
    <w:sectPr w:rsidR="00FA0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F7ACB"/>
    <w:multiLevelType w:val="multilevel"/>
    <w:tmpl w:val="3028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112BD2"/>
    <w:multiLevelType w:val="multilevel"/>
    <w:tmpl w:val="A33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737F15"/>
    <w:multiLevelType w:val="multilevel"/>
    <w:tmpl w:val="25BE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0427B1"/>
    <w:multiLevelType w:val="multilevel"/>
    <w:tmpl w:val="E8A4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DC0C6B"/>
    <w:multiLevelType w:val="multilevel"/>
    <w:tmpl w:val="1B4A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27"/>
    <w:rsid w:val="002F6F27"/>
    <w:rsid w:val="00FA0084"/>
    <w:rsid w:val="00FE6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5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65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65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652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6520"/>
    <w:rPr>
      <w:rFonts w:ascii="Times New Roman" w:eastAsia="Times New Roman" w:hAnsi="Times New Roman" w:cs="Times New Roman"/>
      <w:b/>
      <w:bCs/>
      <w:sz w:val="27"/>
      <w:szCs w:val="27"/>
      <w:lang w:eastAsia="en-IN"/>
    </w:rPr>
  </w:style>
  <w:style w:type="paragraph" w:customStyle="1" w:styleId="last-updated">
    <w:name w:val="last-updated"/>
    <w:basedOn w:val="Normal"/>
    <w:rsid w:val="00FE6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6520"/>
    <w:rPr>
      <w:color w:val="0000FF"/>
      <w:u w:val="single"/>
    </w:rPr>
  </w:style>
  <w:style w:type="character" w:customStyle="1" w:styleId="githublinkssep">
    <w:name w:val="githublinkssep"/>
    <w:basedOn w:val="DefaultParagraphFont"/>
    <w:rsid w:val="00FE6520"/>
  </w:style>
  <w:style w:type="paragraph" w:styleId="NormalWeb">
    <w:name w:val="Normal (Web)"/>
    <w:basedOn w:val="Normal"/>
    <w:uiPriority w:val="99"/>
    <w:semiHidden/>
    <w:unhideWhenUsed/>
    <w:rsid w:val="00FE6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6520"/>
    <w:rPr>
      <w:b/>
      <w:bCs/>
    </w:rPr>
  </w:style>
  <w:style w:type="paragraph" w:customStyle="1" w:styleId="note">
    <w:name w:val="note"/>
    <w:basedOn w:val="Normal"/>
    <w:rsid w:val="00FE65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FE65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E6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5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E65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5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65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65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652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6520"/>
    <w:rPr>
      <w:rFonts w:ascii="Times New Roman" w:eastAsia="Times New Roman" w:hAnsi="Times New Roman" w:cs="Times New Roman"/>
      <w:b/>
      <w:bCs/>
      <w:sz w:val="27"/>
      <w:szCs w:val="27"/>
      <w:lang w:eastAsia="en-IN"/>
    </w:rPr>
  </w:style>
  <w:style w:type="paragraph" w:customStyle="1" w:styleId="last-updated">
    <w:name w:val="last-updated"/>
    <w:basedOn w:val="Normal"/>
    <w:rsid w:val="00FE6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6520"/>
    <w:rPr>
      <w:color w:val="0000FF"/>
      <w:u w:val="single"/>
    </w:rPr>
  </w:style>
  <w:style w:type="character" w:customStyle="1" w:styleId="githublinkssep">
    <w:name w:val="githublinkssep"/>
    <w:basedOn w:val="DefaultParagraphFont"/>
    <w:rsid w:val="00FE6520"/>
  </w:style>
  <w:style w:type="paragraph" w:styleId="NormalWeb">
    <w:name w:val="Normal (Web)"/>
    <w:basedOn w:val="Normal"/>
    <w:uiPriority w:val="99"/>
    <w:semiHidden/>
    <w:unhideWhenUsed/>
    <w:rsid w:val="00FE6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6520"/>
    <w:rPr>
      <w:b/>
      <w:bCs/>
    </w:rPr>
  </w:style>
  <w:style w:type="paragraph" w:customStyle="1" w:styleId="note">
    <w:name w:val="note"/>
    <w:basedOn w:val="Normal"/>
    <w:rsid w:val="00FE65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FE65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E6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5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E6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559337">
      <w:bodyDiv w:val="1"/>
      <w:marLeft w:val="0"/>
      <w:marRight w:val="0"/>
      <w:marTop w:val="0"/>
      <w:marBottom w:val="0"/>
      <w:divBdr>
        <w:top w:val="none" w:sz="0" w:space="0" w:color="auto"/>
        <w:left w:val="none" w:sz="0" w:space="0" w:color="auto"/>
        <w:bottom w:val="none" w:sz="0" w:space="0" w:color="auto"/>
        <w:right w:val="none" w:sz="0" w:space="0" w:color="auto"/>
      </w:divBdr>
      <w:divsChild>
        <w:div w:id="349571751">
          <w:marLeft w:val="0"/>
          <w:marRight w:val="60"/>
          <w:marTop w:val="0"/>
          <w:marBottom w:val="0"/>
          <w:divBdr>
            <w:top w:val="none" w:sz="0" w:space="0" w:color="auto"/>
            <w:left w:val="none" w:sz="0" w:space="0" w:color="auto"/>
            <w:bottom w:val="none" w:sz="0" w:space="0" w:color="auto"/>
            <w:right w:val="none" w:sz="0" w:space="0" w:color="auto"/>
          </w:divBdr>
        </w:div>
        <w:div w:id="1790661286">
          <w:marLeft w:val="0"/>
          <w:marRight w:val="0"/>
          <w:marTop w:val="0"/>
          <w:marBottom w:val="0"/>
          <w:divBdr>
            <w:top w:val="none" w:sz="0" w:space="0" w:color="auto"/>
            <w:left w:val="none" w:sz="0" w:space="0" w:color="auto"/>
            <w:bottom w:val="none" w:sz="0" w:space="0" w:color="auto"/>
            <w:right w:val="none" w:sz="0" w:space="0" w:color="auto"/>
          </w:divBdr>
        </w:div>
        <w:div w:id="1289749520">
          <w:marLeft w:val="0"/>
          <w:marRight w:val="0"/>
          <w:marTop w:val="0"/>
          <w:marBottom w:val="0"/>
          <w:divBdr>
            <w:top w:val="none" w:sz="0" w:space="0" w:color="auto"/>
            <w:left w:val="none" w:sz="0" w:space="0" w:color="auto"/>
            <w:bottom w:val="none" w:sz="0" w:space="0" w:color="auto"/>
            <w:right w:val="none" w:sz="0" w:space="0" w:color="auto"/>
          </w:divBdr>
        </w:div>
        <w:div w:id="1567228148">
          <w:marLeft w:val="0"/>
          <w:marRight w:val="0"/>
          <w:marTop w:val="0"/>
          <w:marBottom w:val="0"/>
          <w:divBdr>
            <w:top w:val="none" w:sz="0" w:space="0" w:color="auto"/>
            <w:left w:val="none" w:sz="0" w:space="0" w:color="auto"/>
            <w:bottom w:val="none" w:sz="0" w:space="0" w:color="auto"/>
            <w:right w:val="none" w:sz="0" w:space="0" w:color="auto"/>
          </w:divBdr>
        </w:div>
        <w:div w:id="659315409">
          <w:marLeft w:val="0"/>
          <w:marRight w:val="0"/>
          <w:marTop w:val="0"/>
          <w:marBottom w:val="0"/>
          <w:divBdr>
            <w:top w:val="none" w:sz="0" w:space="0" w:color="auto"/>
            <w:left w:val="none" w:sz="0" w:space="0" w:color="auto"/>
            <w:bottom w:val="none" w:sz="0" w:space="0" w:color="auto"/>
            <w:right w:val="none" w:sz="0" w:space="0" w:color="auto"/>
          </w:divBdr>
        </w:div>
        <w:div w:id="935403178">
          <w:marLeft w:val="0"/>
          <w:marRight w:val="0"/>
          <w:marTop w:val="0"/>
          <w:marBottom w:val="0"/>
          <w:divBdr>
            <w:top w:val="none" w:sz="0" w:space="0" w:color="auto"/>
            <w:left w:val="none" w:sz="0" w:space="0" w:color="auto"/>
            <w:bottom w:val="none" w:sz="0" w:space="0" w:color="auto"/>
            <w:right w:val="none" w:sz="0" w:space="0" w:color="auto"/>
          </w:divBdr>
        </w:div>
        <w:div w:id="1999187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account?topic=account-restrict-service-id-creat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loud.ibm.com/docs/account?topic=account-account-services" TargetMode="External"/><Relationship Id="rId12" Type="http://schemas.openxmlformats.org/officeDocument/2006/relationships/hyperlink" Target="https://www.youtube.com/watch?v=jDZKF0CnUv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account?topic=account-serviceidapikeys" TargetMode="External"/><Relationship Id="rId11" Type="http://schemas.openxmlformats.org/officeDocument/2006/relationships/hyperlink" Target="https://cloud.ibm.com/docs/cloud-object-storage?topic=cloud-object-storage-uhc-hmac-credentials-main" TargetMode="External"/><Relationship Id="rId5" Type="http://schemas.openxmlformats.org/officeDocument/2006/relationships/webSettings" Target="webSettings.xml"/><Relationship Id="rId10" Type="http://schemas.openxmlformats.org/officeDocument/2006/relationships/hyperlink" Target="https://cloud.ibm.com/docs/account?topic=account-serviceidapikeys" TargetMode="External"/><Relationship Id="rId4" Type="http://schemas.openxmlformats.org/officeDocument/2006/relationships/settings" Target="settings.xml"/><Relationship Id="rId9" Type="http://schemas.openxmlformats.org/officeDocument/2006/relationships/hyperlink" Target="https://cloud.ibm.com/docs/account?topic=account-serviceidapike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2021-01-12T00:28:00Z</dcterms:created>
  <dcterms:modified xsi:type="dcterms:W3CDTF">2021-01-12T00:28:00Z</dcterms:modified>
</cp:coreProperties>
</file>