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118" w:rsidRPr="00D43118" w:rsidRDefault="00D43118" w:rsidP="00D43118">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D43118">
        <w:rPr>
          <w:rFonts w:ascii="Arial" w:eastAsia="Times New Roman" w:hAnsi="Arial" w:cs="Arial"/>
          <w:color w:val="161616"/>
          <w:kern w:val="36"/>
          <w:sz w:val="42"/>
          <w:szCs w:val="42"/>
          <w:lang w:eastAsia="en-IN"/>
        </w:rPr>
        <w:t>Creating custom roles</w:t>
      </w:r>
    </w:p>
    <w:p w:rsidR="00D43118" w:rsidRDefault="00D43118" w:rsidP="00D4311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D43118" w:rsidRPr="00D43118" w:rsidRDefault="00D43118" w:rsidP="00D4311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D43118">
        <w:rPr>
          <w:rFonts w:ascii="Arial" w:eastAsia="Times New Roman" w:hAnsi="Arial" w:cs="Arial"/>
          <w:color w:val="2D3F49"/>
          <w:sz w:val="24"/>
          <w:szCs w:val="24"/>
          <w:lang w:eastAsia="en-IN"/>
        </w:rPr>
        <w:t>Each service maps specific actions that you can perform within the context of the service to platform or service roles. From the Roles page, you can view all of the available roles in the account and all roles for a specific service, including the actions that are mapped to each. You can pick and choose actions from all of the roles for a specific service to combine into a custom role of your choice.</w:t>
      </w:r>
    </w:p>
    <w:p w:rsidR="00D43118" w:rsidRPr="00D43118" w:rsidRDefault="00D43118" w:rsidP="00D4311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D43118">
        <w:rPr>
          <w:rFonts w:ascii="Arial" w:eastAsia="Times New Roman" w:hAnsi="Arial" w:cs="Arial"/>
          <w:color w:val="2D3F49"/>
          <w:sz w:val="24"/>
          <w:szCs w:val="24"/>
          <w:lang w:eastAsia="en-IN"/>
        </w:rPr>
        <w:t>Many services map different sets of actions to different platform or service roles. However, you might want to combine some of the actions that are currently spread across multiple roles for a service to make assigning meet your custom use case. With a custom role, you can pick and choose actions mapped to different roles so that next time you assign access to the service, you don't have to select three different roles, for example.</w:t>
      </w:r>
    </w:p>
    <w:p w:rsidR="00D43118" w:rsidRPr="00D43118" w:rsidRDefault="00D43118" w:rsidP="00D4311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D43118">
        <w:rPr>
          <w:rFonts w:ascii="inherit" w:eastAsia="Times New Roman" w:hAnsi="inherit" w:cs="Times New Roman"/>
          <w:b/>
          <w:bCs/>
          <w:color w:val="161616"/>
          <w:sz w:val="30"/>
          <w:szCs w:val="30"/>
          <w:lang w:eastAsia="en-IN"/>
        </w:rPr>
        <w:t>Required access</w:t>
      </w:r>
    </w:p>
    <w:p w:rsidR="00D43118" w:rsidRPr="00D43118" w:rsidRDefault="00D43118" w:rsidP="00D4311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D43118">
        <w:rPr>
          <w:rFonts w:ascii="inherit" w:eastAsia="Times New Roman" w:hAnsi="inherit" w:cs="Times New Roman"/>
          <w:color w:val="2D3F49"/>
          <w:sz w:val="24"/>
          <w:szCs w:val="24"/>
          <w:lang w:eastAsia="en-IN"/>
        </w:rPr>
        <w:t>Anyone can view the available roles in the account on Roles page, but to create, edit, or delete a custom role, you must be assigned specific access for the Role management account management service.</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1792"/>
        <w:gridCol w:w="11516"/>
      </w:tblGrid>
      <w:tr w:rsidR="00D43118" w:rsidRPr="00D43118" w:rsidTr="00D43118">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D43118" w:rsidRPr="00D43118" w:rsidRDefault="00D43118" w:rsidP="00D43118">
            <w:pPr>
              <w:spacing w:after="0" w:line="480" w:lineRule="atLeast"/>
              <w:rPr>
                <w:rFonts w:ascii="inherit" w:eastAsia="Times New Roman" w:hAnsi="inherit" w:cs="Times New Roman"/>
                <w:b/>
                <w:bCs/>
                <w:spacing w:val="2"/>
                <w:sz w:val="21"/>
                <w:szCs w:val="21"/>
                <w:lang w:eastAsia="en-IN"/>
              </w:rPr>
            </w:pPr>
            <w:r w:rsidRPr="00D43118">
              <w:rPr>
                <w:rFonts w:ascii="inherit" w:eastAsia="Times New Roman" w:hAnsi="inherit" w:cs="Times New Roman"/>
                <w:b/>
                <w:bCs/>
                <w:spacing w:val="2"/>
                <w:sz w:val="21"/>
                <w:szCs w:val="21"/>
                <w:lang w:eastAsia="en-IN"/>
              </w:rPr>
              <w:t>Role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D43118" w:rsidRPr="00D43118" w:rsidRDefault="00D43118" w:rsidP="00D43118">
            <w:pPr>
              <w:spacing w:after="0" w:line="480" w:lineRule="atLeast"/>
              <w:rPr>
                <w:rFonts w:ascii="inherit" w:eastAsia="Times New Roman" w:hAnsi="inherit" w:cs="Times New Roman"/>
                <w:b/>
                <w:bCs/>
                <w:spacing w:val="2"/>
                <w:sz w:val="21"/>
                <w:szCs w:val="21"/>
                <w:lang w:eastAsia="en-IN"/>
              </w:rPr>
            </w:pPr>
            <w:r w:rsidRPr="00D43118">
              <w:rPr>
                <w:rFonts w:ascii="inherit" w:eastAsia="Times New Roman" w:hAnsi="inherit" w:cs="Times New Roman"/>
                <w:b/>
                <w:bCs/>
                <w:spacing w:val="2"/>
                <w:sz w:val="21"/>
                <w:szCs w:val="21"/>
                <w:lang w:eastAsia="en-IN"/>
              </w:rPr>
              <w:t>Actions</w:t>
            </w:r>
          </w:p>
        </w:tc>
      </w:tr>
      <w:tr w:rsidR="00D43118" w:rsidRPr="00D43118" w:rsidTr="00D43118">
        <w:tc>
          <w:tcPr>
            <w:tcW w:w="0" w:type="auto"/>
            <w:tcBorders>
              <w:top w:val="nil"/>
              <w:left w:val="nil"/>
              <w:bottom w:val="nil"/>
              <w:right w:val="nil"/>
            </w:tcBorders>
            <w:shd w:val="clear" w:color="auto" w:fill="FFFFFF"/>
            <w:tcMar>
              <w:top w:w="240" w:type="dxa"/>
              <w:left w:w="240" w:type="dxa"/>
              <w:bottom w:w="240" w:type="dxa"/>
              <w:right w:w="240" w:type="dxa"/>
            </w:tcMar>
            <w:hideMark/>
          </w:tcPr>
          <w:p w:rsidR="00D43118" w:rsidRPr="00D43118" w:rsidRDefault="00D43118" w:rsidP="00D43118">
            <w:pPr>
              <w:spacing w:after="0" w:line="315" w:lineRule="atLeast"/>
              <w:rPr>
                <w:rFonts w:ascii="inherit" w:eastAsia="Times New Roman" w:hAnsi="inherit" w:cs="Times New Roman"/>
                <w:sz w:val="21"/>
                <w:szCs w:val="21"/>
                <w:lang w:eastAsia="en-IN"/>
              </w:rPr>
            </w:pPr>
            <w:r w:rsidRPr="00D43118">
              <w:rPr>
                <w:rFonts w:ascii="inherit" w:eastAsia="Times New Roman" w:hAnsi="inherit" w:cs="Times New Roman"/>
                <w:sz w:val="21"/>
                <w:szCs w:val="21"/>
                <w:lang w:eastAsia="en-IN"/>
              </w:rPr>
              <w:t>Editor</w:t>
            </w:r>
          </w:p>
        </w:tc>
        <w:tc>
          <w:tcPr>
            <w:tcW w:w="0" w:type="auto"/>
            <w:tcBorders>
              <w:top w:val="nil"/>
              <w:left w:val="nil"/>
              <w:bottom w:val="nil"/>
              <w:right w:val="nil"/>
            </w:tcBorders>
            <w:tcMar>
              <w:top w:w="240" w:type="dxa"/>
              <w:left w:w="240" w:type="dxa"/>
              <w:bottom w:w="240" w:type="dxa"/>
              <w:right w:w="240" w:type="dxa"/>
            </w:tcMar>
            <w:hideMark/>
          </w:tcPr>
          <w:p w:rsidR="00D43118" w:rsidRPr="00D43118" w:rsidRDefault="00D43118" w:rsidP="00D43118">
            <w:pPr>
              <w:spacing w:after="0" w:line="315" w:lineRule="atLeast"/>
              <w:rPr>
                <w:rFonts w:ascii="inherit" w:eastAsia="Times New Roman" w:hAnsi="inherit" w:cs="Times New Roman"/>
                <w:sz w:val="21"/>
                <w:szCs w:val="21"/>
                <w:lang w:eastAsia="en-IN"/>
              </w:rPr>
            </w:pPr>
            <w:r w:rsidRPr="00D43118">
              <w:rPr>
                <w:rFonts w:ascii="inherit" w:eastAsia="Times New Roman" w:hAnsi="inherit" w:cs="Times New Roman"/>
                <w:sz w:val="21"/>
                <w:szCs w:val="21"/>
                <w:lang w:eastAsia="en-IN"/>
              </w:rPr>
              <w:t>Can edit and update the role display name, description, and the actions mapped to it.</w:t>
            </w:r>
          </w:p>
        </w:tc>
      </w:tr>
      <w:tr w:rsidR="00D43118" w:rsidRPr="00D43118" w:rsidTr="00D43118">
        <w:tc>
          <w:tcPr>
            <w:tcW w:w="0" w:type="auto"/>
            <w:tcBorders>
              <w:top w:val="nil"/>
              <w:left w:val="nil"/>
              <w:bottom w:val="nil"/>
              <w:right w:val="nil"/>
            </w:tcBorders>
            <w:shd w:val="clear" w:color="auto" w:fill="F4F4F4"/>
            <w:tcMar>
              <w:top w:w="240" w:type="dxa"/>
              <w:left w:w="240" w:type="dxa"/>
              <w:bottom w:w="240" w:type="dxa"/>
              <w:right w:w="240" w:type="dxa"/>
            </w:tcMar>
            <w:hideMark/>
          </w:tcPr>
          <w:p w:rsidR="00D43118" w:rsidRPr="00D43118" w:rsidRDefault="00D43118" w:rsidP="00D43118">
            <w:pPr>
              <w:spacing w:after="0" w:line="315" w:lineRule="atLeast"/>
              <w:rPr>
                <w:rFonts w:ascii="inherit" w:eastAsia="Times New Roman" w:hAnsi="inherit" w:cs="Times New Roman"/>
                <w:sz w:val="21"/>
                <w:szCs w:val="21"/>
                <w:lang w:eastAsia="en-IN"/>
              </w:rPr>
            </w:pPr>
            <w:r w:rsidRPr="00D43118">
              <w:rPr>
                <w:rFonts w:ascii="inherit" w:eastAsia="Times New Roman" w:hAnsi="inherit" w:cs="Times New Roman"/>
                <w:sz w:val="21"/>
                <w:szCs w:val="21"/>
                <w:lang w:eastAsia="en-IN"/>
              </w:rPr>
              <w:t>Administrator</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D43118" w:rsidRPr="00D43118" w:rsidRDefault="00D43118" w:rsidP="00D43118">
            <w:pPr>
              <w:spacing w:after="0" w:line="315" w:lineRule="atLeast"/>
              <w:rPr>
                <w:rFonts w:ascii="inherit" w:eastAsia="Times New Roman" w:hAnsi="inherit" w:cs="Times New Roman"/>
                <w:sz w:val="21"/>
                <w:szCs w:val="21"/>
                <w:lang w:eastAsia="en-IN"/>
              </w:rPr>
            </w:pPr>
            <w:r w:rsidRPr="00D43118">
              <w:rPr>
                <w:rFonts w:ascii="inherit" w:eastAsia="Times New Roman" w:hAnsi="inherit" w:cs="Times New Roman"/>
                <w:sz w:val="21"/>
                <w:szCs w:val="21"/>
                <w:lang w:eastAsia="en-IN"/>
              </w:rPr>
              <w:t>Create, edit, update, and delete custom roles and assign other users in the account access to the Role management service</w:t>
            </w:r>
          </w:p>
        </w:tc>
      </w:tr>
      <w:tr w:rsidR="00D43118" w:rsidRPr="00D43118" w:rsidTr="00D43118">
        <w:trPr>
          <w:tblHeader/>
        </w:trPr>
        <w:tc>
          <w:tcPr>
            <w:tcW w:w="0" w:type="auto"/>
            <w:gridSpan w:val="2"/>
            <w:tcBorders>
              <w:top w:val="nil"/>
              <w:left w:val="nil"/>
              <w:bottom w:val="nil"/>
              <w:right w:val="nil"/>
            </w:tcBorders>
            <w:shd w:val="clear" w:color="auto" w:fill="FFFFFF"/>
            <w:tcMar>
              <w:top w:w="120" w:type="dxa"/>
              <w:left w:w="225" w:type="dxa"/>
              <w:bottom w:w="120" w:type="dxa"/>
              <w:right w:w="225" w:type="dxa"/>
            </w:tcMar>
            <w:vAlign w:val="center"/>
            <w:hideMark/>
          </w:tcPr>
          <w:p w:rsidR="00D43118" w:rsidRPr="00D43118" w:rsidRDefault="00D43118" w:rsidP="00D43118">
            <w:pPr>
              <w:spacing w:after="0" w:line="480" w:lineRule="atLeast"/>
              <w:jc w:val="center"/>
              <w:textAlignment w:val="baseline"/>
              <w:rPr>
                <w:rFonts w:ascii="inherit" w:eastAsia="Times New Roman" w:hAnsi="inherit" w:cs="Times New Roman"/>
                <w:color w:val="5A6872"/>
                <w:sz w:val="18"/>
                <w:szCs w:val="18"/>
                <w:lang w:eastAsia="en-IN"/>
              </w:rPr>
            </w:pPr>
            <w:r w:rsidRPr="00D43118">
              <w:rPr>
                <w:rFonts w:ascii="inherit" w:eastAsia="Times New Roman" w:hAnsi="inherit" w:cs="Times New Roman"/>
                <w:color w:val="5A6872"/>
                <w:sz w:val="18"/>
                <w:szCs w:val="18"/>
                <w:lang w:eastAsia="en-IN"/>
              </w:rPr>
              <w:t>Table 1. Actions for Role management service</w:t>
            </w:r>
          </w:p>
        </w:tc>
      </w:tr>
    </w:tbl>
    <w:p w:rsidR="00D43118" w:rsidRPr="00D43118" w:rsidRDefault="00D43118" w:rsidP="00D4311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D43118">
        <w:rPr>
          <w:rFonts w:ascii="inherit" w:eastAsia="Times New Roman" w:hAnsi="inherit" w:cs="Times New Roman"/>
          <w:b/>
          <w:bCs/>
          <w:color w:val="161616"/>
          <w:sz w:val="30"/>
          <w:szCs w:val="30"/>
          <w:lang w:eastAsia="en-IN"/>
        </w:rPr>
        <w:t>Creating custom roles</w:t>
      </w:r>
    </w:p>
    <w:p w:rsidR="00D43118" w:rsidRPr="00D43118" w:rsidRDefault="00D43118" w:rsidP="00D4311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D43118">
        <w:rPr>
          <w:rFonts w:ascii="inherit" w:eastAsia="Times New Roman" w:hAnsi="inherit" w:cs="Times New Roman"/>
          <w:color w:val="2D3F49"/>
          <w:sz w:val="24"/>
          <w:szCs w:val="24"/>
          <w:lang w:eastAsia="en-IN"/>
        </w:rPr>
        <w:t>You can create new roles that are scoped to single services. This means that you can't combine actions for two different services in a custom role, but you can combine as many actions that you want into a new role for a single service. After you create a custom role with a name of your choosing, anyone in the account who can assign access to a particular service can use that role when assigning access.</w:t>
      </w:r>
    </w:p>
    <w:p w:rsidR="00D43118" w:rsidRPr="00D43118" w:rsidRDefault="00D43118" w:rsidP="00D43118">
      <w:pPr>
        <w:shd w:val="clear" w:color="auto" w:fill="F2F4F8"/>
        <w:spacing w:beforeAutospacing="1" w:after="0" w:afterAutospacing="1" w:line="240" w:lineRule="auto"/>
        <w:textAlignment w:val="baseline"/>
        <w:rPr>
          <w:rFonts w:ascii="inherit" w:eastAsia="Times New Roman" w:hAnsi="inherit" w:cs="Times New Roman"/>
          <w:color w:val="2D3F49"/>
          <w:sz w:val="24"/>
          <w:szCs w:val="24"/>
          <w:lang w:eastAsia="en-IN"/>
        </w:rPr>
      </w:pPr>
      <w:r w:rsidRPr="00D43118">
        <w:rPr>
          <w:rFonts w:ascii="inherit" w:eastAsia="Times New Roman" w:hAnsi="inherit" w:cs="Times New Roman"/>
          <w:color w:val="2D3F49"/>
          <w:sz w:val="24"/>
          <w:szCs w:val="24"/>
          <w:lang w:eastAsia="en-IN"/>
        </w:rPr>
        <w:t>Custom roles can be created only for individual IAM-enabled services. A custom role can't be created for the options of </w:t>
      </w:r>
      <w:r w:rsidRPr="00D43118">
        <w:rPr>
          <w:rFonts w:ascii="Courier" w:eastAsia="Times New Roman" w:hAnsi="Courier" w:cs="Courier New"/>
          <w:color w:val="8A3FFC"/>
          <w:sz w:val="18"/>
          <w:szCs w:val="18"/>
          <w:bdr w:val="single" w:sz="6" w:space="2" w:color="D5D9E0" w:frame="1"/>
          <w:shd w:val="clear" w:color="auto" w:fill="F4F4F4"/>
          <w:lang w:eastAsia="en-IN"/>
        </w:rPr>
        <w:t>all account management services</w:t>
      </w:r>
      <w:r w:rsidRPr="00D43118">
        <w:rPr>
          <w:rFonts w:ascii="inherit" w:eastAsia="Times New Roman" w:hAnsi="inherit" w:cs="Times New Roman"/>
          <w:color w:val="2D3F49"/>
          <w:sz w:val="24"/>
          <w:szCs w:val="24"/>
          <w:lang w:eastAsia="en-IN"/>
        </w:rPr>
        <w:t> or </w:t>
      </w:r>
      <w:r w:rsidRPr="00D43118">
        <w:rPr>
          <w:rFonts w:ascii="Courier" w:eastAsia="Times New Roman" w:hAnsi="Courier" w:cs="Courier New"/>
          <w:color w:val="8A3FFC"/>
          <w:sz w:val="18"/>
          <w:szCs w:val="18"/>
          <w:bdr w:val="single" w:sz="6" w:space="2" w:color="D5D9E0" w:frame="1"/>
          <w:shd w:val="clear" w:color="auto" w:fill="F4F4F4"/>
          <w:lang w:eastAsia="en-IN"/>
        </w:rPr>
        <w:t>all IAM-enabled services</w:t>
      </w:r>
      <w:r w:rsidRPr="00D43118">
        <w:rPr>
          <w:rFonts w:ascii="inherit" w:eastAsia="Times New Roman" w:hAnsi="inherit" w:cs="Times New Roman"/>
          <w:color w:val="2D3F49"/>
          <w:sz w:val="24"/>
          <w:szCs w:val="24"/>
          <w:lang w:eastAsia="en-IN"/>
        </w:rPr>
        <w:t>.</w:t>
      </w:r>
    </w:p>
    <w:p w:rsidR="00D43118" w:rsidRPr="00D43118" w:rsidRDefault="00D43118" w:rsidP="00D43118">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D43118">
        <w:rPr>
          <w:rFonts w:ascii="inherit" w:eastAsia="Times New Roman" w:hAnsi="inherit" w:cs="Times New Roman"/>
          <w:color w:val="394B54"/>
          <w:sz w:val="24"/>
          <w:szCs w:val="24"/>
          <w:lang w:eastAsia="en-IN"/>
        </w:rPr>
        <w:t>In the IBM Cloud® console, go to </w:t>
      </w:r>
      <w:r w:rsidRPr="00D43118">
        <w:rPr>
          <w:rFonts w:ascii="inherit" w:eastAsia="Times New Roman" w:hAnsi="inherit" w:cs="Times New Roman"/>
          <w:b/>
          <w:bCs/>
          <w:color w:val="394B54"/>
          <w:sz w:val="21"/>
          <w:szCs w:val="21"/>
          <w:bdr w:val="none" w:sz="0" w:space="0" w:color="auto" w:frame="1"/>
          <w:lang w:eastAsia="en-IN"/>
        </w:rPr>
        <w:t>Manage</w:t>
      </w:r>
      <w:r w:rsidRPr="00D43118">
        <w:rPr>
          <w:rFonts w:ascii="inherit" w:eastAsia="Times New Roman" w:hAnsi="inherit" w:cs="Times New Roman"/>
          <w:color w:val="394B54"/>
          <w:sz w:val="24"/>
          <w:szCs w:val="24"/>
          <w:lang w:eastAsia="en-IN"/>
        </w:rPr>
        <w:t> &gt; </w:t>
      </w:r>
      <w:r w:rsidRPr="00D43118">
        <w:rPr>
          <w:rFonts w:ascii="inherit" w:eastAsia="Times New Roman" w:hAnsi="inherit" w:cs="Times New Roman"/>
          <w:b/>
          <w:bCs/>
          <w:color w:val="394B54"/>
          <w:sz w:val="21"/>
          <w:szCs w:val="21"/>
          <w:bdr w:val="none" w:sz="0" w:space="0" w:color="auto" w:frame="1"/>
          <w:lang w:eastAsia="en-IN"/>
        </w:rPr>
        <w:t>Access (IAM)</w:t>
      </w:r>
      <w:r w:rsidRPr="00D43118">
        <w:rPr>
          <w:rFonts w:ascii="inherit" w:eastAsia="Times New Roman" w:hAnsi="inherit" w:cs="Times New Roman"/>
          <w:color w:val="394B54"/>
          <w:sz w:val="24"/>
          <w:szCs w:val="24"/>
          <w:lang w:eastAsia="en-IN"/>
        </w:rPr>
        <w:t>, and select </w:t>
      </w:r>
      <w:r w:rsidRPr="00D43118">
        <w:rPr>
          <w:rFonts w:ascii="inherit" w:eastAsia="Times New Roman" w:hAnsi="inherit" w:cs="Times New Roman"/>
          <w:b/>
          <w:bCs/>
          <w:color w:val="394B54"/>
          <w:sz w:val="21"/>
          <w:szCs w:val="21"/>
          <w:bdr w:val="none" w:sz="0" w:space="0" w:color="auto" w:frame="1"/>
          <w:lang w:eastAsia="en-IN"/>
        </w:rPr>
        <w:t>Roles</w:t>
      </w:r>
      <w:r w:rsidRPr="00D43118">
        <w:rPr>
          <w:rFonts w:ascii="inherit" w:eastAsia="Times New Roman" w:hAnsi="inherit" w:cs="Times New Roman"/>
          <w:color w:val="394B54"/>
          <w:sz w:val="24"/>
          <w:szCs w:val="24"/>
          <w:lang w:eastAsia="en-IN"/>
        </w:rPr>
        <w:t>.</w:t>
      </w:r>
    </w:p>
    <w:p w:rsidR="00D43118" w:rsidRPr="00D43118" w:rsidRDefault="00D43118" w:rsidP="00D43118">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D43118">
        <w:rPr>
          <w:rFonts w:ascii="inherit" w:eastAsia="Times New Roman" w:hAnsi="inherit" w:cs="Times New Roman"/>
          <w:color w:val="394B54"/>
          <w:sz w:val="24"/>
          <w:szCs w:val="24"/>
          <w:lang w:eastAsia="en-IN"/>
        </w:rPr>
        <w:t>Click </w:t>
      </w:r>
      <w:r w:rsidRPr="00D43118">
        <w:rPr>
          <w:rFonts w:ascii="inherit" w:eastAsia="Times New Roman" w:hAnsi="inherit" w:cs="Times New Roman"/>
          <w:b/>
          <w:bCs/>
          <w:color w:val="394B54"/>
          <w:sz w:val="21"/>
          <w:szCs w:val="21"/>
          <w:bdr w:val="none" w:sz="0" w:space="0" w:color="auto" w:frame="1"/>
          <w:lang w:eastAsia="en-IN"/>
        </w:rPr>
        <w:t>Create</w:t>
      </w:r>
      <w:r w:rsidRPr="00D43118">
        <w:rPr>
          <w:rFonts w:ascii="inherit" w:eastAsia="Times New Roman" w:hAnsi="inherit" w:cs="Times New Roman"/>
          <w:color w:val="394B54"/>
          <w:sz w:val="24"/>
          <w:szCs w:val="24"/>
          <w:lang w:eastAsia="en-IN"/>
        </w:rPr>
        <w:t>.</w:t>
      </w:r>
    </w:p>
    <w:p w:rsidR="00D43118" w:rsidRPr="00D43118" w:rsidRDefault="00D43118" w:rsidP="00D43118">
      <w:pPr>
        <w:numPr>
          <w:ilvl w:val="0"/>
          <w:numId w:val="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D43118">
        <w:rPr>
          <w:rFonts w:ascii="inherit" w:eastAsia="Times New Roman" w:hAnsi="inherit" w:cs="Times New Roman"/>
          <w:color w:val="394B54"/>
          <w:sz w:val="24"/>
          <w:szCs w:val="24"/>
          <w:lang w:eastAsia="en-IN"/>
        </w:rPr>
        <w:lastRenderedPageBreak/>
        <w:t>Enter a name for your role. This name must be unique within the account. Users see this role name in the console when they assign access to the service.</w:t>
      </w:r>
    </w:p>
    <w:p w:rsidR="00D43118" w:rsidRPr="00D43118" w:rsidRDefault="00D43118" w:rsidP="00D43118">
      <w:pPr>
        <w:numPr>
          <w:ilvl w:val="0"/>
          <w:numId w:val="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D43118">
        <w:rPr>
          <w:rFonts w:ascii="inherit" w:eastAsia="Times New Roman" w:hAnsi="inherit" w:cs="Times New Roman"/>
          <w:color w:val="394B54"/>
          <w:sz w:val="24"/>
          <w:szCs w:val="24"/>
          <w:lang w:eastAsia="en-IN"/>
        </w:rPr>
        <w:t>Enter an ID for the role. This ID is used in the CRN, which is used when assigning access by using the API. The role ID must begin with a capital letter and use alphanumeric characters only.</w:t>
      </w:r>
    </w:p>
    <w:p w:rsidR="00D43118" w:rsidRPr="00D43118" w:rsidRDefault="00D43118" w:rsidP="00D43118">
      <w:pPr>
        <w:numPr>
          <w:ilvl w:val="0"/>
          <w:numId w:val="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D43118">
        <w:rPr>
          <w:rFonts w:ascii="inherit" w:eastAsia="Times New Roman" w:hAnsi="inherit" w:cs="Times New Roman"/>
          <w:color w:val="394B54"/>
          <w:sz w:val="24"/>
          <w:szCs w:val="24"/>
          <w:lang w:eastAsia="en-IN"/>
        </w:rPr>
        <w:t>Optional: Enter a succinct and helpful description that helps the users who are assigning access know what level of access this role assignment gives a user. This description also shows in the console when a user assigns access to the service.</w:t>
      </w:r>
    </w:p>
    <w:p w:rsidR="00D43118" w:rsidRPr="00D43118" w:rsidRDefault="00D43118" w:rsidP="00D43118">
      <w:pPr>
        <w:numPr>
          <w:ilvl w:val="0"/>
          <w:numId w:val="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D43118">
        <w:rPr>
          <w:rFonts w:ascii="inherit" w:eastAsia="Times New Roman" w:hAnsi="inherit" w:cs="Times New Roman"/>
          <w:color w:val="394B54"/>
          <w:sz w:val="24"/>
          <w:szCs w:val="24"/>
          <w:lang w:eastAsia="en-IN"/>
        </w:rPr>
        <w:t>Select a service that you want to create the role for.</w:t>
      </w:r>
    </w:p>
    <w:p w:rsidR="00D43118" w:rsidRPr="00D43118" w:rsidRDefault="00D43118" w:rsidP="00D43118">
      <w:pPr>
        <w:numPr>
          <w:ilvl w:val="0"/>
          <w:numId w:val="1"/>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D43118">
        <w:rPr>
          <w:rFonts w:ascii="inherit" w:eastAsia="Times New Roman" w:hAnsi="inherit" w:cs="Times New Roman"/>
          <w:color w:val="2D3F49"/>
          <w:sz w:val="24"/>
          <w:szCs w:val="24"/>
          <w:lang w:eastAsia="en-IN"/>
        </w:rPr>
        <w:t>Review the available actions, and select </w:t>
      </w:r>
      <w:r w:rsidRPr="00D43118">
        <w:rPr>
          <w:rFonts w:ascii="inherit" w:eastAsia="Times New Roman" w:hAnsi="inherit" w:cs="Times New Roman"/>
          <w:b/>
          <w:bCs/>
          <w:color w:val="2D3F49"/>
          <w:sz w:val="21"/>
          <w:szCs w:val="21"/>
          <w:bdr w:val="none" w:sz="0" w:space="0" w:color="auto" w:frame="1"/>
          <w:lang w:eastAsia="en-IN"/>
        </w:rPr>
        <w:t>Add</w:t>
      </w:r>
      <w:r w:rsidRPr="00D43118">
        <w:rPr>
          <w:rFonts w:ascii="inherit" w:eastAsia="Times New Roman" w:hAnsi="inherit" w:cs="Times New Roman"/>
          <w:color w:val="2D3F49"/>
          <w:sz w:val="24"/>
          <w:szCs w:val="24"/>
          <w:lang w:eastAsia="en-IN"/>
        </w:rPr>
        <w:t> for all actions that you want in your new role.</w:t>
      </w:r>
    </w:p>
    <w:p w:rsidR="00D43118" w:rsidRPr="00D43118" w:rsidRDefault="00D43118" w:rsidP="00D4311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D43118">
        <w:rPr>
          <w:rFonts w:ascii="inherit" w:eastAsia="Times New Roman" w:hAnsi="inherit" w:cs="Times New Roman"/>
          <w:color w:val="2D3F49"/>
          <w:sz w:val="24"/>
          <w:szCs w:val="24"/>
          <w:lang w:eastAsia="en-IN"/>
        </w:rPr>
        <w:t>You must add at least one service-defined action to successfully create the new role. If you aren't sure which actions are defined by the service, look in the Type column.</w:t>
      </w:r>
    </w:p>
    <w:p w:rsidR="00D43118" w:rsidRPr="00D43118" w:rsidRDefault="00D43118" w:rsidP="00D43118">
      <w:pPr>
        <w:numPr>
          <w:ilvl w:val="0"/>
          <w:numId w:val="1"/>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D43118">
        <w:rPr>
          <w:rFonts w:ascii="inherit" w:eastAsia="Times New Roman" w:hAnsi="inherit" w:cs="Times New Roman"/>
          <w:color w:val="2D3F49"/>
          <w:sz w:val="24"/>
          <w:szCs w:val="24"/>
          <w:lang w:eastAsia="en-IN"/>
        </w:rPr>
        <w:t>Click </w:t>
      </w:r>
      <w:r w:rsidRPr="00D43118">
        <w:rPr>
          <w:rFonts w:ascii="inherit" w:eastAsia="Times New Roman" w:hAnsi="inherit" w:cs="Times New Roman"/>
          <w:b/>
          <w:bCs/>
          <w:color w:val="2D3F49"/>
          <w:sz w:val="21"/>
          <w:szCs w:val="21"/>
          <w:bdr w:val="none" w:sz="0" w:space="0" w:color="auto" w:frame="1"/>
          <w:lang w:eastAsia="en-IN"/>
        </w:rPr>
        <w:t>Create</w:t>
      </w:r>
      <w:r w:rsidRPr="00D43118">
        <w:rPr>
          <w:rFonts w:ascii="inherit" w:eastAsia="Times New Roman" w:hAnsi="inherit" w:cs="Times New Roman"/>
          <w:color w:val="2D3F49"/>
          <w:sz w:val="24"/>
          <w:szCs w:val="24"/>
          <w:lang w:eastAsia="en-IN"/>
        </w:rPr>
        <w:t> when you're done adding actions.</w:t>
      </w:r>
    </w:p>
    <w:p w:rsidR="00D43118" w:rsidRPr="00D43118" w:rsidRDefault="00D43118" w:rsidP="00D43118">
      <w:pPr>
        <w:shd w:val="clear" w:color="auto" w:fill="F2F4F8"/>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D43118">
        <w:rPr>
          <w:rFonts w:ascii="inherit" w:eastAsia="Times New Roman" w:hAnsi="inherit" w:cs="Times New Roman"/>
          <w:color w:val="2D3F49"/>
          <w:sz w:val="24"/>
          <w:szCs w:val="24"/>
          <w:lang w:eastAsia="en-IN"/>
        </w:rPr>
        <w:t>If a service removes an action that you use in a custom role, the custom role is not updated, and might not be valid anymore if the role contained only the removed actions.</w:t>
      </w:r>
    </w:p>
    <w:p w:rsidR="00D43118" w:rsidRPr="00D43118" w:rsidRDefault="00D43118" w:rsidP="00D4311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D43118">
        <w:rPr>
          <w:rFonts w:ascii="inherit" w:eastAsia="Times New Roman" w:hAnsi="inherit" w:cs="Times New Roman"/>
          <w:color w:val="2D3F49"/>
          <w:sz w:val="24"/>
          <w:szCs w:val="24"/>
          <w:lang w:eastAsia="en-IN"/>
        </w:rPr>
        <w:t>If you plan to delete a custom role because it is no longer needed, you must be assigned the Administrator role on the Role management service. Deleting a custom role automatically updates access for any users, access groups, or service IDs assigned access by using that role to remove it from any existing policies.</w:t>
      </w:r>
    </w:p>
    <w:p w:rsidR="00DC7BBB" w:rsidRDefault="00DC7BBB"/>
    <w:sectPr w:rsidR="00DC7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14F4E"/>
    <w:multiLevelType w:val="multilevel"/>
    <w:tmpl w:val="73C2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1E2"/>
    <w:rsid w:val="006361E2"/>
    <w:rsid w:val="00D43118"/>
    <w:rsid w:val="00DC7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3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31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1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3118"/>
    <w:rPr>
      <w:rFonts w:ascii="Times New Roman" w:eastAsia="Times New Roman" w:hAnsi="Times New Roman" w:cs="Times New Roman"/>
      <w:b/>
      <w:bCs/>
      <w:sz w:val="36"/>
      <w:szCs w:val="36"/>
      <w:lang w:eastAsia="en-IN"/>
    </w:rPr>
  </w:style>
  <w:style w:type="paragraph" w:customStyle="1" w:styleId="last-updated">
    <w:name w:val="last-updated"/>
    <w:basedOn w:val="Normal"/>
    <w:rsid w:val="00D431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3118"/>
    <w:rPr>
      <w:color w:val="0000FF"/>
      <w:u w:val="single"/>
    </w:rPr>
  </w:style>
  <w:style w:type="character" w:customStyle="1" w:styleId="githublinkssep">
    <w:name w:val="githublinkssep"/>
    <w:basedOn w:val="DefaultParagraphFont"/>
    <w:rsid w:val="00D43118"/>
  </w:style>
  <w:style w:type="paragraph" w:styleId="NormalWeb">
    <w:name w:val="Normal (Web)"/>
    <w:basedOn w:val="Normal"/>
    <w:uiPriority w:val="99"/>
    <w:semiHidden/>
    <w:unhideWhenUsed/>
    <w:rsid w:val="00D431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D431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43118"/>
    <w:rPr>
      <w:rFonts w:ascii="Courier New" w:eastAsia="Times New Roman" w:hAnsi="Courier New" w:cs="Courier New"/>
      <w:sz w:val="20"/>
      <w:szCs w:val="20"/>
    </w:rPr>
  </w:style>
  <w:style w:type="character" w:styleId="Strong">
    <w:name w:val="Strong"/>
    <w:basedOn w:val="DefaultParagraphFont"/>
    <w:uiPriority w:val="22"/>
    <w:qFormat/>
    <w:rsid w:val="00D43118"/>
    <w:rPr>
      <w:b/>
      <w:bCs/>
    </w:rPr>
  </w:style>
  <w:style w:type="paragraph" w:customStyle="1" w:styleId="important">
    <w:name w:val="important"/>
    <w:basedOn w:val="Normal"/>
    <w:rsid w:val="00D431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3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31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1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3118"/>
    <w:rPr>
      <w:rFonts w:ascii="Times New Roman" w:eastAsia="Times New Roman" w:hAnsi="Times New Roman" w:cs="Times New Roman"/>
      <w:b/>
      <w:bCs/>
      <w:sz w:val="36"/>
      <w:szCs w:val="36"/>
      <w:lang w:eastAsia="en-IN"/>
    </w:rPr>
  </w:style>
  <w:style w:type="paragraph" w:customStyle="1" w:styleId="last-updated">
    <w:name w:val="last-updated"/>
    <w:basedOn w:val="Normal"/>
    <w:rsid w:val="00D431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3118"/>
    <w:rPr>
      <w:color w:val="0000FF"/>
      <w:u w:val="single"/>
    </w:rPr>
  </w:style>
  <w:style w:type="character" w:customStyle="1" w:styleId="githublinkssep">
    <w:name w:val="githublinkssep"/>
    <w:basedOn w:val="DefaultParagraphFont"/>
    <w:rsid w:val="00D43118"/>
  </w:style>
  <w:style w:type="paragraph" w:styleId="NormalWeb">
    <w:name w:val="Normal (Web)"/>
    <w:basedOn w:val="Normal"/>
    <w:uiPriority w:val="99"/>
    <w:semiHidden/>
    <w:unhideWhenUsed/>
    <w:rsid w:val="00D431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D431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43118"/>
    <w:rPr>
      <w:rFonts w:ascii="Courier New" w:eastAsia="Times New Roman" w:hAnsi="Courier New" w:cs="Courier New"/>
      <w:sz w:val="20"/>
      <w:szCs w:val="20"/>
    </w:rPr>
  </w:style>
  <w:style w:type="character" w:styleId="Strong">
    <w:name w:val="Strong"/>
    <w:basedOn w:val="DefaultParagraphFont"/>
    <w:uiPriority w:val="22"/>
    <w:qFormat/>
    <w:rsid w:val="00D43118"/>
    <w:rPr>
      <w:b/>
      <w:bCs/>
    </w:rPr>
  </w:style>
  <w:style w:type="paragraph" w:customStyle="1" w:styleId="important">
    <w:name w:val="important"/>
    <w:basedOn w:val="Normal"/>
    <w:rsid w:val="00D431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371427">
      <w:bodyDiv w:val="1"/>
      <w:marLeft w:val="0"/>
      <w:marRight w:val="0"/>
      <w:marTop w:val="0"/>
      <w:marBottom w:val="0"/>
      <w:divBdr>
        <w:top w:val="none" w:sz="0" w:space="0" w:color="auto"/>
        <w:left w:val="none" w:sz="0" w:space="0" w:color="auto"/>
        <w:bottom w:val="none" w:sz="0" w:space="0" w:color="auto"/>
        <w:right w:val="none" w:sz="0" w:space="0" w:color="auto"/>
      </w:divBdr>
      <w:divsChild>
        <w:div w:id="1702978188">
          <w:marLeft w:val="0"/>
          <w:marRight w:val="60"/>
          <w:marTop w:val="0"/>
          <w:marBottom w:val="0"/>
          <w:divBdr>
            <w:top w:val="none" w:sz="0" w:space="0" w:color="auto"/>
            <w:left w:val="none" w:sz="0" w:space="0" w:color="auto"/>
            <w:bottom w:val="none" w:sz="0" w:space="0" w:color="auto"/>
            <w:right w:val="none" w:sz="0" w:space="0" w:color="auto"/>
          </w:divBdr>
        </w:div>
        <w:div w:id="732460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2021-01-12T00:18:00Z</dcterms:created>
  <dcterms:modified xsi:type="dcterms:W3CDTF">2021-01-12T00:18:00Z</dcterms:modified>
</cp:coreProperties>
</file>