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951" w:rsidRPr="00A17951" w:rsidRDefault="00A17951" w:rsidP="00A17951">
      <w:pPr>
        <w:shd w:val="clear" w:color="auto" w:fill="FFFFFF"/>
        <w:spacing w:after="0" w:line="240" w:lineRule="auto"/>
        <w:outlineLvl w:val="0"/>
        <w:rPr>
          <w:rFonts w:ascii="Segoe UI" w:eastAsia="Times New Roman" w:hAnsi="Segoe UI" w:cs="Segoe UI"/>
          <w:b/>
          <w:bCs/>
          <w:color w:val="171717"/>
          <w:kern w:val="36"/>
          <w:sz w:val="48"/>
          <w:szCs w:val="48"/>
          <w:lang w:eastAsia="en-IN"/>
        </w:rPr>
      </w:pPr>
      <w:r w:rsidRPr="00A17951">
        <w:rPr>
          <w:rFonts w:ascii="Segoe UI" w:eastAsia="Times New Roman" w:hAnsi="Segoe UI" w:cs="Segoe UI"/>
          <w:b/>
          <w:bCs/>
          <w:color w:val="171717"/>
          <w:kern w:val="36"/>
          <w:sz w:val="48"/>
          <w:szCs w:val="48"/>
          <w:lang w:eastAsia="en-IN"/>
        </w:rPr>
        <w:t>Load data into dedicated SQL pool using the copy activity</w:t>
      </w:r>
    </w:p>
    <w:p w:rsidR="00A17951" w:rsidRPr="00A17951" w:rsidRDefault="00A17951" w:rsidP="00A1795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Azure Synapse Analytics offers various analytics engines to help you ingest, transform, model, and analyze your data. A dedicated SQL pool offers T-SQL based compute and storage capabilities. After creating a dedicated SQL pool in your Synapse workspace, data can be loaded, modeled, processed, and delivered for faster analytic insight.</w:t>
      </w:r>
    </w:p>
    <w:p w:rsidR="00A17951" w:rsidRPr="00A17951" w:rsidRDefault="00291F41" w:rsidP="00A1795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color w:val="171717"/>
          <w:sz w:val="24"/>
          <w:szCs w:val="24"/>
          <w:lang w:eastAsia="en-IN"/>
        </w:rPr>
        <w:t>We will</w:t>
      </w:r>
      <w:bookmarkStart w:id="0" w:name="_GoBack"/>
      <w:bookmarkEnd w:id="0"/>
      <w:r w:rsidR="00A17951" w:rsidRPr="00A17951">
        <w:rPr>
          <w:rFonts w:ascii="Segoe UI" w:eastAsia="Times New Roman" w:hAnsi="Segoe UI" w:cs="Segoe UI"/>
          <w:color w:val="171717"/>
          <w:sz w:val="24"/>
          <w:szCs w:val="24"/>
          <w:lang w:eastAsia="en-IN"/>
        </w:rPr>
        <w:t xml:space="preserve"> learn how to </w:t>
      </w:r>
      <w:r w:rsidR="00A17951" w:rsidRPr="00A17951">
        <w:rPr>
          <w:rFonts w:ascii="Segoe UI" w:eastAsia="Times New Roman" w:hAnsi="Segoe UI" w:cs="Segoe UI"/>
          <w:i/>
          <w:iCs/>
          <w:color w:val="171717"/>
          <w:sz w:val="24"/>
          <w:szCs w:val="24"/>
          <w:lang w:eastAsia="en-IN"/>
        </w:rPr>
        <w:t>load data from Azure SQL Database into Azure Synapse Analytics</w:t>
      </w:r>
      <w:r w:rsidR="00A17951" w:rsidRPr="00A17951">
        <w:rPr>
          <w:rFonts w:ascii="Segoe UI" w:eastAsia="Times New Roman" w:hAnsi="Segoe UI" w:cs="Segoe UI"/>
          <w:color w:val="171717"/>
          <w:sz w:val="24"/>
          <w:szCs w:val="24"/>
          <w:lang w:eastAsia="en-IN"/>
        </w:rPr>
        <w:t>. You can follow similar steps to copy data from other types of data stores. This similar flow applies to data copy for other sources and sinks as well.</w:t>
      </w:r>
    </w:p>
    <w:p w:rsidR="00A17951" w:rsidRPr="00A17951" w:rsidRDefault="00A17951" w:rsidP="00A1795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A17951">
        <w:rPr>
          <w:rFonts w:ascii="Segoe UI" w:eastAsia="Times New Roman" w:hAnsi="Segoe UI" w:cs="Segoe UI"/>
          <w:b/>
          <w:bCs/>
          <w:color w:val="171717"/>
          <w:sz w:val="36"/>
          <w:szCs w:val="36"/>
          <w:lang w:eastAsia="en-IN"/>
        </w:rPr>
        <w:t>Prerequisites</w:t>
      </w:r>
    </w:p>
    <w:p w:rsidR="00A17951" w:rsidRPr="00A17951" w:rsidRDefault="00A17951" w:rsidP="00A17951">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Azure subscription: If you don't have an Azure subscription, create a </w:t>
      </w:r>
      <w:r w:rsidRPr="00A17951">
        <w:rPr>
          <w:rFonts w:ascii="Segoe UI" w:eastAsia="Times New Roman" w:hAnsi="Segoe UI" w:cs="Segoe UI"/>
          <w:color w:val="0000FF"/>
          <w:sz w:val="24"/>
          <w:szCs w:val="24"/>
          <w:lang w:eastAsia="en-IN"/>
        </w:rPr>
        <w:t>free account</w:t>
      </w:r>
      <w:r w:rsidRPr="00A17951">
        <w:rPr>
          <w:rFonts w:ascii="Segoe UI" w:eastAsia="Times New Roman" w:hAnsi="Segoe UI" w:cs="Segoe UI"/>
          <w:color w:val="171717"/>
          <w:sz w:val="24"/>
          <w:szCs w:val="24"/>
          <w:lang w:eastAsia="en-IN"/>
        </w:rPr>
        <w:t> before you begin.</w:t>
      </w:r>
    </w:p>
    <w:p w:rsidR="00A17951" w:rsidRPr="00A17951" w:rsidRDefault="00A17951" w:rsidP="00A17951">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Azure Synapse workspace: Create a Synapse workspace using the Azure portal following the instructions in </w:t>
      </w:r>
      <w:r w:rsidRPr="00A17951">
        <w:rPr>
          <w:rFonts w:ascii="Segoe UI" w:eastAsia="Times New Roman" w:hAnsi="Segoe UI" w:cs="Segoe UI"/>
          <w:color w:val="0000FF"/>
          <w:sz w:val="24"/>
          <w:szCs w:val="24"/>
          <w:lang w:eastAsia="en-IN"/>
        </w:rPr>
        <w:t>Quickstart: Create a Synapse workspace</w:t>
      </w:r>
      <w:r w:rsidRPr="00A17951">
        <w:rPr>
          <w:rFonts w:ascii="Segoe UI" w:eastAsia="Times New Roman" w:hAnsi="Segoe UI" w:cs="Segoe UI"/>
          <w:color w:val="171717"/>
          <w:sz w:val="24"/>
          <w:szCs w:val="24"/>
          <w:lang w:eastAsia="en-IN"/>
        </w:rPr>
        <w:t>.</w:t>
      </w:r>
    </w:p>
    <w:p w:rsidR="00A17951" w:rsidRPr="00A17951" w:rsidRDefault="00A17951" w:rsidP="00A17951">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Azure SQL Database: This tutorial copies data from the Adventure Works LT sample dataset in Azure SQL Database. You can create this sample database in SQL Database by following the instructions in </w:t>
      </w:r>
      <w:r w:rsidRPr="00A17951">
        <w:rPr>
          <w:rFonts w:ascii="Segoe UI" w:eastAsia="Times New Roman" w:hAnsi="Segoe UI" w:cs="Segoe UI"/>
          <w:color w:val="0000FF"/>
          <w:sz w:val="24"/>
          <w:szCs w:val="24"/>
          <w:lang w:eastAsia="en-IN"/>
        </w:rPr>
        <w:t>Create a sample database in Azure SQL Database</w:t>
      </w:r>
      <w:r w:rsidRPr="00A17951">
        <w:rPr>
          <w:rFonts w:ascii="Segoe UI" w:eastAsia="Times New Roman" w:hAnsi="Segoe UI" w:cs="Segoe UI"/>
          <w:color w:val="171717"/>
          <w:sz w:val="24"/>
          <w:szCs w:val="24"/>
          <w:lang w:eastAsia="en-IN"/>
        </w:rPr>
        <w:t>. Or you can use other data stores by following similar steps.</w:t>
      </w:r>
    </w:p>
    <w:p w:rsidR="00A17951" w:rsidRPr="00A17951" w:rsidRDefault="00A17951" w:rsidP="00A17951">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Azure storage account: Azure Storage is used as the </w:t>
      </w:r>
      <w:r w:rsidRPr="00A17951">
        <w:rPr>
          <w:rFonts w:ascii="Segoe UI" w:eastAsia="Times New Roman" w:hAnsi="Segoe UI" w:cs="Segoe UI"/>
          <w:i/>
          <w:iCs/>
          <w:color w:val="171717"/>
          <w:sz w:val="24"/>
          <w:szCs w:val="24"/>
          <w:lang w:eastAsia="en-IN"/>
        </w:rPr>
        <w:t>staging</w:t>
      </w:r>
      <w:r w:rsidRPr="00A17951">
        <w:rPr>
          <w:rFonts w:ascii="Segoe UI" w:eastAsia="Times New Roman" w:hAnsi="Segoe UI" w:cs="Segoe UI"/>
          <w:color w:val="171717"/>
          <w:sz w:val="24"/>
          <w:szCs w:val="24"/>
          <w:lang w:eastAsia="en-IN"/>
        </w:rPr>
        <w:t> area in the copy operation. If you don't have an Azure storage account, see the instructions in </w:t>
      </w:r>
      <w:r w:rsidRPr="00A17951">
        <w:rPr>
          <w:rFonts w:ascii="Segoe UI" w:eastAsia="Times New Roman" w:hAnsi="Segoe UI" w:cs="Segoe UI"/>
          <w:color w:val="0000FF"/>
          <w:sz w:val="24"/>
          <w:szCs w:val="24"/>
          <w:lang w:eastAsia="en-IN"/>
        </w:rPr>
        <w:t>Create a storage account</w:t>
      </w:r>
      <w:r w:rsidRPr="00A17951">
        <w:rPr>
          <w:rFonts w:ascii="Segoe UI" w:eastAsia="Times New Roman" w:hAnsi="Segoe UI" w:cs="Segoe UI"/>
          <w:color w:val="171717"/>
          <w:sz w:val="24"/>
          <w:szCs w:val="24"/>
          <w:lang w:eastAsia="en-IN"/>
        </w:rPr>
        <w:t>.</w:t>
      </w:r>
    </w:p>
    <w:p w:rsidR="00A17951" w:rsidRPr="00A17951" w:rsidRDefault="00A17951" w:rsidP="00A17951">
      <w:pPr>
        <w:numPr>
          <w:ilvl w:val="0"/>
          <w:numId w:val="2"/>
        </w:numPr>
        <w:shd w:val="clear" w:color="auto" w:fill="FFFFFF"/>
        <w:spacing w:after="0"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Azure Synapse Analytics: You use a dedicated SQL pool as a sink data store. If you don't have an Azure Synapse Analytics instance, see </w:t>
      </w:r>
      <w:r w:rsidRPr="00A17951">
        <w:rPr>
          <w:rFonts w:ascii="Segoe UI" w:eastAsia="Times New Roman" w:hAnsi="Segoe UI" w:cs="Segoe UI"/>
          <w:color w:val="0000FF"/>
          <w:sz w:val="24"/>
          <w:szCs w:val="24"/>
          <w:lang w:eastAsia="en-IN"/>
        </w:rPr>
        <w:t>Create a dedicated SQL pool</w:t>
      </w:r>
      <w:r w:rsidRPr="00A17951">
        <w:rPr>
          <w:rFonts w:ascii="Segoe UI" w:eastAsia="Times New Roman" w:hAnsi="Segoe UI" w:cs="Segoe UI"/>
          <w:color w:val="171717"/>
          <w:sz w:val="24"/>
          <w:szCs w:val="24"/>
          <w:lang w:eastAsia="en-IN"/>
        </w:rPr>
        <w:t> for steps to create one.</w:t>
      </w:r>
    </w:p>
    <w:p w:rsidR="00A17951" w:rsidRPr="00A17951" w:rsidRDefault="00A17951" w:rsidP="00A17951">
      <w:pPr>
        <w:shd w:val="clear" w:color="auto" w:fill="FFFFFF"/>
        <w:spacing w:beforeAutospacing="1" w:after="0" w:afterAutospacing="1" w:line="240" w:lineRule="auto"/>
        <w:outlineLvl w:val="2"/>
        <w:rPr>
          <w:rFonts w:ascii="Segoe UI" w:eastAsia="Times New Roman" w:hAnsi="Segoe UI" w:cs="Segoe UI"/>
          <w:b/>
          <w:bCs/>
          <w:color w:val="171717"/>
          <w:sz w:val="27"/>
          <w:szCs w:val="27"/>
          <w:lang w:eastAsia="en-IN"/>
        </w:rPr>
      </w:pPr>
      <w:r w:rsidRPr="00A17951">
        <w:rPr>
          <w:rFonts w:ascii="Segoe UI" w:eastAsia="Times New Roman" w:hAnsi="Segoe UI" w:cs="Segoe UI"/>
          <w:b/>
          <w:bCs/>
          <w:color w:val="171717"/>
          <w:sz w:val="27"/>
          <w:szCs w:val="27"/>
          <w:lang w:eastAsia="en-IN"/>
        </w:rPr>
        <w:t>Navigate to the Synapse Studio</w:t>
      </w:r>
    </w:p>
    <w:p w:rsidR="00A17951" w:rsidRPr="00A17951" w:rsidRDefault="00A17951" w:rsidP="00A1795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After your Synapse workspace is created, you have two ways to open Synapse Studio:</w:t>
      </w:r>
    </w:p>
    <w:p w:rsidR="00A17951" w:rsidRPr="00A17951" w:rsidRDefault="00A17951" w:rsidP="00A17951">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Open your Synapse workspace in the </w:t>
      </w:r>
      <w:r w:rsidRPr="00A17951">
        <w:rPr>
          <w:rFonts w:ascii="Segoe UI" w:eastAsia="Times New Roman" w:hAnsi="Segoe UI" w:cs="Segoe UI"/>
          <w:color w:val="0000FF"/>
          <w:sz w:val="24"/>
          <w:szCs w:val="24"/>
          <w:lang w:eastAsia="en-IN"/>
        </w:rPr>
        <w:t>Azure portal</w:t>
      </w:r>
      <w:r w:rsidRPr="00A17951">
        <w:rPr>
          <w:rFonts w:ascii="Segoe UI" w:eastAsia="Times New Roman" w:hAnsi="Segoe UI" w:cs="Segoe UI"/>
          <w:color w:val="171717"/>
          <w:sz w:val="24"/>
          <w:szCs w:val="24"/>
          <w:lang w:eastAsia="en-IN"/>
        </w:rPr>
        <w:t>. Select </w:t>
      </w:r>
      <w:r w:rsidRPr="00A17951">
        <w:rPr>
          <w:rFonts w:ascii="Segoe UI" w:eastAsia="Times New Roman" w:hAnsi="Segoe UI" w:cs="Segoe UI"/>
          <w:b/>
          <w:bCs/>
          <w:color w:val="171717"/>
          <w:sz w:val="24"/>
          <w:szCs w:val="24"/>
          <w:lang w:eastAsia="en-IN"/>
        </w:rPr>
        <w:t>Open</w:t>
      </w:r>
      <w:r w:rsidRPr="00A17951">
        <w:rPr>
          <w:rFonts w:ascii="Segoe UI" w:eastAsia="Times New Roman" w:hAnsi="Segoe UI" w:cs="Segoe UI"/>
          <w:color w:val="171717"/>
          <w:sz w:val="24"/>
          <w:szCs w:val="24"/>
          <w:lang w:eastAsia="en-IN"/>
        </w:rPr>
        <w:t> on the Open Synapse Studio card under Getting started.</w:t>
      </w:r>
    </w:p>
    <w:p w:rsidR="00A17951" w:rsidRPr="00A17951" w:rsidRDefault="00A17951" w:rsidP="00A17951">
      <w:pPr>
        <w:numPr>
          <w:ilvl w:val="0"/>
          <w:numId w:val="3"/>
        </w:numPr>
        <w:shd w:val="clear" w:color="auto" w:fill="FFFFFF"/>
        <w:spacing w:after="0"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lastRenderedPageBreak/>
        <w:t>Open </w:t>
      </w:r>
      <w:r w:rsidRPr="00A17951">
        <w:rPr>
          <w:rFonts w:ascii="Segoe UI" w:eastAsia="Times New Roman" w:hAnsi="Segoe UI" w:cs="Segoe UI"/>
          <w:color w:val="0000FF"/>
          <w:sz w:val="24"/>
          <w:szCs w:val="24"/>
          <w:lang w:eastAsia="en-IN"/>
        </w:rPr>
        <w:t>Azure Synapse Analytics</w:t>
      </w:r>
      <w:r w:rsidRPr="00A17951">
        <w:rPr>
          <w:rFonts w:ascii="Segoe UI" w:eastAsia="Times New Roman" w:hAnsi="Segoe UI" w:cs="Segoe UI"/>
          <w:color w:val="171717"/>
          <w:sz w:val="24"/>
          <w:szCs w:val="24"/>
          <w:lang w:eastAsia="en-IN"/>
        </w:rPr>
        <w:t> and sign in to your workspace.</w:t>
      </w:r>
    </w:p>
    <w:p w:rsidR="00A17951" w:rsidRPr="00A17951" w:rsidRDefault="00A17951" w:rsidP="00A1795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In this quickstart, we use the workspace named "adftest2020" as an example. It will automatically navigate you to the Synapse Studio home page.</w:t>
      </w:r>
    </w:p>
    <w:p w:rsidR="00A17951" w:rsidRPr="00A17951" w:rsidRDefault="00A17951" w:rsidP="00A1795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drawing>
          <wp:inline distT="0" distB="0" distL="0" distR="0">
            <wp:extent cx="8008620" cy="4762500"/>
            <wp:effectExtent l="0" t="0" r="0" b="0"/>
            <wp:docPr id="12" name="Picture 12" descr="Synapse Studio h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napse Studio home p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8620" cy="4762500"/>
                    </a:xfrm>
                    <a:prstGeom prst="rect">
                      <a:avLst/>
                    </a:prstGeom>
                    <a:noFill/>
                    <a:ln>
                      <a:noFill/>
                    </a:ln>
                  </pic:spPr>
                </pic:pic>
              </a:graphicData>
            </a:graphic>
          </wp:inline>
        </w:drawing>
      </w:r>
    </w:p>
    <w:p w:rsidR="00A17951" w:rsidRPr="00A17951" w:rsidRDefault="00A17951" w:rsidP="00A1795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A17951">
        <w:rPr>
          <w:rFonts w:ascii="Segoe UI" w:eastAsia="Times New Roman" w:hAnsi="Segoe UI" w:cs="Segoe UI"/>
          <w:b/>
          <w:bCs/>
          <w:color w:val="171717"/>
          <w:sz w:val="36"/>
          <w:szCs w:val="36"/>
          <w:lang w:eastAsia="en-IN"/>
        </w:rPr>
        <w:lastRenderedPageBreak/>
        <w:t>Create linked services</w:t>
      </w:r>
    </w:p>
    <w:p w:rsidR="00A17951" w:rsidRPr="00A17951" w:rsidRDefault="00A17951" w:rsidP="00A1795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In Azure Synapse Analytics, a linked service is where you define your connection information to other services. In this section, you'll create following two kinds of linked services: Azure SQL Database and Azure Data Lake Storage Gen2 (ADLS Gen2) linked services.</w:t>
      </w:r>
    </w:p>
    <w:p w:rsidR="00A17951" w:rsidRPr="00A17951" w:rsidRDefault="00A17951" w:rsidP="00A1795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On the Synapse Studio home page, select the </w:t>
      </w:r>
      <w:r w:rsidRPr="00A17951">
        <w:rPr>
          <w:rFonts w:ascii="Segoe UI" w:eastAsia="Times New Roman" w:hAnsi="Segoe UI" w:cs="Segoe UI"/>
          <w:b/>
          <w:bCs/>
          <w:color w:val="171717"/>
          <w:sz w:val="24"/>
          <w:szCs w:val="24"/>
          <w:lang w:eastAsia="en-IN"/>
        </w:rPr>
        <w:t>Manage</w:t>
      </w:r>
      <w:r w:rsidRPr="00A17951">
        <w:rPr>
          <w:rFonts w:ascii="Segoe UI" w:eastAsia="Times New Roman" w:hAnsi="Segoe UI" w:cs="Segoe UI"/>
          <w:color w:val="171717"/>
          <w:sz w:val="24"/>
          <w:szCs w:val="24"/>
          <w:lang w:eastAsia="en-IN"/>
        </w:rPr>
        <w:t> tab in the left navigation.</w:t>
      </w:r>
    </w:p>
    <w:p w:rsidR="00A17951" w:rsidRPr="00A17951" w:rsidRDefault="00A17951" w:rsidP="00A1795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Under External connections, select Linked services.</w:t>
      </w:r>
    </w:p>
    <w:p w:rsidR="00A17951" w:rsidRPr="00A17951" w:rsidRDefault="00A17951" w:rsidP="00A1795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drawing>
          <wp:inline distT="0" distB="0" distL="0" distR="0">
            <wp:extent cx="3162300" cy="3512820"/>
            <wp:effectExtent l="0" t="0" r="0" b="0"/>
            <wp:docPr id="11" name="Picture 11" descr="Create new linked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new linked serv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3512820"/>
                    </a:xfrm>
                    <a:prstGeom prst="rect">
                      <a:avLst/>
                    </a:prstGeom>
                    <a:noFill/>
                    <a:ln>
                      <a:noFill/>
                    </a:ln>
                  </pic:spPr>
                </pic:pic>
              </a:graphicData>
            </a:graphic>
          </wp:inline>
        </w:drawing>
      </w:r>
    </w:p>
    <w:p w:rsidR="00A17951" w:rsidRPr="00A17951" w:rsidRDefault="00A17951" w:rsidP="00A1795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To add a linked service, select </w:t>
      </w:r>
      <w:r w:rsidRPr="00A17951">
        <w:rPr>
          <w:rFonts w:ascii="Segoe UI" w:eastAsia="Times New Roman" w:hAnsi="Segoe UI" w:cs="Segoe UI"/>
          <w:b/>
          <w:bCs/>
          <w:color w:val="171717"/>
          <w:sz w:val="24"/>
          <w:szCs w:val="24"/>
          <w:lang w:eastAsia="en-IN"/>
        </w:rPr>
        <w:t>New</w:t>
      </w:r>
      <w:r w:rsidRPr="00A17951">
        <w:rPr>
          <w:rFonts w:ascii="Segoe UI" w:eastAsia="Times New Roman" w:hAnsi="Segoe UI" w:cs="Segoe UI"/>
          <w:color w:val="171717"/>
          <w:sz w:val="24"/>
          <w:szCs w:val="24"/>
          <w:lang w:eastAsia="en-IN"/>
        </w:rPr>
        <w:t>.</w:t>
      </w:r>
    </w:p>
    <w:p w:rsidR="00A17951" w:rsidRPr="00A17951" w:rsidRDefault="00A17951" w:rsidP="00A1795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lastRenderedPageBreak/>
        <w:t>Select </w:t>
      </w:r>
      <w:r w:rsidRPr="00A17951">
        <w:rPr>
          <w:rFonts w:ascii="Segoe UI" w:eastAsia="Times New Roman" w:hAnsi="Segoe UI" w:cs="Segoe UI"/>
          <w:b/>
          <w:bCs/>
          <w:color w:val="171717"/>
          <w:sz w:val="24"/>
          <w:szCs w:val="24"/>
          <w:lang w:eastAsia="en-IN"/>
        </w:rPr>
        <w:t>Azure SQL Database</w:t>
      </w:r>
      <w:r w:rsidRPr="00A17951">
        <w:rPr>
          <w:rFonts w:ascii="Segoe UI" w:eastAsia="Times New Roman" w:hAnsi="Segoe UI" w:cs="Segoe UI"/>
          <w:color w:val="171717"/>
          <w:sz w:val="24"/>
          <w:szCs w:val="24"/>
          <w:lang w:eastAsia="en-IN"/>
        </w:rPr>
        <w:t> from the gallery, and then select </w:t>
      </w:r>
      <w:r w:rsidRPr="00A17951">
        <w:rPr>
          <w:rFonts w:ascii="Segoe UI" w:eastAsia="Times New Roman" w:hAnsi="Segoe UI" w:cs="Segoe UI"/>
          <w:b/>
          <w:bCs/>
          <w:color w:val="171717"/>
          <w:sz w:val="24"/>
          <w:szCs w:val="24"/>
          <w:lang w:eastAsia="en-IN"/>
        </w:rPr>
        <w:t>Continue</w:t>
      </w:r>
      <w:r w:rsidRPr="00A17951">
        <w:rPr>
          <w:rFonts w:ascii="Segoe UI" w:eastAsia="Times New Roman" w:hAnsi="Segoe UI" w:cs="Segoe UI"/>
          <w:color w:val="171717"/>
          <w:sz w:val="24"/>
          <w:szCs w:val="24"/>
          <w:lang w:eastAsia="en-IN"/>
        </w:rPr>
        <w:t>. You can type "sql" in the search box to filter the connectors.</w:t>
      </w:r>
    </w:p>
    <w:p w:rsidR="00A17951" w:rsidRPr="00A17951" w:rsidRDefault="00A17951" w:rsidP="00A1795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drawing>
          <wp:inline distT="0" distB="0" distL="0" distR="0">
            <wp:extent cx="4434840" cy="5074920"/>
            <wp:effectExtent l="0" t="0" r="3810" b="0"/>
            <wp:docPr id="10" name="Picture 10" descr="Create new Azure SQL Database linked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new Azure SQL Database linked servi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4840" cy="5074920"/>
                    </a:xfrm>
                    <a:prstGeom prst="rect">
                      <a:avLst/>
                    </a:prstGeom>
                    <a:noFill/>
                    <a:ln>
                      <a:noFill/>
                    </a:ln>
                  </pic:spPr>
                </pic:pic>
              </a:graphicData>
            </a:graphic>
          </wp:inline>
        </w:drawing>
      </w:r>
    </w:p>
    <w:p w:rsidR="00A17951" w:rsidRPr="00A17951" w:rsidRDefault="00A17951" w:rsidP="00A1795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lastRenderedPageBreak/>
        <w:t>In the New Linked Service page, select your server name and DB name from the dropdown list, and specify the username and password. Click </w:t>
      </w:r>
      <w:r w:rsidRPr="00A17951">
        <w:rPr>
          <w:rFonts w:ascii="Segoe UI" w:eastAsia="Times New Roman" w:hAnsi="Segoe UI" w:cs="Segoe UI"/>
          <w:b/>
          <w:bCs/>
          <w:color w:val="171717"/>
          <w:sz w:val="24"/>
          <w:szCs w:val="24"/>
          <w:lang w:eastAsia="en-IN"/>
        </w:rPr>
        <w:t>Test connection</w:t>
      </w:r>
      <w:r w:rsidRPr="00A17951">
        <w:rPr>
          <w:rFonts w:ascii="Segoe UI" w:eastAsia="Times New Roman" w:hAnsi="Segoe UI" w:cs="Segoe UI"/>
          <w:color w:val="171717"/>
          <w:sz w:val="24"/>
          <w:szCs w:val="24"/>
          <w:lang w:eastAsia="en-IN"/>
        </w:rPr>
        <w:t> to validate the settings, then select </w:t>
      </w:r>
      <w:r w:rsidRPr="00A17951">
        <w:rPr>
          <w:rFonts w:ascii="Segoe UI" w:eastAsia="Times New Roman" w:hAnsi="Segoe UI" w:cs="Segoe UI"/>
          <w:b/>
          <w:bCs/>
          <w:color w:val="171717"/>
          <w:sz w:val="24"/>
          <w:szCs w:val="24"/>
          <w:lang w:eastAsia="en-IN"/>
        </w:rPr>
        <w:t>Create</w:t>
      </w:r>
      <w:r w:rsidRPr="00A17951">
        <w:rPr>
          <w:rFonts w:ascii="Segoe UI" w:eastAsia="Times New Roman" w:hAnsi="Segoe UI" w:cs="Segoe UI"/>
          <w:color w:val="171717"/>
          <w:sz w:val="24"/>
          <w:szCs w:val="24"/>
          <w:lang w:eastAsia="en-IN"/>
        </w:rPr>
        <w:t>.</w:t>
      </w:r>
    </w:p>
    <w:p w:rsidR="00A17951" w:rsidRPr="00A17951" w:rsidRDefault="00A17951" w:rsidP="00A1795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lastRenderedPageBreak/>
        <w:drawing>
          <wp:inline distT="0" distB="0" distL="0" distR="0">
            <wp:extent cx="4777740" cy="6705600"/>
            <wp:effectExtent l="0" t="0" r="3810" b="0"/>
            <wp:docPr id="9" name="Picture 9" descr="Configure Azure SQL Database linked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gure Azure SQL Database linked servi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7740" cy="6705600"/>
                    </a:xfrm>
                    <a:prstGeom prst="rect">
                      <a:avLst/>
                    </a:prstGeom>
                    <a:noFill/>
                    <a:ln>
                      <a:noFill/>
                    </a:ln>
                  </pic:spPr>
                </pic:pic>
              </a:graphicData>
            </a:graphic>
          </wp:inline>
        </w:drawing>
      </w:r>
    </w:p>
    <w:p w:rsidR="00A17951" w:rsidRPr="00A17951" w:rsidRDefault="00A17951" w:rsidP="00A17951">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lastRenderedPageBreak/>
        <w:t>Repeat steps 3-4, but select </w:t>
      </w:r>
      <w:r w:rsidRPr="00A17951">
        <w:rPr>
          <w:rFonts w:ascii="Segoe UI" w:eastAsia="Times New Roman" w:hAnsi="Segoe UI" w:cs="Segoe UI"/>
          <w:b/>
          <w:bCs/>
          <w:color w:val="171717"/>
          <w:sz w:val="24"/>
          <w:szCs w:val="24"/>
          <w:lang w:eastAsia="en-IN"/>
        </w:rPr>
        <w:t>Azure Data Lake Storage Gen2</w:t>
      </w:r>
      <w:r w:rsidRPr="00A17951">
        <w:rPr>
          <w:rFonts w:ascii="Segoe UI" w:eastAsia="Times New Roman" w:hAnsi="Segoe UI" w:cs="Segoe UI"/>
          <w:color w:val="171717"/>
          <w:sz w:val="24"/>
          <w:szCs w:val="24"/>
          <w:lang w:eastAsia="en-IN"/>
        </w:rPr>
        <w:t> instead from the gallery. In the New Linked Service page, select your storage account name from the dropdown list. Click </w:t>
      </w:r>
      <w:r w:rsidRPr="00A17951">
        <w:rPr>
          <w:rFonts w:ascii="Segoe UI" w:eastAsia="Times New Roman" w:hAnsi="Segoe UI" w:cs="Segoe UI"/>
          <w:b/>
          <w:bCs/>
          <w:color w:val="171717"/>
          <w:sz w:val="24"/>
          <w:szCs w:val="24"/>
          <w:lang w:eastAsia="en-IN"/>
        </w:rPr>
        <w:t>Test connection</w:t>
      </w:r>
      <w:r w:rsidRPr="00A17951">
        <w:rPr>
          <w:rFonts w:ascii="Segoe UI" w:eastAsia="Times New Roman" w:hAnsi="Segoe UI" w:cs="Segoe UI"/>
          <w:color w:val="171717"/>
          <w:sz w:val="24"/>
          <w:szCs w:val="24"/>
          <w:lang w:eastAsia="en-IN"/>
        </w:rPr>
        <w:t> to validate the settings, then select </w:t>
      </w:r>
      <w:r w:rsidRPr="00A17951">
        <w:rPr>
          <w:rFonts w:ascii="Segoe UI" w:eastAsia="Times New Roman" w:hAnsi="Segoe UI" w:cs="Segoe UI"/>
          <w:b/>
          <w:bCs/>
          <w:color w:val="171717"/>
          <w:sz w:val="24"/>
          <w:szCs w:val="24"/>
          <w:lang w:eastAsia="en-IN"/>
        </w:rPr>
        <w:t>Create</w:t>
      </w:r>
      <w:r w:rsidRPr="00A17951">
        <w:rPr>
          <w:rFonts w:ascii="Segoe UI" w:eastAsia="Times New Roman" w:hAnsi="Segoe UI" w:cs="Segoe UI"/>
          <w:color w:val="171717"/>
          <w:sz w:val="24"/>
          <w:szCs w:val="24"/>
          <w:lang w:eastAsia="en-IN"/>
        </w:rPr>
        <w:t>.</w:t>
      </w:r>
    </w:p>
    <w:p w:rsidR="00A17951" w:rsidRPr="00A17951" w:rsidRDefault="00A17951" w:rsidP="00A1795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lastRenderedPageBreak/>
        <w:drawing>
          <wp:inline distT="0" distB="0" distL="0" distR="0">
            <wp:extent cx="4800600" cy="6667500"/>
            <wp:effectExtent l="0" t="0" r="0" b="0"/>
            <wp:docPr id="8" name="Picture 8" descr="Configure Azure Data Lake Storage 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figure Azure Data Lake Storage Gen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6667500"/>
                    </a:xfrm>
                    <a:prstGeom prst="rect">
                      <a:avLst/>
                    </a:prstGeom>
                    <a:noFill/>
                    <a:ln>
                      <a:noFill/>
                    </a:ln>
                  </pic:spPr>
                </pic:pic>
              </a:graphicData>
            </a:graphic>
          </wp:inline>
        </w:drawing>
      </w:r>
    </w:p>
    <w:p w:rsidR="00A17951" w:rsidRPr="00A17951" w:rsidRDefault="00A17951" w:rsidP="00A1795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A17951">
        <w:rPr>
          <w:rFonts w:ascii="Segoe UI" w:eastAsia="Times New Roman" w:hAnsi="Segoe UI" w:cs="Segoe UI"/>
          <w:b/>
          <w:bCs/>
          <w:color w:val="171717"/>
          <w:sz w:val="36"/>
          <w:szCs w:val="36"/>
          <w:lang w:eastAsia="en-IN"/>
        </w:rPr>
        <w:lastRenderedPageBreak/>
        <w:t>Create a pipeline</w:t>
      </w:r>
    </w:p>
    <w:p w:rsidR="00A17951" w:rsidRPr="00A17951" w:rsidRDefault="00A17951" w:rsidP="00A1795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A pipeline contains the logical flow for an execution of a set of activities. In this section, you'll create a pipeline containing a copy activity that ingests data from Azure SQL Database into a dedicated SQL pool.</w:t>
      </w:r>
    </w:p>
    <w:p w:rsidR="00A17951" w:rsidRPr="00A17951" w:rsidRDefault="00A17951" w:rsidP="00A1795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Go to the </w:t>
      </w:r>
      <w:r w:rsidRPr="00A17951">
        <w:rPr>
          <w:rFonts w:ascii="Segoe UI" w:eastAsia="Times New Roman" w:hAnsi="Segoe UI" w:cs="Segoe UI"/>
          <w:b/>
          <w:bCs/>
          <w:color w:val="171717"/>
          <w:sz w:val="24"/>
          <w:szCs w:val="24"/>
          <w:lang w:eastAsia="en-IN"/>
        </w:rPr>
        <w:t>Integrate</w:t>
      </w:r>
      <w:r w:rsidRPr="00A17951">
        <w:rPr>
          <w:rFonts w:ascii="Segoe UI" w:eastAsia="Times New Roman" w:hAnsi="Segoe UI" w:cs="Segoe UI"/>
          <w:color w:val="171717"/>
          <w:sz w:val="24"/>
          <w:szCs w:val="24"/>
          <w:lang w:eastAsia="en-IN"/>
        </w:rPr>
        <w:t> tab. Select on the plus icon next to the pipelines header and select Pipeline.</w:t>
      </w:r>
    </w:p>
    <w:p w:rsidR="00A17951" w:rsidRPr="00A17951" w:rsidRDefault="00A17951" w:rsidP="00A1795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drawing>
          <wp:inline distT="0" distB="0" distL="0" distR="0">
            <wp:extent cx="4655820" cy="2339340"/>
            <wp:effectExtent l="0" t="0" r="0" b="3810"/>
            <wp:docPr id="7" name="Picture 7" descr="Create a new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 a new pipel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5820" cy="2339340"/>
                    </a:xfrm>
                    <a:prstGeom prst="rect">
                      <a:avLst/>
                    </a:prstGeom>
                    <a:noFill/>
                    <a:ln>
                      <a:noFill/>
                    </a:ln>
                  </pic:spPr>
                </pic:pic>
              </a:graphicData>
            </a:graphic>
          </wp:inline>
        </w:drawing>
      </w:r>
    </w:p>
    <w:p w:rsidR="00A17951" w:rsidRPr="00A17951" w:rsidRDefault="00A17951" w:rsidP="00A1795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Under </w:t>
      </w:r>
      <w:r w:rsidRPr="00A17951">
        <w:rPr>
          <w:rFonts w:ascii="Segoe UI" w:eastAsia="Times New Roman" w:hAnsi="Segoe UI" w:cs="Segoe UI"/>
          <w:i/>
          <w:iCs/>
          <w:color w:val="171717"/>
          <w:sz w:val="24"/>
          <w:szCs w:val="24"/>
          <w:lang w:eastAsia="en-IN"/>
        </w:rPr>
        <w:t>Move and Transform</w:t>
      </w:r>
      <w:r w:rsidRPr="00A17951">
        <w:rPr>
          <w:rFonts w:ascii="Segoe UI" w:eastAsia="Times New Roman" w:hAnsi="Segoe UI" w:cs="Segoe UI"/>
          <w:color w:val="171717"/>
          <w:sz w:val="24"/>
          <w:szCs w:val="24"/>
          <w:lang w:eastAsia="en-IN"/>
        </w:rPr>
        <w:t> in the </w:t>
      </w:r>
      <w:r w:rsidRPr="00A17951">
        <w:rPr>
          <w:rFonts w:ascii="Segoe UI" w:eastAsia="Times New Roman" w:hAnsi="Segoe UI" w:cs="Segoe UI"/>
          <w:i/>
          <w:iCs/>
          <w:color w:val="171717"/>
          <w:sz w:val="24"/>
          <w:szCs w:val="24"/>
          <w:lang w:eastAsia="en-IN"/>
        </w:rPr>
        <w:t>Activities</w:t>
      </w:r>
      <w:r w:rsidRPr="00A17951">
        <w:rPr>
          <w:rFonts w:ascii="Segoe UI" w:eastAsia="Times New Roman" w:hAnsi="Segoe UI" w:cs="Segoe UI"/>
          <w:color w:val="171717"/>
          <w:sz w:val="24"/>
          <w:szCs w:val="24"/>
          <w:lang w:eastAsia="en-IN"/>
        </w:rPr>
        <w:t> pane, drag </w:t>
      </w:r>
      <w:r w:rsidRPr="00A17951">
        <w:rPr>
          <w:rFonts w:ascii="Segoe UI" w:eastAsia="Times New Roman" w:hAnsi="Segoe UI" w:cs="Segoe UI"/>
          <w:b/>
          <w:bCs/>
          <w:color w:val="171717"/>
          <w:sz w:val="24"/>
          <w:szCs w:val="24"/>
          <w:lang w:eastAsia="en-IN"/>
        </w:rPr>
        <w:t>Copy data</w:t>
      </w:r>
      <w:r w:rsidRPr="00A17951">
        <w:rPr>
          <w:rFonts w:ascii="Segoe UI" w:eastAsia="Times New Roman" w:hAnsi="Segoe UI" w:cs="Segoe UI"/>
          <w:color w:val="171717"/>
          <w:sz w:val="24"/>
          <w:szCs w:val="24"/>
          <w:lang w:eastAsia="en-IN"/>
        </w:rPr>
        <w:t> onto the pipeline canvas.</w:t>
      </w:r>
    </w:p>
    <w:p w:rsidR="00A17951" w:rsidRPr="00A17951" w:rsidRDefault="00A17951" w:rsidP="00A1795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Select on the copy activity and go to the Source tab. Select </w:t>
      </w:r>
      <w:r w:rsidRPr="00A17951">
        <w:rPr>
          <w:rFonts w:ascii="Segoe UI" w:eastAsia="Times New Roman" w:hAnsi="Segoe UI" w:cs="Segoe UI"/>
          <w:b/>
          <w:bCs/>
          <w:color w:val="171717"/>
          <w:sz w:val="24"/>
          <w:szCs w:val="24"/>
          <w:lang w:eastAsia="en-IN"/>
        </w:rPr>
        <w:t>New</w:t>
      </w:r>
      <w:r w:rsidRPr="00A17951">
        <w:rPr>
          <w:rFonts w:ascii="Segoe UI" w:eastAsia="Times New Roman" w:hAnsi="Segoe UI" w:cs="Segoe UI"/>
          <w:color w:val="171717"/>
          <w:sz w:val="24"/>
          <w:szCs w:val="24"/>
          <w:lang w:eastAsia="en-IN"/>
        </w:rPr>
        <w:t> to create a new source dataset.</w:t>
      </w:r>
    </w:p>
    <w:p w:rsidR="00A17951" w:rsidRPr="00A17951" w:rsidRDefault="00A17951" w:rsidP="00A1795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lastRenderedPageBreak/>
        <w:drawing>
          <wp:inline distT="0" distB="0" distL="0" distR="0">
            <wp:extent cx="5692140" cy="3802380"/>
            <wp:effectExtent l="0" t="0" r="3810" b="7620"/>
            <wp:docPr id="6" name="Picture 6" descr="Create a source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a source datase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2140" cy="3802380"/>
                    </a:xfrm>
                    <a:prstGeom prst="rect">
                      <a:avLst/>
                    </a:prstGeom>
                    <a:noFill/>
                    <a:ln>
                      <a:noFill/>
                    </a:ln>
                  </pic:spPr>
                </pic:pic>
              </a:graphicData>
            </a:graphic>
          </wp:inline>
        </w:drawing>
      </w:r>
    </w:p>
    <w:p w:rsidR="00A17951" w:rsidRPr="00A17951" w:rsidRDefault="00A17951" w:rsidP="00A1795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Select </w:t>
      </w:r>
      <w:r w:rsidRPr="00A17951">
        <w:rPr>
          <w:rFonts w:ascii="Segoe UI" w:eastAsia="Times New Roman" w:hAnsi="Segoe UI" w:cs="Segoe UI"/>
          <w:b/>
          <w:bCs/>
          <w:color w:val="171717"/>
          <w:sz w:val="24"/>
          <w:szCs w:val="24"/>
          <w:lang w:eastAsia="en-IN"/>
        </w:rPr>
        <w:t>Azure SQL Database</w:t>
      </w:r>
      <w:r w:rsidRPr="00A17951">
        <w:rPr>
          <w:rFonts w:ascii="Segoe UI" w:eastAsia="Times New Roman" w:hAnsi="Segoe UI" w:cs="Segoe UI"/>
          <w:color w:val="171717"/>
          <w:sz w:val="24"/>
          <w:szCs w:val="24"/>
          <w:lang w:eastAsia="en-IN"/>
        </w:rPr>
        <w:t> as your data store and select </w:t>
      </w:r>
      <w:r w:rsidRPr="00A17951">
        <w:rPr>
          <w:rFonts w:ascii="Segoe UI" w:eastAsia="Times New Roman" w:hAnsi="Segoe UI" w:cs="Segoe UI"/>
          <w:b/>
          <w:bCs/>
          <w:color w:val="171717"/>
          <w:sz w:val="24"/>
          <w:szCs w:val="24"/>
          <w:lang w:eastAsia="en-IN"/>
        </w:rPr>
        <w:t>Continue</w:t>
      </w:r>
      <w:r w:rsidRPr="00A17951">
        <w:rPr>
          <w:rFonts w:ascii="Segoe UI" w:eastAsia="Times New Roman" w:hAnsi="Segoe UI" w:cs="Segoe UI"/>
          <w:color w:val="171717"/>
          <w:sz w:val="24"/>
          <w:szCs w:val="24"/>
          <w:lang w:eastAsia="en-IN"/>
        </w:rPr>
        <w:t>.</w:t>
      </w:r>
    </w:p>
    <w:p w:rsidR="00A17951" w:rsidRPr="00A17951" w:rsidRDefault="00A17951" w:rsidP="00A1795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In the </w:t>
      </w:r>
      <w:r w:rsidRPr="00A17951">
        <w:rPr>
          <w:rFonts w:ascii="Segoe UI" w:eastAsia="Times New Roman" w:hAnsi="Segoe UI" w:cs="Segoe UI"/>
          <w:i/>
          <w:iCs/>
          <w:color w:val="171717"/>
          <w:sz w:val="24"/>
          <w:szCs w:val="24"/>
          <w:lang w:eastAsia="en-IN"/>
        </w:rPr>
        <w:t>Set properties</w:t>
      </w:r>
      <w:r w:rsidRPr="00A17951">
        <w:rPr>
          <w:rFonts w:ascii="Segoe UI" w:eastAsia="Times New Roman" w:hAnsi="Segoe UI" w:cs="Segoe UI"/>
          <w:color w:val="171717"/>
          <w:sz w:val="24"/>
          <w:szCs w:val="24"/>
          <w:lang w:eastAsia="en-IN"/>
        </w:rPr>
        <w:t> pane, select the Azure SQL Database linked service you created in earlier step.</w:t>
      </w:r>
    </w:p>
    <w:p w:rsidR="00A17951" w:rsidRPr="00A17951" w:rsidRDefault="00A17951" w:rsidP="00A1795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Under Table name, select a sample table to use in following copy activity. In this quickstart, we use "SalesLT.Customer" table as an example.</w:t>
      </w:r>
    </w:p>
    <w:p w:rsidR="00A17951" w:rsidRPr="00A17951" w:rsidRDefault="00A17951" w:rsidP="00A1795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lastRenderedPageBreak/>
        <w:drawing>
          <wp:inline distT="0" distB="0" distL="0" distR="0">
            <wp:extent cx="4518660" cy="5082540"/>
            <wp:effectExtent l="0" t="0" r="0" b="3810"/>
            <wp:docPr id="5" name="Picture 5" descr="Set up source dataset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t up source dataset properti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8660" cy="5082540"/>
                    </a:xfrm>
                    <a:prstGeom prst="rect">
                      <a:avLst/>
                    </a:prstGeom>
                    <a:noFill/>
                    <a:ln>
                      <a:noFill/>
                    </a:ln>
                  </pic:spPr>
                </pic:pic>
              </a:graphicData>
            </a:graphic>
          </wp:inline>
        </w:drawing>
      </w:r>
    </w:p>
    <w:p w:rsidR="00A17951" w:rsidRPr="00A17951" w:rsidRDefault="00A17951" w:rsidP="00A1795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Select </w:t>
      </w:r>
      <w:r w:rsidRPr="00A17951">
        <w:rPr>
          <w:rFonts w:ascii="Segoe UI" w:eastAsia="Times New Roman" w:hAnsi="Segoe UI" w:cs="Segoe UI"/>
          <w:b/>
          <w:bCs/>
          <w:color w:val="171717"/>
          <w:sz w:val="24"/>
          <w:szCs w:val="24"/>
          <w:lang w:eastAsia="en-IN"/>
        </w:rPr>
        <w:t>OK</w:t>
      </w:r>
      <w:r w:rsidRPr="00A17951">
        <w:rPr>
          <w:rFonts w:ascii="Segoe UI" w:eastAsia="Times New Roman" w:hAnsi="Segoe UI" w:cs="Segoe UI"/>
          <w:color w:val="171717"/>
          <w:sz w:val="24"/>
          <w:szCs w:val="24"/>
          <w:lang w:eastAsia="en-IN"/>
        </w:rPr>
        <w:t> when finished.</w:t>
      </w:r>
    </w:p>
    <w:p w:rsidR="00A17951" w:rsidRPr="00A17951" w:rsidRDefault="00A17951" w:rsidP="00A1795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Select the copy activity and go to the Sink tab. Select </w:t>
      </w:r>
      <w:r w:rsidRPr="00A17951">
        <w:rPr>
          <w:rFonts w:ascii="Segoe UI" w:eastAsia="Times New Roman" w:hAnsi="Segoe UI" w:cs="Segoe UI"/>
          <w:b/>
          <w:bCs/>
          <w:color w:val="171717"/>
          <w:sz w:val="24"/>
          <w:szCs w:val="24"/>
          <w:lang w:eastAsia="en-IN"/>
        </w:rPr>
        <w:t>New</w:t>
      </w:r>
      <w:r w:rsidRPr="00A17951">
        <w:rPr>
          <w:rFonts w:ascii="Segoe UI" w:eastAsia="Times New Roman" w:hAnsi="Segoe UI" w:cs="Segoe UI"/>
          <w:color w:val="171717"/>
          <w:sz w:val="24"/>
          <w:szCs w:val="24"/>
          <w:lang w:eastAsia="en-IN"/>
        </w:rPr>
        <w:t> to create a new sink dataset.</w:t>
      </w:r>
    </w:p>
    <w:p w:rsidR="00A17951" w:rsidRPr="00A17951" w:rsidRDefault="00A17951" w:rsidP="00A1795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lastRenderedPageBreak/>
        <w:t>Select </w:t>
      </w:r>
      <w:r w:rsidRPr="00A17951">
        <w:rPr>
          <w:rFonts w:ascii="Segoe UI" w:eastAsia="Times New Roman" w:hAnsi="Segoe UI" w:cs="Segoe UI"/>
          <w:b/>
          <w:bCs/>
          <w:color w:val="171717"/>
          <w:sz w:val="24"/>
          <w:szCs w:val="24"/>
          <w:lang w:eastAsia="en-IN"/>
        </w:rPr>
        <w:t>Azure Synapse dedicated SQL pool</w:t>
      </w:r>
      <w:r w:rsidRPr="00A17951">
        <w:rPr>
          <w:rFonts w:ascii="Segoe UI" w:eastAsia="Times New Roman" w:hAnsi="Segoe UI" w:cs="Segoe UI"/>
          <w:color w:val="171717"/>
          <w:sz w:val="24"/>
          <w:szCs w:val="24"/>
          <w:lang w:eastAsia="en-IN"/>
        </w:rPr>
        <w:t> as your data store and select </w:t>
      </w:r>
      <w:r w:rsidRPr="00A17951">
        <w:rPr>
          <w:rFonts w:ascii="Segoe UI" w:eastAsia="Times New Roman" w:hAnsi="Segoe UI" w:cs="Segoe UI"/>
          <w:b/>
          <w:bCs/>
          <w:color w:val="171717"/>
          <w:sz w:val="24"/>
          <w:szCs w:val="24"/>
          <w:lang w:eastAsia="en-IN"/>
        </w:rPr>
        <w:t>Continue</w:t>
      </w:r>
      <w:r w:rsidRPr="00A17951">
        <w:rPr>
          <w:rFonts w:ascii="Segoe UI" w:eastAsia="Times New Roman" w:hAnsi="Segoe UI" w:cs="Segoe UI"/>
          <w:color w:val="171717"/>
          <w:sz w:val="24"/>
          <w:szCs w:val="24"/>
          <w:lang w:eastAsia="en-IN"/>
        </w:rPr>
        <w:t>.</w:t>
      </w:r>
    </w:p>
    <w:p w:rsidR="00A17951" w:rsidRPr="00A17951" w:rsidRDefault="00A17951" w:rsidP="00A1795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In the </w:t>
      </w:r>
      <w:r w:rsidRPr="00A17951">
        <w:rPr>
          <w:rFonts w:ascii="Segoe UI" w:eastAsia="Times New Roman" w:hAnsi="Segoe UI" w:cs="Segoe UI"/>
          <w:b/>
          <w:bCs/>
          <w:color w:val="171717"/>
          <w:sz w:val="24"/>
          <w:szCs w:val="24"/>
          <w:lang w:eastAsia="en-IN"/>
        </w:rPr>
        <w:t>Set properties</w:t>
      </w:r>
      <w:r w:rsidRPr="00A17951">
        <w:rPr>
          <w:rFonts w:ascii="Segoe UI" w:eastAsia="Times New Roman" w:hAnsi="Segoe UI" w:cs="Segoe UI"/>
          <w:color w:val="171717"/>
          <w:sz w:val="24"/>
          <w:szCs w:val="24"/>
          <w:lang w:eastAsia="en-IN"/>
        </w:rPr>
        <w:t> pane, select the SQL Analytics pool you created in earlier step. If you're writing to an existing table, under </w:t>
      </w:r>
      <w:r w:rsidRPr="00A17951">
        <w:rPr>
          <w:rFonts w:ascii="Segoe UI" w:eastAsia="Times New Roman" w:hAnsi="Segoe UI" w:cs="Segoe UI"/>
          <w:i/>
          <w:iCs/>
          <w:color w:val="171717"/>
          <w:sz w:val="24"/>
          <w:szCs w:val="24"/>
          <w:lang w:eastAsia="en-IN"/>
        </w:rPr>
        <w:t>Table name</w:t>
      </w:r>
      <w:r w:rsidRPr="00A17951">
        <w:rPr>
          <w:rFonts w:ascii="Segoe UI" w:eastAsia="Times New Roman" w:hAnsi="Segoe UI" w:cs="Segoe UI"/>
          <w:color w:val="171717"/>
          <w:sz w:val="24"/>
          <w:szCs w:val="24"/>
          <w:lang w:eastAsia="en-IN"/>
        </w:rPr>
        <w:t> select it from the dropdown. Otherwise, check "Edit" and enter in your new table name. Select </w:t>
      </w:r>
      <w:r w:rsidRPr="00A17951">
        <w:rPr>
          <w:rFonts w:ascii="Segoe UI" w:eastAsia="Times New Roman" w:hAnsi="Segoe UI" w:cs="Segoe UI"/>
          <w:b/>
          <w:bCs/>
          <w:color w:val="171717"/>
          <w:sz w:val="24"/>
          <w:szCs w:val="24"/>
          <w:lang w:eastAsia="en-IN"/>
        </w:rPr>
        <w:t>OK</w:t>
      </w:r>
      <w:r w:rsidRPr="00A17951">
        <w:rPr>
          <w:rFonts w:ascii="Segoe UI" w:eastAsia="Times New Roman" w:hAnsi="Segoe UI" w:cs="Segoe UI"/>
          <w:color w:val="171717"/>
          <w:sz w:val="24"/>
          <w:szCs w:val="24"/>
          <w:lang w:eastAsia="en-IN"/>
        </w:rPr>
        <w:t> when finished.</w:t>
      </w:r>
    </w:p>
    <w:p w:rsidR="00A17951" w:rsidRPr="00A17951" w:rsidRDefault="00A17951" w:rsidP="00A1795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For Sink dataset settings, enable </w:t>
      </w:r>
      <w:r w:rsidRPr="00A17951">
        <w:rPr>
          <w:rFonts w:ascii="Segoe UI" w:eastAsia="Times New Roman" w:hAnsi="Segoe UI" w:cs="Segoe UI"/>
          <w:b/>
          <w:bCs/>
          <w:color w:val="171717"/>
          <w:sz w:val="24"/>
          <w:szCs w:val="24"/>
          <w:lang w:eastAsia="en-IN"/>
        </w:rPr>
        <w:t>Auto create table</w:t>
      </w:r>
      <w:r w:rsidRPr="00A17951">
        <w:rPr>
          <w:rFonts w:ascii="Segoe UI" w:eastAsia="Times New Roman" w:hAnsi="Segoe UI" w:cs="Segoe UI"/>
          <w:color w:val="171717"/>
          <w:sz w:val="24"/>
          <w:szCs w:val="24"/>
          <w:lang w:eastAsia="en-IN"/>
        </w:rPr>
        <w:t> in the Table option field.</w:t>
      </w:r>
    </w:p>
    <w:p w:rsidR="00A17951" w:rsidRPr="00A17951" w:rsidRDefault="00A17951" w:rsidP="00A1795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drawing>
          <wp:inline distT="0" distB="0" distL="0" distR="0">
            <wp:extent cx="5928360" cy="2887980"/>
            <wp:effectExtent l="0" t="0" r="0" b="7620"/>
            <wp:docPr id="4" name="Picture 4" descr="Enable auto 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able auto cre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28360" cy="2887980"/>
                    </a:xfrm>
                    <a:prstGeom prst="rect">
                      <a:avLst/>
                    </a:prstGeom>
                    <a:noFill/>
                    <a:ln>
                      <a:noFill/>
                    </a:ln>
                  </pic:spPr>
                </pic:pic>
              </a:graphicData>
            </a:graphic>
          </wp:inline>
        </w:drawing>
      </w:r>
    </w:p>
    <w:p w:rsidR="00A17951" w:rsidRPr="00A17951" w:rsidRDefault="00A17951" w:rsidP="00A1795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In the </w:t>
      </w:r>
      <w:r w:rsidRPr="00A17951">
        <w:rPr>
          <w:rFonts w:ascii="Segoe UI" w:eastAsia="Times New Roman" w:hAnsi="Segoe UI" w:cs="Segoe UI"/>
          <w:b/>
          <w:bCs/>
          <w:color w:val="171717"/>
          <w:sz w:val="24"/>
          <w:szCs w:val="24"/>
          <w:lang w:eastAsia="en-IN"/>
        </w:rPr>
        <w:t>Settings</w:t>
      </w:r>
      <w:r w:rsidRPr="00A17951">
        <w:rPr>
          <w:rFonts w:ascii="Segoe UI" w:eastAsia="Times New Roman" w:hAnsi="Segoe UI" w:cs="Segoe UI"/>
          <w:color w:val="171717"/>
          <w:sz w:val="24"/>
          <w:szCs w:val="24"/>
          <w:lang w:eastAsia="en-IN"/>
        </w:rPr>
        <w:t> page, select the checkbox for </w:t>
      </w:r>
      <w:r w:rsidRPr="00A17951">
        <w:rPr>
          <w:rFonts w:ascii="Segoe UI" w:eastAsia="Times New Roman" w:hAnsi="Segoe UI" w:cs="Segoe UI"/>
          <w:b/>
          <w:bCs/>
          <w:color w:val="171717"/>
          <w:sz w:val="24"/>
          <w:szCs w:val="24"/>
          <w:lang w:eastAsia="en-IN"/>
        </w:rPr>
        <w:t>Enable staging</w:t>
      </w:r>
      <w:r w:rsidRPr="00A17951">
        <w:rPr>
          <w:rFonts w:ascii="Segoe UI" w:eastAsia="Times New Roman" w:hAnsi="Segoe UI" w:cs="Segoe UI"/>
          <w:color w:val="171717"/>
          <w:sz w:val="24"/>
          <w:szCs w:val="24"/>
          <w:lang w:eastAsia="en-IN"/>
        </w:rPr>
        <w:t>. This option applies if your source data is not compatible with PolyBase. In </w:t>
      </w:r>
      <w:r w:rsidRPr="00A17951">
        <w:rPr>
          <w:rFonts w:ascii="Segoe UI" w:eastAsia="Times New Roman" w:hAnsi="Segoe UI" w:cs="Segoe UI"/>
          <w:b/>
          <w:bCs/>
          <w:color w:val="171717"/>
          <w:sz w:val="24"/>
          <w:szCs w:val="24"/>
          <w:lang w:eastAsia="en-IN"/>
        </w:rPr>
        <w:t>Staging settings</w:t>
      </w:r>
      <w:r w:rsidRPr="00A17951">
        <w:rPr>
          <w:rFonts w:ascii="Segoe UI" w:eastAsia="Times New Roman" w:hAnsi="Segoe UI" w:cs="Segoe UI"/>
          <w:color w:val="171717"/>
          <w:sz w:val="24"/>
          <w:szCs w:val="24"/>
          <w:lang w:eastAsia="en-IN"/>
        </w:rPr>
        <w:t> section, select the Azure Data Lake Storage Gen2 linked service you created in earlier step as the staging storage.</w:t>
      </w:r>
    </w:p>
    <w:p w:rsidR="00A17951" w:rsidRPr="00A17951" w:rsidRDefault="00A17951" w:rsidP="00A1795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The storage is used for staging the data before it loads into Azure Synapse Analytics by using PolyBase. After the copy is complete, the interim data in Azure Data Lake Storage Gen2 is automatically cleaned up.</w:t>
      </w:r>
    </w:p>
    <w:p w:rsidR="00A17951" w:rsidRPr="00A17951" w:rsidRDefault="00A17951" w:rsidP="00A1795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lastRenderedPageBreak/>
        <w:drawing>
          <wp:inline distT="0" distB="0" distL="0" distR="0">
            <wp:extent cx="7513320" cy="3916680"/>
            <wp:effectExtent l="0" t="0" r="0" b="7620"/>
            <wp:docPr id="3" name="Picture 3" descr="Enable st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able stag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13320" cy="3916680"/>
                    </a:xfrm>
                    <a:prstGeom prst="rect">
                      <a:avLst/>
                    </a:prstGeom>
                    <a:noFill/>
                    <a:ln>
                      <a:noFill/>
                    </a:ln>
                  </pic:spPr>
                </pic:pic>
              </a:graphicData>
            </a:graphic>
          </wp:inline>
        </w:drawing>
      </w:r>
    </w:p>
    <w:p w:rsidR="00A17951" w:rsidRPr="00A17951" w:rsidRDefault="00A17951" w:rsidP="00A17951">
      <w:pPr>
        <w:numPr>
          <w:ilvl w:val="0"/>
          <w:numId w:val="5"/>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To validate the pipeline, select </w:t>
      </w:r>
      <w:r w:rsidRPr="00A17951">
        <w:rPr>
          <w:rFonts w:ascii="Segoe UI" w:eastAsia="Times New Roman" w:hAnsi="Segoe UI" w:cs="Segoe UI"/>
          <w:b/>
          <w:bCs/>
          <w:color w:val="171717"/>
          <w:sz w:val="24"/>
          <w:szCs w:val="24"/>
          <w:lang w:eastAsia="en-IN"/>
        </w:rPr>
        <w:t>Validate</w:t>
      </w:r>
      <w:r w:rsidRPr="00A17951">
        <w:rPr>
          <w:rFonts w:ascii="Segoe UI" w:eastAsia="Times New Roman" w:hAnsi="Segoe UI" w:cs="Segoe UI"/>
          <w:color w:val="171717"/>
          <w:sz w:val="24"/>
          <w:szCs w:val="24"/>
          <w:lang w:eastAsia="en-IN"/>
        </w:rPr>
        <w:t> on the toolbar. You see the result of the Pipeline validation output on the right side of the page.</w:t>
      </w:r>
    </w:p>
    <w:p w:rsidR="00A17951" w:rsidRPr="00A17951" w:rsidRDefault="00A17951" w:rsidP="00A1795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A17951">
        <w:rPr>
          <w:rFonts w:ascii="Segoe UI" w:eastAsia="Times New Roman" w:hAnsi="Segoe UI" w:cs="Segoe UI"/>
          <w:b/>
          <w:bCs/>
          <w:color w:val="171717"/>
          <w:sz w:val="36"/>
          <w:szCs w:val="36"/>
          <w:lang w:eastAsia="en-IN"/>
        </w:rPr>
        <w:t>Debug and publish the pipeline</w:t>
      </w:r>
    </w:p>
    <w:p w:rsidR="00A17951" w:rsidRPr="00A17951" w:rsidRDefault="00A17951" w:rsidP="00A1795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Once you've finished configuring your pipeline, you can execute a debug run before you publish your artifacts to verify everything is correct.</w:t>
      </w:r>
    </w:p>
    <w:p w:rsidR="00A17951" w:rsidRPr="00A17951" w:rsidRDefault="00A17951" w:rsidP="00A17951">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lastRenderedPageBreak/>
        <w:t>To debug the pipeline, select </w:t>
      </w:r>
      <w:r w:rsidRPr="00A17951">
        <w:rPr>
          <w:rFonts w:ascii="Segoe UI" w:eastAsia="Times New Roman" w:hAnsi="Segoe UI" w:cs="Segoe UI"/>
          <w:b/>
          <w:bCs/>
          <w:color w:val="171717"/>
          <w:sz w:val="24"/>
          <w:szCs w:val="24"/>
          <w:lang w:eastAsia="en-IN"/>
        </w:rPr>
        <w:t>Debug</w:t>
      </w:r>
      <w:r w:rsidRPr="00A17951">
        <w:rPr>
          <w:rFonts w:ascii="Segoe UI" w:eastAsia="Times New Roman" w:hAnsi="Segoe UI" w:cs="Segoe UI"/>
          <w:color w:val="171717"/>
          <w:sz w:val="24"/>
          <w:szCs w:val="24"/>
          <w:lang w:eastAsia="en-IN"/>
        </w:rPr>
        <w:t> on the toolbar. You see the status of the pipeline run in the </w:t>
      </w:r>
      <w:r w:rsidRPr="00A17951">
        <w:rPr>
          <w:rFonts w:ascii="Segoe UI" w:eastAsia="Times New Roman" w:hAnsi="Segoe UI" w:cs="Segoe UI"/>
          <w:b/>
          <w:bCs/>
          <w:color w:val="171717"/>
          <w:sz w:val="24"/>
          <w:szCs w:val="24"/>
          <w:lang w:eastAsia="en-IN"/>
        </w:rPr>
        <w:t>Output</w:t>
      </w:r>
      <w:r w:rsidRPr="00A17951">
        <w:rPr>
          <w:rFonts w:ascii="Segoe UI" w:eastAsia="Times New Roman" w:hAnsi="Segoe UI" w:cs="Segoe UI"/>
          <w:color w:val="171717"/>
          <w:sz w:val="24"/>
          <w:szCs w:val="24"/>
          <w:lang w:eastAsia="en-IN"/>
        </w:rPr>
        <w:t> tab at the bottom of the window.</w:t>
      </w:r>
    </w:p>
    <w:p w:rsidR="00A17951" w:rsidRPr="00A17951" w:rsidRDefault="00A17951" w:rsidP="00A1795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drawing>
          <wp:inline distT="0" distB="0" distL="0" distR="0">
            <wp:extent cx="10027920" cy="3543300"/>
            <wp:effectExtent l="0" t="0" r="0" b="0"/>
            <wp:docPr id="2" name="Picture 2" descr="Debug the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bug the pipel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027920" cy="3543300"/>
                    </a:xfrm>
                    <a:prstGeom prst="rect">
                      <a:avLst/>
                    </a:prstGeom>
                    <a:noFill/>
                    <a:ln>
                      <a:noFill/>
                    </a:ln>
                  </pic:spPr>
                </pic:pic>
              </a:graphicData>
            </a:graphic>
          </wp:inline>
        </w:drawing>
      </w:r>
    </w:p>
    <w:p w:rsidR="00A17951" w:rsidRPr="00A17951" w:rsidRDefault="00A17951" w:rsidP="00A17951">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Once the pipeline run succeeds, in the top toolbar, select </w:t>
      </w:r>
      <w:r w:rsidRPr="00A17951">
        <w:rPr>
          <w:rFonts w:ascii="Segoe UI" w:eastAsia="Times New Roman" w:hAnsi="Segoe UI" w:cs="Segoe UI"/>
          <w:b/>
          <w:bCs/>
          <w:color w:val="171717"/>
          <w:sz w:val="24"/>
          <w:szCs w:val="24"/>
          <w:lang w:eastAsia="en-IN"/>
        </w:rPr>
        <w:t>Publish all</w:t>
      </w:r>
      <w:r w:rsidRPr="00A17951">
        <w:rPr>
          <w:rFonts w:ascii="Segoe UI" w:eastAsia="Times New Roman" w:hAnsi="Segoe UI" w:cs="Segoe UI"/>
          <w:color w:val="171717"/>
          <w:sz w:val="24"/>
          <w:szCs w:val="24"/>
          <w:lang w:eastAsia="en-IN"/>
        </w:rPr>
        <w:t>. This action publishes entities (datasets, and pipelines) you created to the Synapse Analytics service.</w:t>
      </w:r>
    </w:p>
    <w:p w:rsidR="00A17951" w:rsidRPr="00A17951" w:rsidRDefault="00A17951" w:rsidP="00A17951">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Wait until you see the </w:t>
      </w:r>
      <w:r w:rsidRPr="00A17951">
        <w:rPr>
          <w:rFonts w:ascii="Segoe UI" w:eastAsia="Times New Roman" w:hAnsi="Segoe UI" w:cs="Segoe UI"/>
          <w:b/>
          <w:bCs/>
          <w:color w:val="171717"/>
          <w:sz w:val="24"/>
          <w:szCs w:val="24"/>
          <w:lang w:eastAsia="en-IN"/>
        </w:rPr>
        <w:t>Successfully published</w:t>
      </w:r>
      <w:r w:rsidRPr="00A17951">
        <w:rPr>
          <w:rFonts w:ascii="Segoe UI" w:eastAsia="Times New Roman" w:hAnsi="Segoe UI" w:cs="Segoe UI"/>
          <w:color w:val="171717"/>
          <w:sz w:val="24"/>
          <w:szCs w:val="24"/>
          <w:lang w:eastAsia="en-IN"/>
        </w:rPr>
        <w:t> message. To see notification messages, select the bell button on the top-right.</w:t>
      </w:r>
    </w:p>
    <w:p w:rsidR="00A17951" w:rsidRPr="00A17951" w:rsidRDefault="00A17951" w:rsidP="00A17951">
      <w:pPr>
        <w:shd w:val="clear" w:color="auto" w:fill="FFFFFF"/>
        <w:spacing w:beforeAutospacing="1" w:after="0" w:afterAutospacing="1" w:line="240" w:lineRule="auto"/>
        <w:outlineLvl w:val="1"/>
        <w:rPr>
          <w:rFonts w:ascii="Segoe UI" w:eastAsia="Times New Roman" w:hAnsi="Segoe UI" w:cs="Segoe UI"/>
          <w:b/>
          <w:bCs/>
          <w:color w:val="171717"/>
          <w:sz w:val="36"/>
          <w:szCs w:val="36"/>
          <w:lang w:eastAsia="en-IN"/>
        </w:rPr>
      </w:pPr>
      <w:r w:rsidRPr="00A17951">
        <w:rPr>
          <w:rFonts w:ascii="Segoe UI" w:eastAsia="Times New Roman" w:hAnsi="Segoe UI" w:cs="Segoe UI"/>
          <w:b/>
          <w:bCs/>
          <w:color w:val="171717"/>
          <w:sz w:val="36"/>
          <w:szCs w:val="36"/>
          <w:lang w:eastAsia="en-IN"/>
        </w:rPr>
        <w:t>Trigger and monitor the pipeline</w:t>
      </w:r>
    </w:p>
    <w:p w:rsidR="00A17951" w:rsidRPr="00A17951" w:rsidRDefault="00A17951" w:rsidP="00A17951">
      <w:pPr>
        <w:shd w:val="clear" w:color="auto" w:fill="FFFFFF"/>
        <w:spacing w:before="100" w:beforeAutospacing="1" w:after="100" w:afterAutospacing="1" w:line="240" w:lineRule="auto"/>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lastRenderedPageBreak/>
        <w:t>In this section, you manually trigger the pipeline published in the previous step.</w:t>
      </w:r>
    </w:p>
    <w:p w:rsidR="00A17951" w:rsidRPr="00A17951" w:rsidRDefault="00A17951" w:rsidP="00A17951">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Select </w:t>
      </w:r>
      <w:r w:rsidRPr="00A17951">
        <w:rPr>
          <w:rFonts w:ascii="Segoe UI" w:eastAsia="Times New Roman" w:hAnsi="Segoe UI" w:cs="Segoe UI"/>
          <w:b/>
          <w:bCs/>
          <w:color w:val="171717"/>
          <w:sz w:val="24"/>
          <w:szCs w:val="24"/>
          <w:lang w:eastAsia="en-IN"/>
        </w:rPr>
        <w:t>Add Trigger</w:t>
      </w:r>
      <w:r w:rsidRPr="00A17951">
        <w:rPr>
          <w:rFonts w:ascii="Segoe UI" w:eastAsia="Times New Roman" w:hAnsi="Segoe UI" w:cs="Segoe UI"/>
          <w:color w:val="171717"/>
          <w:sz w:val="24"/>
          <w:szCs w:val="24"/>
          <w:lang w:eastAsia="en-IN"/>
        </w:rPr>
        <w:t> on the toolbar, and then select </w:t>
      </w:r>
      <w:r w:rsidRPr="00A17951">
        <w:rPr>
          <w:rFonts w:ascii="Segoe UI" w:eastAsia="Times New Roman" w:hAnsi="Segoe UI" w:cs="Segoe UI"/>
          <w:b/>
          <w:bCs/>
          <w:color w:val="171717"/>
          <w:sz w:val="24"/>
          <w:szCs w:val="24"/>
          <w:lang w:eastAsia="en-IN"/>
        </w:rPr>
        <w:t>Trigger Now</w:t>
      </w:r>
      <w:r w:rsidRPr="00A17951">
        <w:rPr>
          <w:rFonts w:ascii="Segoe UI" w:eastAsia="Times New Roman" w:hAnsi="Segoe UI" w:cs="Segoe UI"/>
          <w:color w:val="171717"/>
          <w:sz w:val="24"/>
          <w:szCs w:val="24"/>
          <w:lang w:eastAsia="en-IN"/>
        </w:rPr>
        <w:t>. On the </w:t>
      </w:r>
      <w:r w:rsidRPr="00A17951">
        <w:rPr>
          <w:rFonts w:ascii="Segoe UI" w:eastAsia="Times New Roman" w:hAnsi="Segoe UI" w:cs="Segoe UI"/>
          <w:b/>
          <w:bCs/>
          <w:color w:val="171717"/>
          <w:sz w:val="24"/>
          <w:szCs w:val="24"/>
          <w:lang w:eastAsia="en-IN"/>
        </w:rPr>
        <w:t>Pipeline Run</w:t>
      </w:r>
      <w:r w:rsidRPr="00A17951">
        <w:rPr>
          <w:rFonts w:ascii="Segoe UI" w:eastAsia="Times New Roman" w:hAnsi="Segoe UI" w:cs="Segoe UI"/>
          <w:color w:val="171717"/>
          <w:sz w:val="24"/>
          <w:szCs w:val="24"/>
          <w:lang w:eastAsia="en-IN"/>
        </w:rPr>
        <w:t> page, select </w:t>
      </w:r>
      <w:r w:rsidRPr="00A17951">
        <w:rPr>
          <w:rFonts w:ascii="Segoe UI" w:eastAsia="Times New Roman" w:hAnsi="Segoe UI" w:cs="Segoe UI"/>
          <w:b/>
          <w:bCs/>
          <w:color w:val="171717"/>
          <w:sz w:val="24"/>
          <w:szCs w:val="24"/>
          <w:lang w:eastAsia="en-IN"/>
        </w:rPr>
        <w:t>OK</w:t>
      </w:r>
      <w:r w:rsidRPr="00A17951">
        <w:rPr>
          <w:rFonts w:ascii="Segoe UI" w:eastAsia="Times New Roman" w:hAnsi="Segoe UI" w:cs="Segoe UI"/>
          <w:color w:val="171717"/>
          <w:sz w:val="24"/>
          <w:szCs w:val="24"/>
          <w:lang w:eastAsia="en-IN"/>
        </w:rPr>
        <w:t>.</w:t>
      </w:r>
    </w:p>
    <w:p w:rsidR="00A17951" w:rsidRPr="00A17951" w:rsidRDefault="00A17951" w:rsidP="00A17951">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Go to the </w:t>
      </w:r>
      <w:r w:rsidRPr="00A17951">
        <w:rPr>
          <w:rFonts w:ascii="Segoe UI" w:eastAsia="Times New Roman" w:hAnsi="Segoe UI" w:cs="Segoe UI"/>
          <w:b/>
          <w:bCs/>
          <w:color w:val="171717"/>
          <w:sz w:val="24"/>
          <w:szCs w:val="24"/>
          <w:lang w:eastAsia="en-IN"/>
        </w:rPr>
        <w:t>Monitor</w:t>
      </w:r>
      <w:r w:rsidRPr="00A17951">
        <w:rPr>
          <w:rFonts w:ascii="Segoe UI" w:eastAsia="Times New Roman" w:hAnsi="Segoe UI" w:cs="Segoe UI"/>
          <w:color w:val="171717"/>
          <w:sz w:val="24"/>
          <w:szCs w:val="24"/>
          <w:lang w:eastAsia="en-IN"/>
        </w:rPr>
        <w:t> tab located in the left sidebar. You see a pipeline run that is triggered by a manual trigger.</w:t>
      </w:r>
    </w:p>
    <w:p w:rsidR="00A17951" w:rsidRPr="00A17951" w:rsidRDefault="00A17951" w:rsidP="00A17951">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When the pipeline run completes successfully, select the link under the </w:t>
      </w:r>
      <w:r w:rsidRPr="00A17951">
        <w:rPr>
          <w:rFonts w:ascii="Segoe UI" w:eastAsia="Times New Roman" w:hAnsi="Segoe UI" w:cs="Segoe UI"/>
          <w:b/>
          <w:bCs/>
          <w:color w:val="171717"/>
          <w:sz w:val="24"/>
          <w:szCs w:val="24"/>
          <w:lang w:eastAsia="en-IN"/>
        </w:rPr>
        <w:t>Pipeline name</w:t>
      </w:r>
      <w:r w:rsidRPr="00A17951">
        <w:rPr>
          <w:rFonts w:ascii="Segoe UI" w:eastAsia="Times New Roman" w:hAnsi="Segoe UI" w:cs="Segoe UI"/>
          <w:color w:val="171717"/>
          <w:sz w:val="24"/>
          <w:szCs w:val="24"/>
          <w:lang w:eastAsia="en-IN"/>
        </w:rPr>
        <w:t> column to view activity run details or to rerun the pipeline. In this example, there's only one activity, so you see only one entry in the list.</w:t>
      </w:r>
    </w:p>
    <w:p w:rsidR="00A17951" w:rsidRPr="00A17951" w:rsidRDefault="00A17951" w:rsidP="00A17951">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For details about the copy operation, select the </w:t>
      </w:r>
      <w:r w:rsidRPr="00A17951">
        <w:rPr>
          <w:rFonts w:ascii="Segoe UI" w:eastAsia="Times New Roman" w:hAnsi="Segoe UI" w:cs="Segoe UI"/>
          <w:b/>
          <w:bCs/>
          <w:color w:val="171717"/>
          <w:sz w:val="24"/>
          <w:szCs w:val="24"/>
          <w:lang w:eastAsia="en-IN"/>
        </w:rPr>
        <w:t>Details</w:t>
      </w:r>
      <w:r w:rsidRPr="00A17951">
        <w:rPr>
          <w:rFonts w:ascii="Segoe UI" w:eastAsia="Times New Roman" w:hAnsi="Segoe UI" w:cs="Segoe UI"/>
          <w:color w:val="171717"/>
          <w:sz w:val="24"/>
          <w:szCs w:val="24"/>
          <w:lang w:eastAsia="en-IN"/>
        </w:rPr>
        <w:t> link (eyeglasses icon) under the </w:t>
      </w:r>
      <w:r w:rsidRPr="00A17951">
        <w:rPr>
          <w:rFonts w:ascii="Segoe UI" w:eastAsia="Times New Roman" w:hAnsi="Segoe UI" w:cs="Segoe UI"/>
          <w:b/>
          <w:bCs/>
          <w:color w:val="171717"/>
          <w:sz w:val="24"/>
          <w:szCs w:val="24"/>
          <w:lang w:eastAsia="en-IN"/>
        </w:rPr>
        <w:t>Activity name</w:t>
      </w:r>
      <w:r w:rsidRPr="00A17951">
        <w:rPr>
          <w:rFonts w:ascii="Segoe UI" w:eastAsia="Times New Roman" w:hAnsi="Segoe UI" w:cs="Segoe UI"/>
          <w:color w:val="171717"/>
          <w:sz w:val="24"/>
          <w:szCs w:val="24"/>
          <w:lang w:eastAsia="en-IN"/>
        </w:rPr>
        <w:t> column. You can monitor details like the volume of data copied from the source to the sink, data throughput, execution steps with corresponding duration, and used configurations.</w:t>
      </w:r>
    </w:p>
    <w:p w:rsidR="00A17951" w:rsidRPr="00A17951" w:rsidRDefault="00A17951" w:rsidP="00A17951">
      <w:p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Pr>
          <w:rFonts w:ascii="Segoe UI" w:eastAsia="Times New Roman" w:hAnsi="Segoe UI" w:cs="Segoe UI"/>
          <w:noProof/>
          <w:color w:val="171717"/>
          <w:sz w:val="24"/>
          <w:szCs w:val="24"/>
          <w:lang w:eastAsia="en-IN"/>
        </w:rPr>
        <w:lastRenderedPageBreak/>
        <w:drawing>
          <wp:inline distT="0" distB="0" distL="0" distR="0">
            <wp:extent cx="8305800" cy="4381500"/>
            <wp:effectExtent l="0" t="0" r="0" b="0"/>
            <wp:docPr id="1" name="Picture 1" descr="Activity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tivity detail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05800" cy="4381500"/>
                    </a:xfrm>
                    <a:prstGeom prst="rect">
                      <a:avLst/>
                    </a:prstGeom>
                    <a:noFill/>
                    <a:ln>
                      <a:noFill/>
                    </a:ln>
                  </pic:spPr>
                </pic:pic>
              </a:graphicData>
            </a:graphic>
          </wp:inline>
        </w:drawing>
      </w:r>
    </w:p>
    <w:p w:rsidR="00A17951" w:rsidRPr="00A17951" w:rsidRDefault="00A17951" w:rsidP="00A17951">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To switch back to the pipeline runs view, select the </w:t>
      </w:r>
      <w:r w:rsidRPr="00A17951">
        <w:rPr>
          <w:rFonts w:ascii="Segoe UI" w:eastAsia="Times New Roman" w:hAnsi="Segoe UI" w:cs="Segoe UI"/>
          <w:b/>
          <w:bCs/>
          <w:color w:val="171717"/>
          <w:sz w:val="24"/>
          <w:szCs w:val="24"/>
          <w:lang w:eastAsia="en-IN"/>
        </w:rPr>
        <w:t>All pipeline runs</w:t>
      </w:r>
      <w:r w:rsidRPr="00A17951">
        <w:rPr>
          <w:rFonts w:ascii="Segoe UI" w:eastAsia="Times New Roman" w:hAnsi="Segoe UI" w:cs="Segoe UI"/>
          <w:color w:val="171717"/>
          <w:sz w:val="24"/>
          <w:szCs w:val="24"/>
          <w:lang w:eastAsia="en-IN"/>
        </w:rPr>
        <w:t> link at the top. Select </w:t>
      </w:r>
      <w:r w:rsidRPr="00A17951">
        <w:rPr>
          <w:rFonts w:ascii="Segoe UI" w:eastAsia="Times New Roman" w:hAnsi="Segoe UI" w:cs="Segoe UI"/>
          <w:b/>
          <w:bCs/>
          <w:color w:val="171717"/>
          <w:sz w:val="24"/>
          <w:szCs w:val="24"/>
          <w:lang w:eastAsia="en-IN"/>
        </w:rPr>
        <w:t>Refresh</w:t>
      </w:r>
      <w:r w:rsidRPr="00A17951">
        <w:rPr>
          <w:rFonts w:ascii="Segoe UI" w:eastAsia="Times New Roman" w:hAnsi="Segoe UI" w:cs="Segoe UI"/>
          <w:color w:val="171717"/>
          <w:sz w:val="24"/>
          <w:szCs w:val="24"/>
          <w:lang w:eastAsia="en-IN"/>
        </w:rPr>
        <w:t> to refresh the list.</w:t>
      </w:r>
    </w:p>
    <w:p w:rsidR="00A17951" w:rsidRPr="00A17951" w:rsidRDefault="00A17951" w:rsidP="00A17951">
      <w:pPr>
        <w:numPr>
          <w:ilvl w:val="0"/>
          <w:numId w:val="7"/>
        </w:numPr>
        <w:shd w:val="clear" w:color="auto" w:fill="FFFFFF"/>
        <w:spacing w:before="100" w:beforeAutospacing="1" w:after="100" w:afterAutospacing="1" w:line="240" w:lineRule="auto"/>
        <w:ind w:left="570"/>
        <w:rPr>
          <w:rFonts w:ascii="Segoe UI" w:eastAsia="Times New Roman" w:hAnsi="Segoe UI" w:cs="Segoe UI"/>
          <w:color w:val="171717"/>
          <w:sz w:val="24"/>
          <w:szCs w:val="24"/>
          <w:lang w:eastAsia="en-IN"/>
        </w:rPr>
      </w:pPr>
      <w:r w:rsidRPr="00A17951">
        <w:rPr>
          <w:rFonts w:ascii="Segoe UI" w:eastAsia="Times New Roman" w:hAnsi="Segoe UI" w:cs="Segoe UI"/>
          <w:color w:val="171717"/>
          <w:sz w:val="24"/>
          <w:szCs w:val="24"/>
          <w:lang w:eastAsia="en-IN"/>
        </w:rPr>
        <w:t>Verify your data is correctly written in the dedicated SQL pool.</w:t>
      </w:r>
    </w:p>
    <w:p w:rsidR="005C39AF" w:rsidRDefault="005C39AF"/>
    <w:sectPr w:rsidR="005C39AF" w:rsidSect="00A1795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62C6A"/>
    <w:multiLevelType w:val="multilevel"/>
    <w:tmpl w:val="29EE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801D7C"/>
    <w:multiLevelType w:val="multilevel"/>
    <w:tmpl w:val="C0807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481F38"/>
    <w:multiLevelType w:val="multilevel"/>
    <w:tmpl w:val="DCEA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FC221C"/>
    <w:multiLevelType w:val="multilevel"/>
    <w:tmpl w:val="8D8A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73E1126"/>
    <w:multiLevelType w:val="multilevel"/>
    <w:tmpl w:val="09F2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D40B70"/>
    <w:multiLevelType w:val="multilevel"/>
    <w:tmpl w:val="0F1E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7025AA5"/>
    <w:multiLevelType w:val="multilevel"/>
    <w:tmpl w:val="7D48D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0"/>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496"/>
    <w:rsid w:val="00291F41"/>
    <w:rsid w:val="005C39AF"/>
    <w:rsid w:val="008D3308"/>
    <w:rsid w:val="008D5496"/>
    <w:rsid w:val="00A17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79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179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179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95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1795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1795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179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17951"/>
    <w:rPr>
      <w:i/>
      <w:iCs/>
    </w:rPr>
  </w:style>
  <w:style w:type="character" w:styleId="Hyperlink">
    <w:name w:val="Hyperlink"/>
    <w:basedOn w:val="DefaultParagraphFont"/>
    <w:uiPriority w:val="99"/>
    <w:semiHidden/>
    <w:unhideWhenUsed/>
    <w:rsid w:val="00A17951"/>
    <w:rPr>
      <w:color w:val="0000FF"/>
      <w:u w:val="single"/>
    </w:rPr>
  </w:style>
  <w:style w:type="character" w:styleId="Strong">
    <w:name w:val="Strong"/>
    <w:basedOn w:val="DefaultParagraphFont"/>
    <w:uiPriority w:val="22"/>
    <w:qFormat/>
    <w:rsid w:val="00A17951"/>
    <w:rPr>
      <w:b/>
      <w:bCs/>
    </w:rPr>
  </w:style>
  <w:style w:type="paragraph" w:styleId="BalloonText">
    <w:name w:val="Balloon Text"/>
    <w:basedOn w:val="Normal"/>
    <w:link w:val="BalloonTextChar"/>
    <w:uiPriority w:val="99"/>
    <w:semiHidden/>
    <w:unhideWhenUsed/>
    <w:rsid w:val="00A17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9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1795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179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179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95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1795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1795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179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17951"/>
    <w:rPr>
      <w:i/>
      <w:iCs/>
    </w:rPr>
  </w:style>
  <w:style w:type="character" w:styleId="Hyperlink">
    <w:name w:val="Hyperlink"/>
    <w:basedOn w:val="DefaultParagraphFont"/>
    <w:uiPriority w:val="99"/>
    <w:semiHidden/>
    <w:unhideWhenUsed/>
    <w:rsid w:val="00A17951"/>
    <w:rPr>
      <w:color w:val="0000FF"/>
      <w:u w:val="single"/>
    </w:rPr>
  </w:style>
  <w:style w:type="character" w:styleId="Strong">
    <w:name w:val="Strong"/>
    <w:basedOn w:val="DefaultParagraphFont"/>
    <w:uiPriority w:val="22"/>
    <w:qFormat/>
    <w:rsid w:val="00A17951"/>
    <w:rPr>
      <w:b/>
      <w:bCs/>
    </w:rPr>
  </w:style>
  <w:style w:type="paragraph" w:styleId="BalloonText">
    <w:name w:val="Balloon Text"/>
    <w:basedOn w:val="Normal"/>
    <w:link w:val="BalloonTextChar"/>
    <w:uiPriority w:val="99"/>
    <w:semiHidden/>
    <w:unhideWhenUsed/>
    <w:rsid w:val="00A179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79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9758201">
      <w:bodyDiv w:val="1"/>
      <w:marLeft w:val="0"/>
      <w:marRight w:val="0"/>
      <w:marTop w:val="0"/>
      <w:marBottom w:val="0"/>
      <w:divBdr>
        <w:top w:val="none" w:sz="0" w:space="0" w:color="auto"/>
        <w:left w:val="none" w:sz="0" w:space="0" w:color="auto"/>
        <w:bottom w:val="none" w:sz="0" w:space="0" w:color="auto"/>
        <w:right w:val="none" w:sz="0" w:space="0" w:color="auto"/>
      </w:divBdr>
      <w:divsChild>
        <w:div w:id="2069643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997</Words>
  <Characters>5688</Characters>
  <Application>Microsoft Office Word</Application>
  <DocSecurity>0</DocSecurity>
  <Lines>47</Lines>
  <Paragraphs>13</Paragraphs>
  <ScaleCrop>false</ScaleCrop>
  <Company/>
  <LinksUpToDate>false</LinksUpToDate>
  <CharactersWithSpaces>6672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2022-05-13T08:52:00Z</dcterms:created>
  <dcterms:modified xsi:type="dcterms:W3CDTF">2022-05-13T08:52:00Z</dcterms:modified>
</cp:coreProperties>
</file>