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AF3" w:rsidRDefault="009F2AF3" w:rsidP="009F2A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We are going to discuess about below concept</w:t>
      </w:r>
      <w:r w:rsidRPr="009F2AF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:</w:t>
      </w:r>
    </w:p>
    <w:p w:rsidR="008179CC" w:rsidRDefault="008179CC" w:rsidP="009F2A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:rsidR="00394BDE" w:rsidRPr="00394BDE" w:rsidRDefault="00394BDE" w:rsidP="00394BDE">
      <w:pPr>
        <w:pStyle w:val="Heading1"/>
        <w:shd w:val="clear" w:color="auto" w:fill="FFFFFF"/>
        <w:spacing w:before="0"/>
        <w:rPr>
          <w:rFonts w:ascii="Segoe UI" w:eastAsia="Times New Roman" w:hAnsi="Segoe UI" w:cs="Segoe UI"/>
          <w:b w:val="0"/>
          <w:bCs w:val="0"/>
          <w:color w:val="171717"/>
          <w:sz w:val="24"/>
          <w:szCs w:val="24"/>
          <w:lang w:eastAsia="en-IN"/>
        </w:rPr>
      </w:pPr>
      <w:r w:rsidRPr="00394BDE">
        <w:rPr>
          <w:rFonts w:ascii="Segoe UI" w:eastAsia="Times New Roman" w:hAnsi="Segoe UI" w:cs="Segoe UI"/>
          <w:b w:val="0"/>
          <w:bCs w:val="0"/>
          <w:color w:val="171717"/>
          <w:sz w:val="24"/>
          <w:szCs w:val="24"/>
          <w:lang w:eastAsia="en-IN"/>
        </w:rPr>
        <w:t> Optimize a delete operation</w:t>
      </w:r>
    </w:p>
    <w:p w:rsidR="00394BDE" w:rsidRDefault="00394BDE" w:rsidP="00394BDE">
      <w:pPr>
        <w:pStyle w:val="NormalWeb"/>
        <w:numPr>
          <w:ilvl w:val="0"/>
          <w:numId w:val="4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Check the number of transaction items for customers with IDs lower than 900000 using the following query:</w:t>
      </w:r>
    </w:p>
    <w:p w:rsidR="00394BDE" w:rsidRDefault="00394BDE" w:rsidP="00394BDE">
      <w:pPr>
        <w:pStyle w:val="HTMLPreformatted"/>
        <w:shd w:val="clear" w:color="auto" w:fill="FFFFFF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SELECT</w:t>
      </w:r>
    </w:p>
    <w:p w:rsidR="00394BDE" w:rsidRDefault="00394BDE" w:rsidP="00394BDE">
      <w:pPr>
        <w:pStyle w:val="HTMLPreformatted"/>
        <w:shd w:val="clear" w:color="auto" w:fill="FFFFFF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COUNT_BIG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(*)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as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TransactionItemsCount</w:t>
      </w:r>
    </w:p>
    <w:p w:rsidR="00394BDE" w:rsidRDefault="00394BDE" w:rsidP="00394BDE">
      <w:pPr>
        <w:pStyle w:val="HTMLPreformatted"/>
        <w:shd w:val="clear" w:color="auto" w:fill="FFFFFF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FROM</w:t>
      </w:r>
    </w:p>
    <w:p w:rsidR="00394BDE" w:rsidRDefault="00394BDE" w:rsidP="00394BDE">
      <w:pPr>
        <w:pStyle w:val="HTMLPreformatted"/>
        <w:shd w:val="clear" w:color="auto" w:fill="FFFFFF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[wwi_perf].[Sale_Hash]</w:t>
      </w:r>
    </w:p>
    <w:p w:rsidR="00394BDE" w:rsidRDefault="00394BDE" w:rsidP="00394BDE">
      <w:pPr>
        <w:pStyle w:val="HTMLPreformatted"/>
        <w:shd w:val="clear" w:color="auto" w:fill="FFFFFF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WHERE</w:t>
      </w:r>
    </w:p>
    <w:p w:rsidR="00394BDE" w:rsidRDefault="00394BDE" w:rsidP="00394BDE">
      <w:pPr>
        <w:pStyle w:val="HTMLPreformatted"/>
        <w:shd w:val="clear" w:color="auto" w:fill="FFFFFF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CustomerId &lt; 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900000</w:t>
      </w:r>
    </w:p>
    <w:p w:rsidR="00394BDE" w:rsidRDefault="00394BDE" w:rsidP="00394BDE">
      <w:pPr>
        <w:pStyle w:val="NormalWeb"/>
        <w:numPr>
          <w:ilvl w:val="0"/>
          <w:numId w:val="4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DELETE is a fully logged operation. If you need to delete a large amount of data in a table or a partition, it often makes more sense to SELECT the data you wish to keep, which can be run as a minimally logged operation. To select the data, create a new table with </w:t>
      </w:r>
      <w:r w:rsidRPr="00394BDE">
        <w:rPr>
          <w:rFonts w:ascii="Segoe UI" w:hAnsi="Segoe UI" w:cs="Segoe UI"/>
          <w:color w:val="171717"/>
        </w:rPr>
        <w:t>CTAS</w:t>
      </w:r>
      <w:r>
        <w:rPr>
          <w:rFonts w:ascii="Segoe UI" w:hAnsi="Segoe UI" w:cs="Segoe UI"/>
          <w:color w:val="171717"/>
        </w:rPr>
        <w:t>. Once created, use RENAME to swap out your old table with the newly created table. Use the following CTAS query to isolate the transaction items that should be kept:</w:t>
      </w:r>
    </w:p>
    <w:p w:rsidR="00394BDE" w:rsidRDefault="00394BDE" w:rsidP="00394BDE">
      <w:pPr>
        <w:pStyle w:val="HTMLPreformatted"/>
        <w:shd w:val="clear" w:color="auto" w:fill="FFFFFF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CREATE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TABLE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[wwi_perf].[Sale_Hash_v2]</w:t>
      </w:r>
    </w:p>
    <w:p w:rsidR="00394BDE" w:rsidRDefault="00394BDE" w:rsidP="00394BDE">
      <w:pPr>
        <w:pStyle w:val="HTMLPreformatted"/>
        <w:shd w:val="clear" w:color="auto" w:fill="FFFFFF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WITH</w:t>
      </w:r>
    </w:p>
    <w:p w:rsidR="00394BDE" w:rsidRDefault="00394BDE" w:rsidP="00394BDE">
      <w:pPr>
        <w:pStyle w:val="HTMLPreformatted"/>
        <w:shd w:val="clear" w:color="auto" w:fill="FFFFFF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(</w:t>
      </w:r>
    </w:p>
    <w:p w:rsidR="00394BDE" w:rsidRDefault="00394BDE" w:rsidP="00394BDE">
      <w:pPr>
        <w:pStyle w:val="HTMLPreformatted"/>
        <w:shd w:val="clear" w:color="auto" w:fill="FFFFFF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DISTRIBUTION = ROUND_ROBIN,</w:t>
      </w:r>
    </w:p>
    <w:p w:rsidR="00394BDE" w:rsidRDefault="00394BDE" w:rsidP="00394BDE">
      <w:pPr>
        <w:pStyle w:val="HTMLPreformatted"/>
        <w:shd w:val="clear" w:color="auto" w:fill="FFFFFF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HEAP</w:t>
      </w:r>
    </w:p>
    <w:p w:rsidR="00394BDE" w:rsidRDefault="00394BDE" w:rsidP="00394BDE">
      <w:pPr>
        <w:pStyle w:val="HTMLPreformatted"/>
        <w:shd w:val="clear" w:color="auto" w:fill="FFFFFF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)</w:t>
      </w:r>
    </w:p>
    <w:p w:rsidR="00394BDE" w:rsidRDefault="00394BDE" w:rsidP="00394BDE">
      <w:pPr>
        <w:pStyle w:val="HTMLPreformatted"/>
        <w:shd w:val="clear" w:color="auto" w:fill="FFFFFF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AS</w:t>
      </w:r>
    </w:p>
    <w:p w:rsidR="00394BDE" w:rsidRDefault="00394BDE" w:rsidP="00394BDE">
      <w:pPr>
        <w:pStyle w:val="HTMLPreformatted"/>
        <w:shd w:val="clear" w:color="auto" w:fill="FFFFFF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SELECT</w:t>
      </w:r>
    </w:p>
    <w:p w:rsidR="00394BDE" w:rsidRDefault="00394BDE" w:rsidP="00394BDE">
      <w:pPr>
        <w:pStyle w:val="HTMLPreformatted"/>
        <w:shd w:val="clear" w:color="auto" w:fill="FFFFFF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*</w:t>
      </w:r>
    </w:p>
    <w:p w:rsidR="00394BDE" w:rsidRDefault="00394BDE" w:rsidP="00394BDE">
      <w:pPr>
        <w:pStyle w:val="HTMLPreformatted"/>
        <w:shd w:val="clear" w:color="auto" w:fill="FFFFFF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FROM</w:t>
      </w:r>
    </w:p>
    <w:p w:rsidR="00394BDE" w:rsidRDefault="00394BDE" w:rsidP="00394BDE">
      <w:pPr>
        <w:pStyle w:val="HTMLPreformatted"/>
        <w:shd w:val="clear" w:color="auto" w:fill="FFFFFF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[wwi_perf].[Sale_Hash]</w:t>
      </w:r>
    </w:p>
    <w:p w:rsidR="00394BDE" w:rsidRDefault="00394BDE" w:rsidP="00394BDE">
      <w:pPr>
        <w:pStyle w:val="HTMLPreformatted"/>
        <w:shd w:val="clear" w:color="auto" w:fill="FFFFFF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WHERE</w:t>
      </w:r>
    </w:p>
    <w:p w:rsidR="00394BDE" w:rsidRDefault="00394BDE" w:rsidP="00394BDE">
      <w:pPr>
        <w:pStyle w:val="HTMLPreformatted"/>
        <w:shd w:val="clear" w:color="auto" w:fill="FFFFFF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CustomerId &gt;= 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900000</w:t>
      </w:r>
    </w:p>
    <w:p w:rsidR="00394BDE" w:rsidRDefault="00394BDE" w:rsidP="00394BDE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query should execute within about a minute. All that would remain to complete the process would be to delete the </w:t>
      </w:r>
      <w:r>
        <w:rPr>
          <w:rStyle w:val="HTMLCode"/>
          <w:rFonts w:ascii="Consolas" w:hAnsi="Consolas"/>
          <w:color w:val="171717"/>
        </w:rPr>
        <w:t>Sale_Heap</w:t>
      </w:r>
      <w:r>
        <w:rPr>
          <w:rFonts w:ascii="Segoe UI" w:hAnsi="Segoe UI" w:cs="Segoe UI"/>
          <w:color w:val="171717"/>
        </w:rPr>
        <w:t> table and rename </w:t>
      </w:r>
      <w:r>
        <w:rPr>
          <w:rStyle w:val="HTMLCode"/>
          <w:rFonts w:ascii="Consolas" w:hAnsi="Consolas"/>
          <w:color w:val="171717"/>
        </w:rPr>
        <w:t>Sale_Heap_v2</w:t>
      </w:r>
      <w:r>
        <w:rPr>
          <w:rFonts w:ascii="Segoe UI" w:hAnsi="Segoe UI" w:cs="Segoe UI"/>
          <w:color w:val="171717"/>
        </w:rPr>
        <w:t> to </w:t>
      </w:r>
      <w:r>
        <w:rPr>
          <w:rStyle w:val="HTMLCode"/>
          <w:rFonts w:ascii="Consolas" w:hAnsi="Consolas"/>
          <w:color w:val="171717"/>
        </w:rPr>
        <w:t>Sale_Heap</w:t>
      </w:r>
      <w:r>
        <w:rPr>
          <w:rFonts w:ascii="Segoe UI" w:hAnsi="Segoe UI" w:cs="Segoe UI"/>
          <w:color w:val="171717"/>
        </w:rPr>
        <w:t>.</w:t>
      </w:r>
    </w:p>
    <w:p w:rsidR="00394BDE" w:rsidRDefault="00394BDE" w:rsidP="00394BDE">
      <w:pPr>
        <w:pStyle w:val="NormalWeb"/>
        <w:numPr>
          <w:ilvl w:val="0"/>
          <w:numId w:val="4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Compare the previous operation with a classical delete:</w:t>
      </w:r>
    </w:p>
    <w:p w:rsidR="00394BDE" w:rsidRDefault="00394BDE" w:rsidP="00394BDE">
      <w:pPr>
        <w:pStyle w:val="HTMLPreformatted"/>
        <w:shd w:val="clear" w:color="auto" w:fill="FFFFFF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DELETE</w:t>
      </w:r>
    </w:p>
    <w:p w:rsidR="00394BDE" w:rsidRDefault="00394BDE" w:rsidP="00394BDE">
      <w:pPr>
        <w:pStyle w:val="HTMLPreformatted"/>
        <w:shd w:val="clear" w:color="auto" w:fill="FFFFFF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[wwi_perf].[Sale_Hash]</w:t>
      </w:r>
    </w:p>
    <w:p w:rsidR="00394BDE" w:rsidRDefault="00394BDE" w:rsidP="00394BDE">
      <w:pPr>
        <w:pStyle w:val="HTMLPreformatted"/>
        <w:shd w:val="clear" w:color="auto" w:fill="FFFFFF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WHERE</w:t>
      </w:r>
    </w:p>
    <w:p w:rsidR="00394BDE" w:rsidRDefault="00394BDE" w:rsidP="00394BDE">
      <w:pPr>
        <w:pStyle w:val="HTMLPreformatted"/>
        <w:shd w:val="clear" w:color="auto" w:fill="FFFFFF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CustomerId &lt; 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900000</w:t>
      </w:r>
    </w:p>
    <w:p w:rsidR="00394BDE" w:rsidRPr="005F148A" w:rsidRDefault="00394BDE" w:rsidP="00394BDE">
      <w:pPr>
        <w:pStyle w:val="alert-title"/>
        <w:shd w:val="clear" w:color="auto" w:fill="FFFFFF"/>
        <w:spacing w:before="0" w:beforeAutospacing="0" w:after="0" w:afterAutospacing="0"/>
        <w:ind w:left="570"/>
        <w:rPr>
          <w:rFonts w:ascii="Segoe UI" w:hAnsi="Segoe UI" w:cs="Segoe UI"/>
          <w:bCs/>
          <w:color w:val="171717"/>
        </w:rPr>
      </w:pPr>
      <w:r>
        <w:rPr>
          <w:rFonts w:ascii="Segoe UI" w:hAnsi="Segoe UI" w:cs="Segoe UI"/>
          <w:b/>
          <w:bCs/>
          <w:color w:val="171717"/>
        </w:rPr>
        <w:t> </w:t>
      </w:r>
      <w:r w:rsidRPr="005F148A">
        <w:rPr>
          <w:rFonts w:ascii="Segoe UI" w:hAnsi="Segoe UI" w:cs="Segoe UI"/>
          <w:bCs/>
          <w:color w:val="171717"/>
        </w:rPr>
        <w:t>Note</w:t>
      </w:r>
      <w:bookmarkStart w:id="0" w:name="_GoBack"/>
      <w:bookmarkEnd w:id="0"/>
    </w:p>
    <w:p w:rsidR="00394BDE" w:rsidRDefault="00394BDE" w:rsidP="00394BDE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The query will run for a potentially long time. Once the time exceeds significantly the time to run the previous CTAS query, you can cancel it (as you can already see the benefit of the CTAS-based approach).</w:t>
      </w:r>
    </w:p>
    <w:p w:rsidR="008179CC" w:rsidRPr="009F2AF3" w:rsidRDefault="008179CC" w:rsidP="009F2A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sectPr w:rsidR="008179CC" w:rsidRPr="009F2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5976"/>
    <w:multiLevelType w:val="multilevel"/>
    <w:tmpl w:val="BB76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B06978"/>
    <w:multiLevelType w:val="multilevel"/>
    <w:tmpl w:val="01F2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0B7AF7"/>
    <w:multiLevelType w:val="multilevel"/>
    <w:tmpl w:val="768C6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F640521"/>
    <w:multiLevelType w:val="multilevel"/>
    <w:tmpl w:val="D0C8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033"/>
    <w:rsid w:val="000E58E4"/>
    <w:rsid w:val="001E5149"/>
    <w:rsid w:val="00200033"/>
    <w:rsid w:val="00214E4D"/>
    <w:rsid w:val="0033019A"/>
    <w:rsid w:val="00394BDE"/>
    <w:rsid w:val="005F148A"/>
    <w:rsid w:val="008179CC"/>
    <w:rsid w:val="009E527C"/>
    <w:rsid w:val="009F2AF3"/>
    <w:rsid w:val="00E832A9"/>
    <w:rsid w:val="00F46CD6"/>
    <w:rsid w:val="00F8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2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E58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E58E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E4D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F836B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E52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visually-hidden">
    <w:name w:val="visually-hidden"/>
    <w:basedOn w:val="DefaultParagraphFont"/>
    <w:rsid w:val="00394BDE"/>
  </w:style>
  <w:style w:type="character" w:customStyle="1" w:styleId="xp-tag-xp">
    <w:name w:val="xp-tag-xp"/>
    <w:basedOn w:val="DefaultParagraphFont"/>
    <w:rsid w:val="00394BDE"/>
  </w:style>
  <w:style w:type="character" w:customStyle="1" w:styleId="language">
    <w:name w:val="language"/>
    <w:basedOn w:val="DefaultParagraphFont"/>
    <w:rsid w:val="00394B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BD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394BDE"/>
  </w:style>
  <w:style w:type="character" w:customStyle="1" w:styleId="hljs-number">
    <w:name w:val="hljs-number"/>
    <w:basedOn w:val="DefaultParagraphFont"/>
    <w:rsid w:val="00394BDE"/>
  </w:style>
  <w:style w:type="character" w:styleId="Hyperlink">
    <w:name w:val="Hyperlink"/>
    <w:basedOn w:val="DefaultParagraphFont"/>
    <w:uiPriority w:val="99"/>
    <w:semiHidden/>
    <w:unhideWhenUsed/>
    <w:rsid w:val="00394BDE"/>
    <w:rPr>
      <w:color w:val="0000FF"/>
      <w:u w:val="single"/>
    </w:rPr>
  </w:style>
  <w:style w:type="paragraph" w:customStyle="1" w:styleId="alert-title">
    <w:name w:val="alert-title"/>
    <w:basedOn w:val="Normal"/>
    <w:rsid w:val="00394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2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E58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E58E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E4D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F836B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E52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visually-hidden">
    <w:name w:val="visually-hidden"/>
    <w:basedOn w:val="DefaultParagraphFont"/>
    <w:rsid w:val="00394BDE"/>
  </w:style>
  <w:style w:type="character" w:customStyle="1" w:styleId="xp-tag-xp">
    <w:name w:val="xp-tag-xp"/>
    <w:basedOn w:val="DefaultParagraphFont"/>
    <w:rsid w:val="00394BDE"/>
  </w:style>
  <w:style w:type="character" w:customStyle="1" w:styleId="language">
    <w:name w:val="language"/>
    <w:basedOn w:val="DefaultParagraphFont"/>
    <w:rsid w:val="00394B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BD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394BDE"/>
  </w:style>
  <w:style w:type="character" w:customStyle="1" w:styleId="hljs-number">
    <w:name w:val="hljs-number"/>
    <w:basedOn w:val="DefaultParagraphFont"/>
    <w:rsid w:val="00394BDE"/>
  </w:style>
  <w:style w:type="character" w:styleId="Hyperlink">
    <w:name w:val="Hyperlink"/>
    <w:basedOn w:val="DefaultParagraphFont"/>
    <w:uiPriority w:val="99"/>
    <w:semiHidden/>
    <w:unhideWhenUsed/>
    <w:rsid w:val="00394BDE"/>
    <w:rPr>
      <w:color w:val="0000FF"/>
      <w:u w:val="single"/>
    </w:rPr>
  </w:style>
  <w:style w:type="paragraph" w:customStyle="1" w:styleId="alert-title">
    <w:name w:val="alert-title"/>
    <w:basedOn w:val="Normal"/>
    <w:rsid w:val="00394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82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5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66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4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741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50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5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44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8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1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0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1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3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31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4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8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13</cp:revision>
  <dcterms:created xsi:type="dcterms:W3CDTF">2022-05-17T08:09:00Z</dcterms:created>
  <dcterms:modified xsi:type="dcterms:W3CDTF">2022-05-17T08:49:00Z</dcterms:modified>
</cp:coreProperties>
</file>