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8AD" w:rsidRPr="00A218AD" w:rsidRDefault="00A218AD" w:rsidP="00A218AD">
      <w:pPr>
        <w:shd w:val="clear" w:color="auto" w:fill="FFFFFF"/>
        <w:spacing w:after="0" w:line="240" w:lineRule="auto"/>
        <w:outlineLvl w:val="0"/>
        <w:rPr>
          <w:rFonts w:ascii="Segoe UI" w:eastAsia="Times New Roman" w:hAnsi="Segoe UI" w:cs="Segoe UI"/>
          <w:color w:val="171717"/>
          <w:sz w:val="24"/>
          <w:szCs w:val="24"/>
          <w:lang w:eastAsia="en-IN"/>
        </w:rPr>
      </w:pPr>
      <w:r w:rsidRPr="00A218AD">
        <w:rPr>
          <w:rFonts w:ascii="Segoe UI" w:eastAsia="Times New Roman" w:hAnsi="Segoe UI" w:cs="Segoe UI"/>
          <w:color w:val="171717"/>
          <w:sz w:val="24"/>
          <w:szCs w:val="24"/>
          <w:lang w:eastAsia="en-IN"/>
        </w:rPr>
        <w:t>Understand column store storage details</w:t>
      </w:r>
    </w:p>
    <w:p w:rsidR="00A218AD" w:rsidRPr="00A218AD" w:rsidRDefault="00A218AD" w:rsidP="00A218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18AD">
        <w:rPr>
          <w:rFonts w:ascii="Segoe UI" w:eastAsia="Times New Roman" w:hAnsi="Segoe UI" w:cs="Segoe UI"/>
          <w:color w:val="171717"/>
          <w:sz w:val="24"/>
          <w:szCs w:val="24"/>
          <w:lang w:eastAsia="en-IN"/>
        </w:rPr>
        <w:t>Since a columnstore index scans a table by scanning column segments of individual rowgroups, maximizing the number of rows in each rowgroup enhances query performance. When rowgroups have a high number of rows, data compression improves which means there is less data to read from disk. The number of rows in a rowgroup determines the rowgroup's quality.</w:t>
      </w:r>
    </w:p>
    <w:p w:rsidR="00A218AD" w:rsidRPr="00A218AD" w:rsidRDefault="00A218AD" w:rsidP="00A218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18AD">
        <w:rPr>
          <w:rFonts w:ascii="Segoe UI" w:eastAsia="Times New Roman" w:hAnsi="Segoe UI" w:cs="Segoe UI"/>
          <w:color w:val="171717"/>
          <w:sz w:val="24"/>
          <w:szCs w:val="24"/>
          <w:lang w:eastAsia="en-IN"/>
        </w:rPr>
        <w:t>For best query performance, the goal is to maximize the number of rows per rowgroup in a columnstore index. A rowgroup can have a maximum of 1,048,576 rows. It's okay to not have the maximum number of rows per rowgroup. Columnstore indexes achieve good performance when rowgroups have at least 100,000 rows.</w:t>
      </w:r>
    </w:p>
    <w:p w:rsidR="00A218AD" w:rsidRPr="00A218AD" w:rsidRDefault="00A218AD" w:rsidP="00A218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18AD">
        <w:rPr>
          <w:rFonts w:ascii="Segoe UI" w:eastAsia="Times New Roman" w:hAnsi="Segoe UI" w:cs="Segoe UI"/>
          <w:color w:val="171717"/>
          <w:sz w:val="24"/>
          <w:szCs w:val="24"/>
          <w:lang w:eastAsia="en-IN"/>
        </w:rPr>
        <w:t>During a bulk load or columnstore index rebuild, sometimes there isn't enough memory available to compress all the rows designated for each rowgroup. When memory pressure is present, columnstore indexes trim the rowgroup sizes so compression into the columnstore can succeed.</w:t>
      </w:r>
    </w:p>
    <w:p w:rsidR="00A218AD" w:rsidRPr="00A218AD" w:rsidRDefault="00A218AD" w:rsidP="00A218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18AD">
        <w:rPr>
          <w:rFonts w:ascii="Segoe UI" w:eastAsia="Times New Roman" w:hAnsi="Segoe UI" w:cs="Segoe UI"/>
          <w:color w:val="171717"/>
          <w:sz w:val="24"/>
          <w:szCs w:val="24"/>
          <w:lang w:eastAsia="en-IN"/>
        </w:rPr>
        <w:t>The DMV </w:t>
      </w:r>
      <w:r w:rsidRPr="00A218AD">
        <w:rPr>
          <w:rFonts w:ascii="Segoe UI" w:eastAsia="Times New Roman" w:hAnsi="Segoe UI" w:cs="Segoe UI"/>
          <w:color w:val="0000FF"/>
          <w:sz w:val="24"/>
          <w:szCs w:val="24"/>
          <w:lang w:eastAsia="en-IN"/>
        </w:rPr>
        <w:t>sys.dm_pdw_nodes_db_column_store_row_group_physical_stats</w:t>
      </w:r>
      <w:r w:rsidRPr="00A218AD">
        <w:rPr>
          <w:rFonts w:ascii="Segoe UI" w:eastAsia="Times New Roman" w:hAnsi="Segoe UI" w:cs="Segoe UI"/>
          <w:color w:val="171717"/>
          <w:sz w:val="24"/>
          <w:szCs w:val="24"/>
          <w:lang w:eastAsia="en-IN"/>
        </w:rPr>
        <w:t> exposes useful information such as number of rows in rowgroups and the reason for trimming, if there was trimming.</w:t>
      </w:r>
    </w:p>
    <w:p w:rsidR="00A218AD" w:rsidRPr="00A218AD" w:rsidRDefault="00A218AD" w:rsidP="00A218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18AD">
        <w:rPr>
          <w:rFonts w:ascii="Segoe UI" w:eastAsia="Times New Roman" w:hAnsi="Segoe UI" w:cs="Segoe UI"/>
          <w:color w:val="171717"/>
          <w:sz w:val="24"/>
          <w:szCs w:val="24"/>
          <w:lang w:eastAsia="en-IN"/>
        </w:rPr>
        <w:t>There are two columns from </w:t>
      </w:r>
      <w:r w:rsidRPr="00A218AD">
        <w:rPr>
          <w:rFonts w:ascii="Consolas" w:eastAsia="Times New Roman" w:hAnsi="Consolas" w:cs="Courier New"/>
          <w:color w:val="171717"/>
          <w:sz w:val="20"/>
          <w:szCs w:val="20"/>
          <w:lang w:eastAsia="en-IN"/>
        </w:rPr>
        <w:t>dm_pdw_nodes_db_column_store_row_group_physical_stats</w:t>
      </w:r>
      <w:r w:rsidRPr="00A218AD">
        <w:rPr>
          <w:rFonts w:ascii="Segoe UI" w:eastAsia="Times New Roman" w:hAnsi="Segoe UI" w:cs="Segoe UI"/>
          <w:color w:val="171717"/>
          <w:sz w:val="24"/>
          <w:szCs w:val="24"/>
          <w:lang w:eastAsia="en-IN"/>
        </w:rPr>
        <w:t> worth looking into in detail. The </w:t>
      </w:r>
      <w:r w:rsidRPr="00A218AD">
        <w:rPr>
          <w:rFonts w:ascii="Consolas" w:eastAsia="Times New Roman" w:hAnsi="Consolas" w:cs="Courier New"/>
          <w:color w:val="171717"/>
          <w:sz w:val="20"/>
          <w:szCs w:val="20"/>
          <w:lang w:eastAsia="en-IN"/>
        </w:rPr>
        <w:t>state_desc</w:t>
      </w:r>
      <w:r w:rsidRPr="00A218AD">
        <w:rPr>
          <w:rFonts w:ascii="Segoe UI" w:eastAsia="Times New Roman" w:hAnsi="Segoe UI" w:cs="Segoe UI"/>
          <w:color w:val="171717"/>
          <w:sz w:val="24"/>
          <w:szCs w:val="24"/>
          <w:lang w:eastAsia="en-IN"/>
        </w:rPr>
        <w:t> column provides useful information on the state of a row group:</w:t>
      </w:r>
    </w:p>
    <w:tbl>
      <w:tblPr>
        <w:tblW w:w="12930" w:type="dxa"/>
        <w:tblCellMar>
          <w:top w:w="15" w:type="dxa"/>
          <w:left w:w="15" w:type="dxa"/>
          <w:bottom w:w="15" w:type="dxa"/>
          <w:right w:w="15" w:type="dxa"/>
        </w:tblCellMar>
        <w:tblLook w:val="04A0" w:firstRow="1" w:lastRow="0" w:firstColumn="1" w:lastColumn="0" w:noHBand="0" w:noVBand="1"/>
      </w:tblPr>
      <w:tblGrid>
        <w:gridCol w:w="513"/>
        <w:gridCol w:w="12417"/>
      </w:tblGrid>
      <w:tr w:rsidR="00A218AD" w:rsidRPr="00A218AD" w:rsidTr="00A218AD">
        <w:trPr>
          <w:tblHeader/>
        </w:trPr>
        <w:tc>
          <w:tcPr>
            <w:tcW w:w="0" w:type="auto"/>
            <w:hideMark/>
          </w:tcPr>
          <w:p w:rsidR="00A218AD" w:rsidRPr="00A218AD" w:rsidRDefault="00A218AD" w:rsidP="00A218AD">
            <w:pPr>
              <w:spacing w:after="0" w:line="240" w:lineRule="auto"/>
              <w:rPr>
                <w:rFonts w:ascii="Times New Roman" w:eastAsia="Times New Roman" w:hAnsi="Times New Roman" w:cs="Times New Roman"/>
                <w:b/>
                <w:bCs/>
                <w:sz w:val="12"/>
                <w:szCs w:val="24"/>
                <w:lang w:eastAsia="en-IN"/>
              </w:rPr>
            </w:pPr>
            <w:r w:rsidRPr="00A218AD">
              <w:rPr>
                <w:rFonts w:ascii="Times New Roman" w:eastAsia="Times New Roman" w:hAnsi="Times New Roman" w:cs="Times New Roman"/>
                <w:b/>
                <w:bCs/>
                <w:sz w:val="12"/>
                <w:szCs w:val="24"/>
                <w:lang w:eastAsia="en-IN"/>
              </w:rPr>
              <w:t>Name</w:t>
            </w:r>
          </w:p>
        </w:tc>
        <w:tc>
          <w:tcPr>
            <w:tcW w:w="0" w:type="auto"/>
            <w:hideMark/>
          </w:tcPr>
          <w:p w:rsidR="00A218AD" w:rsidRPr="00A218AD" w:rsidRDefault="00A218AD" w:rsidP="00A218AD">
            <w:pPr>
              <w:spacing w:after="0" w:line="240" w:lineRule="auto"/>
              <w:rPr>
                <w:rFonts w:ascii="Times New Roman" w:eastAsia="Times New Roman" w:hAnsi="Times New Roman" w:cs="Times New Roman"/>
                <w:b/>
                <w:bCs/>
                <w:sz w:val="12"/>
                <w:szCs w:val="24"/>
                <w:lang w:eastAsia="en-IN"/>
              </w:rPr>
            </w:pPr>
            <w:r w:rsidRPr="00A218AD">
              <w:rPr>
                <w:rFonts w:ascii="Times New Roman" w:eastAsia="Times New Roman" w:hAnsi="Times New Roman" w:cs="Times New Roman"/>
                <w:b/>
                <w:bCs/>
                <w:sz w:val="12"/>
                <w:szCs w:val="24"/>
                <w:lang w:eastAsia="en-IN"/>
              </w:rPr>
              <w:t>Description</w:t>
            </w:r>
          </w:p>
        </w:tc>
      </w:tr>
      <w:tr w:rsidR="00A218AD" w:rsidRPr="00A218AD" w:rsidTr="00A218AD">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Consolas" w:eastAsia="Times New Roman" w:hAnsi="Consolas" w:cs="Courier New"/>
                <w:sz w:val="6"/>
                <w:szCs w:val="18"/>
                <w:lang w:eastAsia="en-IN"/>
              </w:rPr>
              <w:t>INVISIBLE</w:t>
            </w:r>
          </w:p>
        </w:tc>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Times New Roman" w:eastAsia="Times New Roman" w:hAnsi="Times New Roman" w:cs="Times New Roman"/>
                <w:sz w:val="12"/>
                <w:szCs w:val="24"/>
                <w:lang w:eastAsia="en-IN"/>
              </w:rPr>
              <w:t>A rowgroup which is being compressed.</w:t>
            </w:r>
          </w:p>
        </w:tc>
      </w:tr>
      <w:tr w:rsidR="00A218AD" w:rsidRPr="00A218AD" w:rsidTr="00A218AD">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Consolas" w:eastAsia="Times New Roman" w:hAnsi="Consolas" w:cs="Courier New"/>
                <w:sz w:val="6"/>
                <w:szCs w:val="18"/>
                <w:lang w:eastAsia="en-IN"/>
              </w:rPr>
              <w:t>OPEN</w:t>
            </w:r>
          </w:p>
        </w:tc>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Times New Roman" w:eastAsia="Times New Roman" w:hAnsi="Times New Roman" w:cs="Times New Roman"/>
                <w:sz w:val="12"/>
                <w:szCs w:val="24"/>
                <w:lang w:eastAsia="en-IN"/>
              </w:rPr>
              <w:t>A deltastore rowgroup that is accepting new rows. It is important to remember that an open rowgroup is still in rowstore format and has not been compressed to columnstore format.</w:t>
            </w:r>
          </w:p>
        </w:tc>
      </w:tr>
      <w:tr w:rsidR="00A218AD" w:rsidRPr="00A218AD" w:rsidTr="00A218AD">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Consolas" w:eastAsia="Times New Roman" w:hAnsi="Consolas" w:cs="Courier New"/>
                <w:sz w:val="6"/>
                <w:szCs w:val="18"/>
                <w:lang w:eastAsia="en-IN"/>
              </w:rPr>
              <w:t>CLOSED</w:t>
            </w:r>
          </w:p>
        </w:tc>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Times New Roman" w:eastAsia="Times New Roman" w:hAnsi="Times New Roman" w:cs="Times New Roman"/>
                <w:sz w:val="12"/>
                <w:szCs w:val="24"/>
                <w:lang w:eastAsia="en-IN"/>
              </w:rPr>
              <w:t>A deltastore rowgroup that contains the maximum number of rows, and is waiting for the tuple mover process to compress it to the columnstore.</w:t>
            </w:r>
          </w:p>
        </w:tc>
      </w:tr>
      <w:tr w:rsidR="00A218AD" w:rsidRPr="00A218AD" w:rsidTr="00A218AD">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Consolas" w:eastAsia="Times New Roman" w:hAnsi="Consolas" w:cs="Courier New"/>
                <w:sz w:val="6"/>
                <w:szCs w:val="18"/>
                <w:lang w:eastAsia="en-IN"/>
              </w:rPr>
              <w:t>COMPRESSED</w:t>
            </w:r>
          </w:p>
        </w:tc>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Times New Roman" w:eastAsia="Times New Roman" w:hAnsi="Times New Roman" w:cs="Times New Roman"/>
                <w:sz w:val="12"/>
                <w:szCs w:val="24"/>
                <w:lang w:eastAsia="en-IN"/>
              </w:rPr>
              <w:t>A row group that is compressed with columnstore compression and stored in the columnstore.</w:t>
            </w:r>
          </w:p>
        </w:tc>
      </w:tr>
      <w:tr w:rsidR="00A218AD" w:rsidRPr="00A218AD" w:rsidTr="00A218AD">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Consolas" w:eastAsia="Times New Roman" w:hAnsi="Consolas" w:cs="Courier New"/>
                <w:sz w:val="6"/>
                <w:szCs w:val="18"/>
                <w:lang w:eastAsia="en-IN"/>
              </w:rPr>
              <w:t>TOMBSTONE</w:t>
            </w:r>
          </w:p>
        </w:tc>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Times New Roman" w:eastAsia="Times New Roman" w:hAnsi="Times New Roman" w:cs="Times New Roman"/>
                <w:sz w:val="12"/>
                <w:szCs w:val="24"/>
                <w:lang w:eastAsia="en-IN"/>
              </w:rPr>
              <w:t>A row group that was formerly in the deltastore and is no longer used.</w:t>
            </w:r>
          </w:p>
        </w:tc>
      </w:tr>
    </w:tbl>
    <w:p w:rsidR="00A218AD" w:rsidRPr="00A218AD" w:rsidRDefault="00A218AD" w:rsidP="00A218AD">
      <w:pPr>
        <w:shd w:val="clear" w:color="auto" w:fill="FFFFFF"/>
        <w:spacing w:before="100" w:beforeAutospacing="1" w:after="100" w:afterAutospacing="1" w:line="240" w:lineRule="auto"/>
        <w:rPr>
          <w:rFonts w:ascii="Segoe UI" w:eastAsia="Times New Roman" w:hAnsi="Segoe UI" w:cs="Segoe UI"/>
          <w:color w:val="171717"/>
          <w:sz w:val="12"/>
          <w:szCs w:val="24"/>
          <w:lang w:eastAsia="en-IN"/>
        </w:rPr>
      </w:pPr>
      <w:r w:rsidRPr="00A218AD">
        <w:rPr>
          <w:rFonts w:ascii="Segoe UI" w:eastAsia="Times New Roman" w:hAnsi="Segoe UI" w:cs="Segoe UI"/>
          <w:color w:val="171717"/>
          <w:sz w:val="12"/>
          <w:szCs w:val="24"/>
          <w:lang w:eastAsia="en-IN"/>
        </w:rPr>
        <w:t>Additionally, the </w:t>
      </w:r>
      <w:r w:rsidRPr="00A218AD">
        <w:rPr>
          <w:rFonts w:ascii="Consolas" w:eastAsia="Times New Roman" w:hAnsi="Consolas" w:cs="Courier New"/>
          <w:color w:val="171717"/>
          <w:sz w:val="8"/>
          <w:szCs w:val="20"/>
          <w:lang w:eastAsia="en-IN"/>
        </w:rPr>
        <w:t>trim_reason_desc</w:t>
      </w:r>
      <w:r w:rsidRPr="00A218AD">
        <w:rPr>
          <w:rFonts w:ascii="Segoe UI" w:eastAsia="Times New Roman" w:hAnsi="Segoe UI" w:cs="Segoe UI"/>
          <w:color w:val="171717"/>
          <w:sz w:val="12"/>
          <w:szCs w:val="24"/>
          <w:lang w:eastAsia="en-IN"/>
        </w:rPr>
        <w:t> column describes the reason that triggered the </w:t>
      </w:r>
      <w:r w:rsidRPr="00A218AD">
        <w:rPr>
          <w:rFonts w:ascii="Consolas" w:eastAsia="Times New Roman" w:hAnsi="Consolas" w:cs="Courier New"/>
          <w:color w:val="171717"/>
          <w:sz w:val="8"/>
          <w:szCs w:val="20"/>
          <w:lang w:eastAsia="en-IN"/>
        </w:rPr>
        <w:t>COMPRESSED</w:t>
      </w:r>
      <w:r w:rsidRPr="00A218AD">
        <w:rPr>
          <w:rFonts w:ascii="Segoe UI" w:eastAsia="Times New Roman" w:hAnsi="Segoe UI" w:cs="Segoe UI"/>
          <w:color w:val="171717"/>
          <w:sz w:val="12"/>
          <w:szCs w:val="24"/>
          <w:lang w:eastAsia="en-IN"/>
        </w:rPr>
        <w:t> rowgroup to have less than the maximum number of rows:</w:t>
      </w:r>
    </w:p>
    <w:tbl>
      <w:tblPr>
        <w:tblW w:w="12930" w:type="dxa"/>
        <w:tblCellMar>
          <w:top w:w="15" w:type="dxa"/>
          <w:left w:w="15" w:type="dxa"/>
          <w:bottom w:w="15" w:type="dxa"/>
          <w:right w:w="15" w:type="dxa"/>
        </w:tblCellMar>
        <w:tblLook w:val="04A0" w:firstRow="1" w:lastRow="0" w:firstColumn="1" w:lastColumn="0" w:noHBand="0" w:noVBand="1"/>
      </w:tblPr>
      <w:tblGrid>
        <w:gridCol w:w="1499"/>
        <w:gridCol w:w="11431"/>
      </w:tblGrid>
      <w:tr w:rsidR="00A218AD" w:rsidRPr="00A218AD" w:rsidTr="00A218AD">
        <w:trPr>
          <w:tblHeader/>
        </w:trPr>
        <w:tc>
          <w:tcPr>
            <w:tcW w:w="0" w:type="auto"/>
            <w:hideMark/>
          </w:tcPr>
          <w:p w:rsidR="00A218AD" w:rsidRPr="00A218AD" w:rsidRDefault="00A218AD" w:rsidP="00A218AD">
            <w:pPr>
              <w:spacing w:after="0" w:line="240" w:lineRule="auto"/>
              <w:rPr>
                <w:rFonts w:ascii="Times New Roman" w:eastAsia="Times New Roman" w:hAnsi="Times New Roman" w:cs="Times New Roman"/>
                <w:b/>
                <w:bCs/>
                <w:sz w:val="12"/>
                <w:szCs w:val="24"/>
                <w:lang w:eastAsia="en-IN"/>
              </w:rPr>
            </w:pPr>
            <w:r w:rsidRPr="00A218AD">
              <w:rPr>
                <w:rFonts w:ascii="Times New Roman" w:eastAsia="Times New Roman" w:hAnsi="Times New Roman" w:cs="Times New Roman"/>
                <w:b/>
                <w:bCs/>
                <w:sz w:val="12"/>
                <w:szCs w:val="24"/>
                <w:lang w:eastAsia="en-IN"/>
              </w:rPr>
              <w:t>Name</w:t>
            </w:r>
          </w:p>
        </w:tc>
        <w:tc>
          <w:tcPr>
            <w:tcW w:w="0" w:type="auto"/>
            <w:hideMark/>
          </w:tcPr>
          <w:p w:rsidR="00A218AD" w:rsidRPr="00A218AD" w:rsidRDefault="00A218AD" w:rsidP="00A218AD">
            <w:pPr>
              <w:spacing w:after="0" w:line="240" w:lineRule="auto"/>
              <w:rPr>
                <w:rFonts w:ascii="Times New Roman" w:eastAsia="Times New Roman" w:hAnsi="Times New Roman" w:cs="Times New Roman"/>
                <w:b/>
                <w:bCs/>
                <w:sz w:val="12"/>
                <w:szCs w:val="24"/>
                <w:lang w:eastAsia="en-IN"/>
              </w:rPr>
            </w:pPr>
            <w:r w:rsidRPr="00A218AD">
              <w:rPr>
                <w:rFonts w:ascii="Times New Roman" w:eastAsia="Times New Roman" w:hAnsi="Times New Roman" w:cs="Times New Roman"/>
                <w:b/>
                <w:bCs/>
                <w:sz w:val="12"/>
                <w:szCs w:val="24"/>
                <w:lang w:eastAsia="en-IN"/>
              </w:rPr>
              <w:t>Description</w:t>
            </w:r>
          </w:p>
        </w:tc>
      </w:tr>
      <w:tr w:rsidR="00A218AD" w:rsidRPr="00A218AD" w:rsidTr="00A218AD">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Consolas" w:eastAsia="Times New Roman" w:hAnsi="Consolas" w:cs="Courier New"/>
                <w:sz w:val="6"/>
                <w:szCs w:val="18"/>
                <w:lang w:eastAsia="en-IN"/>
              </w:rPr>
              <w:t>UNKNOWN_UPGRADED_FROM_PREVIOUS_VERSION</w:t>
            </w:r>
          </w:p>
        </w:tc>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Times New Roman" w:eastAsia="Times New Roman" w:hAnsi="Times New Roman" w:cs="Times New Roman"/>
                <w:sz w:val="12"/>
                <w:szCs w:val="24"/>
                <w:lang w:eastAsia="en-IN"/>
              </w:rPr>
              <w:t>Occurred when upgrading from the previous version of SQL Server.</w:t>
            </w:r>
          </w:p>
        </w:tc>
      </w:tr>
      <w:tr w:rsidR="00A218AD" w:rsidRPr="00A218AD" w:rsidTr="00A218AD">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Consolas" w:eastAsia="Times New Roman" w:hAnsi="Consolas" w:cs="Courier New"/>
                <w:sz w:val="6"/>
                <w:szCs w:val="18"/>
                <w:lang w:eastAsia="en-IN"/>
              </w:rPr>
              <w:t>NO_TRIM</w:t>
            </w:r>
          </w:p>
        </w:tc>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Times New Roman" w:eastAsia="Times New Roman" w:hAnsi="Times New Roman" w:cs="Times New Roman"/>
                <w:sz w:val="12"/>
                <w:szCs w:val="24"/>
                <w:lang w:eastAsia="en-IN"/>
              </w:rPr>
              <w:t>The row group was not trimmed. The row group was compressed with the maximum of 1,048,576 rows. The number of rows could be less if a subset of rows was deleted after delta rowgroup was closed.</w:t>
            </w:r>
          </w:p>
        </w:tc>
      </w:tr>
      <w:tr w:rsidR="00A218AD" w:rsidRPr="00A218AD" w:rsidTr="00A218AD">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Consolas" w:eastAsia="Times New Roman" w:hAnsi="Consolas" w:cs="Courier New"/>
                <w:sz w:val="6"/>
                <w:szCs w:val="18"/>
                <w:lang w:eastAsia="en-IN"/>
              </w:rPr>
              <w:t>BULKLOAD</w:t>
            </w:r>
          </w:p>
        </w:tc>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Times New Roman" w:eastAsia="Times New Roman" w:hAnsi="Times New Roman" w:cs="Times New Roman"/>
                <w:sz w:val="12"/>
                <w:szCs w:val="24"/>
                <w:lang w:eastAsia="en-IN"/>
              </w:rPr>
              <w:t>The bulk-load batch size limited the number of rows. This is what you should be looking for when optimizing data loading, as it is an indicator of resource starvation during the loading process.</w:t>
            </w:r>
          </w:p>
        </w:tc>
      </w:tr>
      <w:tr w:rsidR="00A218AD" w:rsidRPr="00A218AD" w:rsidTr="00A218AD">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Consolas" w:eastAsia="Times New Roman" w:hAnsi="Consolas" w:cs="Courier New"/>
                <w:sz w:val="6"/>
                <w:szCs w:val="18"/>
                <w:lang w:eastAsia="en-IN"/>
              </w:rPr>
              <w:t>REORG</w:t>
            </w:r>
          </w:p>
        </w:tc>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Times New Roman" w:eastAsia="Times New Roman" w:hAnsi="Times New Roman" w:cs="Times New Roman"/>
                <w:sz w:val="12"/>
                <w:szCs w:val="24"/>
                <w:lang w:eastAsia="en-IN"/>
              </w:rPr>
              <w:t>Forced compression as part of REORG command.</w:t>
            </w:r>
          </w:p>
        </w:tc>
      </w:tr>
      <w:tr w:rsidR="00A218AD" w:rsidRPr="00A218AD" w:rsidTr="00A218AD">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Consolas" w:eastAsia="Times New Roman" w:hAnsi="Consolas" w:cs="Courier New"/>
                <w:sz w:val="6"/>
                <w:szCs w:val="18"/>
                <w:lang w:eastAsia="en-IN"/>
              </w:rPr>
              <w:t>DICTIONARY_SIZE</w:t>
            </w:r>
          </w:p>
        </w:tc>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Times New Roman" w:eastAsia="Times New Roman" w:hAnsi="Times New Roman" w:cs="Times New Roman"/>
                <w:sz w:val="12"/>
                <w:szCs w:val="24"/>
                <w:lang w:eastAsia="en-IN"/>
              </w:rPr>
              <w:t>Dictionary size grew too large to compress all of the rows together.</w:t>
            </w:r>
          </w:p>
        </w:tc>
      </w:tr>
      <w:tr w:rsidR="00A218AD" w:rsidRPr="00A218AD" w:rsidTr="00A218AD">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Consolas" w:eastAsia="Times New Roman" w:hAnsi="Consolas" w:cs="Courier New"/>
                <w:sz w:val="6"/>
                <w:szCs w:val="18"/>
                <w:lang w:eastAsia="en-IN"/>
              </w:rPr>
              <w:t>MEMORY_LIMITATION</w:t>
            </w:r>
          </w:p>
        </w:tc>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Times New Roman" w:eastAsia="Times New Roman" w:hAnsi="Times New Roman" w:cs="Times New Roman"/>
                <w:sz w:val="12"/>
                <w:szCs w:val="24"/>
                <w:lang w:eastAsia="en-IN"/>
              </w:rPr>
              <w:t>Not enough available memory to compress all the rows together.</w:t>
            </w:r>
          </w:p>
        </w:tc>
      </w:tr>
      <w:tr w:rsidR="00A218AD" w:rsidRPr="00A218AD" w:rsidTr="00A218AD">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Consolas" w:eastAsia="Times New Roman" w:hAnsi="Consolas" w:cs="Courier New"/>
                <w:sz w:val="6"/>
                <w:szCs w:val="18"/>
                <w:lang w:eastAsia="en-IN"/>
              </w:rPr>
              <w:t>RESIDUAL_ROW_GROUP</w:t>
            </w:r>
          </w:p>
        </w:tc>
        <w:tc>
          <w:tcPr>
            <w:tcW w:w="0" w:type="auto"/>
            <w:hideMark/>
          </w:tcPr>
          <w:p w:rsidR="00A218AD" w:rsidRPr="00A218AD" w:rsidRDefault="00A218AD" w:rsidP="00A218AD">
            <w:pPr>
              <w:spacing w:after="0" w:line="240" w:lineRule="auto"/>
              <w:rPr>
                <w:rFonts w:ascii="Times New Roman" w:eastAsia="Times New Roman" w:hAnsi="Times New Roman" w:cs="Times New Roman"/>
                <w:sz w:val="12"/>
                <w:szCs w:val="24"/>
                <w:lang w:eastAsia="en-IN"/>
              </w:rPr>
            </w:pPr>
            <w:r w:rsidRPr="00A218AD">
              <w:rPr>
                <w:rFonts w:ascii="Times New Roman" w:eastAsia="Times New Roman" w:hAnsi="Times New Roman" w:cs="Times New Roman"/>
                <w:sz w:val="12"/>
                <w:szCs w:val="24"/>
                <w:lang w:eastAsia="en-IN"/>
              </w:rPr>
              <w:t>Closed as part of last row group with rows &lt; 1 million during index build operation.</w:t>
            </w:r>
          </w:p>
        </w:tc>
      </w:tr>
    </w:tbl>
    <w:p w:rsidR="00A218AD" w:rsidRPr="00A218AD" w:rsidRDefault="00A218AD" w:rsidP="00A218AD">
      <w:pPr>
        <w:shd w:val="clear" w:color="auto" w:fill="FFFFFF"/>
        <w:spacing w:after="0" w:line="240" w:lineRule="auto"/>
        <w:rPr>
          <w:rFonts w:ascii="Segoe UI" w:eastAsia="Times New Roman" w:hAnsi="Segoe UI" w:cs="Segoe UI"/>
          <w:color w:val="171717"/>
          <w:sz w:val="12"/>
          <w:szCs w:val="24"/>
          <w:lang w:eastAsia="en-IN"/>
        </w:rPr>
      </w:pPr>
      <w:r w:rsidRPr="00A218AD">
        <w:rPr>
          <w:rFonts w:ascii="Segoe UI" w:eastAsia="Times New Roman" w:hAnsi="Segoe UI" w:cs="Segoe UI"/>
          <w:color w:val="171717"/>
          <w:sz w:val="12"/>
          <w:szCs w:val="24"/>
          <w:lang w:eastAsia="en-IN"/>
        </w:rPr>
        <w:pict>
          <v:rect id="_x0000_i1025" style="width:0;height:0" o:hralign="center" o:hrstd="t" o:hr="t" fillcolor="#a0a0a0" stroked="f"/>
        </w:pict>
      </w:r>
    </w:p>
    <w:p w:rsidR="00A218AD" w:rsidRDefault="00A218AD" w:rsidP="009F2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bookmarkStart w:id="0" w:name="_GoBack"/>
      <w:bookmarkEnd w:id="0"/>
    </w:p>
    <w:p w:rsidR="00A218AD" w:rsidRDefault="00A218AD" w:rsidP="009F2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A218AD" w:rsidRPr="009F2AF3" w:rsidRDefault="00A218AD" w:rsidP="009F2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sectPr w:rsidR="00A218AD" w:rsidRPr="009F2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5976"/>
    <w:multiLevelType w:val="multilevel"/>
    <w:tmpl w:val="BB7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746B28"/>
    <w:multiLevelType w:val="multilevel"/>
    <w:tmpl w:val="77C4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B06978"/>
    <w:multiLevelType w:val="multilevel"/>
    <w:tmpl w:val="01F2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33"/>
    <w:rsid w:val="00036149"/>
    <w:rsid w:val="000E58E4"/>
    <w:rsid w:val="001E5149"/>
    <w:rsid w:val="00200033"/>
    <w:rsid w:val="00214E4D"/>
    <w:rsid w:val="0033019A"/>
    <w:rsid w:val="006A7564"/>
    <w:rsid w:val="009E527C"/>
    <w:rsid w:val="009F2AF3"/>
    <w:rsid w:val="00A218AD"/>
    <w:rsid w:val="00E832A9"/>
    <w:rsid w:val="00F46CD6"/>
    <w:rsid w:val="00F83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2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58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A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E58E4"/>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214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E4D"/>
    <w:rPr>
      <w:rFonts w:ascii="Tahoma" w:hAnsi="Tahoma" w:cs="Tahoma"/>
      <w:sz w:val="16"/>
      <w:szCs w:val="16"/>
    </w:rPr>
  </w:style>
  <w:style w:type="character" w:styleId="HTMLCode">
    <w:name w:val="HTML Code"/>
    <w:basedOn w:val="DefaultParagraphFont"/>
    <w:uiPriority w:val="99"/>
    <w:semiHidden/>
    <w:unhideWhenUsed/>
    <w:rsid w:val="00F836B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E527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2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58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A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E58E4"/>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214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E4D"/>
    <w:rPr>
      <w:rFonts w:ascii="Tahoma" w:hAnsi="Tahoma" w:cs="Tahoma"/>
      <w:sz w:val="16"/>
      <w:szCs w:val="16"/>
    </w:rPr>
  </w:style>
  <w:style w:type="character" w:styleId="HTMLCode">
    <w:name w:val="HTML Code"/>
    <w:basedOn w:val="DefaultParagraphFont"/>
    <w:uiPriority w:val="99"/>
    <w:semiHidden/>
    <w:unhideWhenUsed/>
    <w:rsid w:val="00F836B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E527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070">
      <w:bodyDiv w:val="1"/>
      <w:marLeft w:val="0"/>
      <w:marRight w:val="0"/>
      <w:marTop w:val="0"/>
      <w:marBottom w:val="0"/>
      <w:divBdr>
        <w:top w:val="none" w:sz="0" w:space="0" w:color="auto"/>
        <w:left w:val="none" w:sz="0" w:space="0" w:color="auto"/>
        <w:bottom w:val="none" w:sz="0" w:space="0" w:color="auto"/>
        <w:right w:val="none" w:sz="0" w:space="0" w:color="auto"/>
      </w:divBdr>
      <w:divsChild>
        <w:div w:id="458228287">
          <w:marLeft w:val="0"/>
          <w:marRight w:val="0"/>
          <w:marTop w:val="240"/>
          <w:marBottom w:val="0"/>
          <w:divBdr>
            <w:top w:val="none" w:sz="0" w:space="0" w:color="auto"/>
            <w:left w:val="none" w:sz="0" w:space="0" w:color="auto"/>
            <w:bottom w:val="none" w:sz="0" w:space="0" w:color="auto"/>
            <w:right w:val="none" w:sz="0" w:space="0" w:color="auto"/>
          </w:divBdr>
        </w:div>
        <w:div w:id="665985668">
          <w:marLeft w:val="0"/>
          <w:marRight w:val="0"/>
          <w:marTop w:val="0"/>
          <w:marBottom w:val="0"/>
          <w:divBdr>
            <w:top w:val="none" w:sz="0" w:space="0" w:color="auto"/>
            <w:left w:val="none" w:sz="0" w:space="0" w:color="auto"/>
            <w:bottom w:val="none" w:sz="0" w:space="0" w:color="auto"/>
            <w:right w:val="none" w:sz="0" w:space="0" w:color="auto"/>
          </w:divBdr>
        </w:div>
        <w:div w:id="1803763920">
          <w:marLeft w:val="0"/>
          <w:marRight w:val="0"/>
          <w:marTop w:val="0"/>
          <w:marBottom w:val="0"/>
          <w:divBdr>
            <w:top w:val="none" w:sz="0" w:space="0" w:color="auto"/>
            <w:left w:val="none" w:sz="0" w:space="0" w:color="auto"/>
            <w:bottom w:val="none" w:sz="0" w:space="0" w:color="auto"/>
            <w:right w:val="none" w:sz="0" w:space="0" w:color="auto"/>
          </w:divBdr>
          <w:divsChild>
            <w:div w:id="1002049383">
              <w:marLeft w:val="0"/>
              <w:marRight w:val="0"/>
              <w:marTop w:val="0"/>
              <w:marBottom w:val="0"/>
              <w:divBdr>
                <w:top w:val="none" w:sz="0" w:space="0" w:color="auto"/>
                <w:left w:val="none" w:sz="0" w:space="0" w:color="auto"/>
                <w:bottom w:val="none" w:sz="0" w:space="0" w:color="auto"/>
                <w:right w:val="none" w:sz="0" w:space="0" w:color="auto"/>
              </w:divBdr>
              <w:divsChild>
                <w:div w:id="8518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97484">
      <w:bodyDiv w:val="1"/>
      <w:marLeft w:val="0"/>
      <w:marRight w:val="0"/>
      <w:marTop w:val="0"/>
      <w:marBottom w:val="0"/>
      <w:divBdr>
        <w:top w:val="none" w:sz="0" w:space="0" w:color="auto"/>
        <w:left w:val="none" w:sz="0" w:space="0" w:color="auto"/>
        <w:bottom w:val="none" w:sz="0" w:space="0" w:color="auto"/>
        <w:right w:val="none" w:sz="0" w:space="0" w:color="auto"/>
      </w:divBdr>
    </w:div>
    <w:div w:id="592594786">
      <w:bodyDiv w:val="1"/>
      <w:marLeft w:val="0"/>
      <w:marRight w:val="0"/>
      <w:marTop w:val="0"/>
      <w:marBottom w:val="0"/>
      <w:divBdr>
        <w:top w:val="none" w:sz="0" w:space="0" w:color="auto"/>
        <w:left w:val="none" w:sz="0" w:space="0" w:color="auto"/>
        <w:bottom w:val="none" w:sz="0" w:space="0" w:color="auto"/>
        <w:right w:val="none" w:sz="0" w:space="0" w:color="auto"/>
      </w:divBdr>
    </w:div>
    <w:div w:id="905380650">
      <w:bodyDiv w:val="1"/>
      <w:marLeft w:val="0"/>
      <w:marRight w:val="0"/>
      <w:marTop w:val="0"/>
      <w:marBottom w:val="0"/>
      <w:divBdr>
        <w:top w:val="none" w:sz="0" w:space="0" w:color="auto"/>
        <w:left w:val="none" w:sz="0" w:space="0" w:color="auto"/>
        <w:bottom w:val="none" w:sz="0" w:space="0" w:color="auto"/>
        <w:right w:val="none" w:sz="0" w:space="0" w:color="auto"/>
      </w:divBdr>
      <w:divsChild>
        <w:div w:id="1110319105">
          <w:marLeft w:val="0"/>
          <w:marRight w:val="0"/>
          <w:marTop w:val="0"/>
          <w:marBottom w:val="0"/>
          <w:divBdr>
            <w:top w:val="none" w:sz="0" w:space="0" w:color="auto"/>
            <w:left w:val="none" w:sz="0" w:space="0" w:color="auto"/>
            <w:bottom w:val="none" w:sz="0" w:space="0" w:color="auto"/>
            <w:right w:val="none" w:sz="0" w:space="0" w:color="auto"/>
          </w:divBdr>
          <w:divsChild>
            <w:div w:id="1438014966">
              <w:marLeft w:val="0"/>
              <w:marRight w:val="0"/>
              <w:marTop w:val="0"/>
              <w:marBottom w:val="0"/>
              <w:divBdr>
                <w:top w:val="none" w:sz="0" w:space="0" w:color="auto"/>
                <w:left w:val="none" w:sz="0" w:space="0" w:color="auto"/>
                <w:bottom w:val="none" w:sz="0" w:space="0" w:color="auto"/>
                <w:right w:val="none" w:sz="0" w:space="0" w:color="auto"/>
              </w:divBdr>
            </w:div>
          </w:divsChild>
        </w:div>
        <w:div w:id="135420861">
          <w:marLeft w:val="0"/>
          <w:marRight w:val="0"/>
          <w:marTop w:val="0"/>
          <w:marBottom w:val="0"/>
          <w:divBdr>
            <w:top w:val="none" w:sz="0" w:space="0" w:color="auto"/>
            <w:left w:val="none" w:sz="0" w:space="0" w:color="auto"/>
            <w:bottom w:val="none" w:sz="0" w:space="0" w:color="auto"/>
            <w:right w:val="none" w:sz="0" w:space="0" w:color="auto"/>
          </w:divBdr>
        </w:div>
        <w:div w:id="510678768">
          <w:marLeft w:val="0"/>
          <w:marRight w:val="0"/>
          <w:marTop w:val="0"/>
          <w:marBottom w:val="0"/>
          <w:divBdr>
            <w:top w:val="none" w:sz="0" w:space="0" w:color="auto"/>
            <w:left w:val="none" w:sz="0" w:space="0" w:color="auto"/>
            <w:bottom w:val="none" w:sz="0" w:space="0" w:color="auto"/>
            <w:right w:val="none" w:sz="0" w:space="0" w:color="auto"/>
          </w:divBdr>
        </w:div>
        <w:div w:id="1458063637">
          <w:marLeft w:val="0"/>
          <w:marRight w:val="0"/>
          <w:marTop w:val="0"/>
          <w:marBottom w:val="0"/>
          <w:divBdr>
            <w:top w:val="none" w:sz="0" w:space="0" w:color="auto"/>
            <w:left w:val="none" w:sz="0" w:space="0" w:color="auto"/>
            <w:bottom w:val="none" w:sz="0" w:space="0" w:color="auto"/>
            <w:right w:val="none" w:sz="0" w:space="0" w:color="auto"/>
          </w:divBdr>
          <w:divsChild>
            <w:div w:id="1215391927">
              <w:marLeft w:val="0"/>
              <w:marRight w:val="0"/>
              <w:marTop w:val="0"/>
              <w:marBottom w:val="0"/>
              <w:divBdr>
                <w:top w:val="none" w:sz="0" w:space="0" w:color="auto"/>
                <w:left w:val="none" w:sz="0" w:space="0" w:color="auto"/>
                <w:bottom w:val="none" w:sz="0" w:space="0" w:color="auto"/>
                <w:right w:val="none" w:sz="0" w:space="0" w:color="auto"/>
              </w:divBdr>
              <w:divsChild>
                <w:div w:id="129074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5980">
      <w:bodyDiv w:val="1"/>
      <w:marLeft w:val="0"/>
      <w:marRight w:val="0"/>
      <w:marTop w:val="0"/>
      <w:marBottom w:val="0"/>
      <w:divBdr>
        <w:top w:val="none" w:sz="0" w:space="0" w:color="auto"/>
        <w:left w:val="none" w:sz="0" w:space="0" w:color="auto"/>
        <w:bottom w:val="none" w:sz="0" w:space="0" w:color="auto"/>
        <w:right w:val="none" w:sz="0" w:space="0" w:color="auto"/>
      </w:divBdr>
    </w:div>
    <w:div w:id="2002154107">
      <w:bodyDiv w:val="1"/>
      <w:marLeft w:val="0"/>
      <w:marRight w:val="0"/>
      <w:marTop w:val="0"/>
      <w:marBottom w:val="0"/>
      <w:divBdr>
        <w:top w:val="none" w:sz="0" w:space="0" w:color="auto"/>
        <w:left w:val="none" w:sz="0" w:space="0" w:color="auto"/>
        <w:bottom w:val="none" w:sz="0" w:space="0" w:color="auto"/>
        <w:right w:val="none" w:sz="0" w:space="0" w:color="auto"/>
      </w:divBdr>
      <w:divsChild>
        <w:div w:id="699091119">
          <w:marLeft w:val="0"/>
          <w:marRight w:val="0"/>
          <w:marTop w:val="0"/>
          <w:marBottom w:val="0"/>
          <w:divBdr>
            <w:top w:val="none" w:sz="0" w:space="0" w:color="auto"/>
            <w:left w:val="none" w:sz="0" w:space="0" w:color="auto"/>
            <w:bottom w:val="none" w:sz="0" w:space="0" w:color="auto"/>
            <w:right w:val="none" w:sz="0" w:space="0" w:color="auto"/>
          </w:divBdr>
          <w:divsChild>
            <w:div w:id="1294017976">
              <w:marLeft w:val="0"/>
              <w:marRight w:val="0"/>
              <w:marTop w:val="0"/>
              <w:marBottom w:val="0"/>
              <w:divBdr>
                <w:top w:val="none" w:sz="0" w:space="0" w:color="auto"/>
                <w:left w:val="none" w:sz="0" w:space="0" w:color="auto"/>
                <w:bottom w:val="none" w:sz="0" w:space="0" w:color="auto"/>
                <w:right w:val="none" w:sz="0" w:space="0" w:color="auto"/>
              </w:divBdr>
            </w:div>
          </w:divsChild>
        </w:div>
        <w:div w:id="1551574151">
          <w:marLeft w:val="0"/>
          <w:marRight w:val="0"/>
          <w:marTop w:val="240"/>
          <w:marBottom w:val="0"/>
          <w:divBdr>
            <w:top w:val="none" w:sz="0" w:space="0" w:color="auto"/>
            <w:left w:val="none" w:sz="0" w:space="0" w:color="auto"/>
            <w:bottom w:val="none" w:sz="0" w:space="0" w:color="auto"/>
            <w:right w:val="none" w:sz="0" w:space="0" w:color="auto"/>
          </w:divBdr>
        </w:div>
        <w:div w:id="1597205015">
          <w:marLeft w:val="0"/>
          <w:marRight w:val="0"/>
          <w:marTop w:val="240"/>
          <w:marBottom w:val="0"/>
          <w:divBdr>
            <w:top w:val="none" w:sz="0" w:space="0" w:color="auto"/>
            <w:left w:val="none" w:sz="0" w:space="0" w:color="auto"/>
            <w:bottom w:val="none" w:sz="0" w:space="0" w:color="auto"/>
            <w:right w:val="none" w:sz="0" w:space="0" w:color="auto"/>
          </w:divBdr>
        </w:div>
        <w:div w:id="506945727">
          <w:marLeft w:val="0"/>
          <w:marRight w:val="0"/>
          <w:marTop w:val="240"/>
          <w:marBottom w:val="0"/>
          <w:divBdr>
            <w:top w:val="none" w:sz="0" w:space="0" w:color="auto"/>
            <w:left w:val="none" w:sz="0" w:space="0" w:color="auto"/>
            <w:bottom w:val="none" w:sz="0" w:space="0" w:color="auto"/>
            <w:right w:val="none" w:sz="0" w:space="0" w:color="auto"/>
          </w:divBdr>
        </w:div>
        <w:div w:id="667294493">
          <w:marLeft w:val="0"/>
          <w:marRight w:val="0"/>
          <w:marTop w:val="240"/>
          <w:marBottom w:val="0"/>
          <w:divBdr>
            <w:top w:val="none" w:sz="0" w:space="0" w:color="auto"/>
            <w:left w:val="none" w:sz="0" w:space="0" w:color="auto"/>
            <w:bottom w:val="none" w:sz="0" w:space="0" w:color="auto"/>
            <w:right w:val="none" w:sz="0" w:space="0" w:color="auto"/>
          </w:divBdr>
        </w:div>
        <w:div w:id="1580098604">
          <w:marLeft w:val="0"/>
          <w:marRight w:val="0"/>
          <w:marTop w:val="240"/>
          <w:marBottom w:val="0"/>
          <w:divBdr>
            <w:top w:val="none" w:sz="0" w:space="0" w:color="auto"/>
            <w:left w:val="none" w:sz="0" w:space="0" w:color="auto"/>
            <w:bottom w:val="none" w:sz="0" w:space="0" w:color="auto"/>
            <w:right w:val="none" w:sz="0" w:space="0" w:color="auto"/>
          </w:divBdr>
        </w:div>
        <w:div w:id="1960793837">
          <w:marLeft w:val="0"/>
          <w:marRight w:val="0"/>
          <w:marTop w:val="0"/>
          <w:marBottom w:val="0"/>
          <w:divBdr>
            <w:top w:val="none" w:sz="0" w:space="0" w:color="auto"/>
            <w:left w:val="none" w:sz="0" w:space="0" w:color="auto"/>
            <w:bottom w:val="none" w:sz="0" w:space="0" w:color="auto"/>
            <w:right w:val="none" w:sz="0" w:space="0" w:color="auto"/>
          </w:divBdr>
        </w:div>
        <w:div w:id="1693921123">
          <w:marLeft w:val="0"/>
          <w:marRight w:val="0"/>
          <w:marTop w:val="240"/>
          <w:marBottom w:val="0"/>
          <w:divBdr>
            <w:top w:val="none" w:sz="0" w:space="0" w:color="auto"/>
            <w:left w:val="none" w:sz="0" w:space="0" w:color="auto"/>
            <w:bottom w:val="none" w:sz="0" w:space="0" w:color="auto"/>
            <w:right w:val="none" w:sz="0" w:space="0" w:color="auto"/>
          </w:divBdr>
        </w:div>
      </w:divsChild>
    </w:div>
    <w:div w:id="2050102920">
      <w:bodyDiv w:val="1"/>
      <w:marLeft w:val="0"/>
      <w:marRight w:val="0"/>
      <w:marTop w:val="0"/>
      <w:marBottom w:val="0"/>
      <w:divBdr>
        <w:top w:val="none" w:sz="0" w:space="0" w:color="auto"/>
        <w:left w:val="none" w:sz="0" w:space="0" w:color="auto"/>
        <w:bottom w:val="none" w:sz="0" w:space="0" w:color="auto"/>
        <w:right w:val="none" w:sz="0" w:space="0" w:color="auto"/>
      </w:divBdr>
      <w:divsChild>
        <w:div w:id="638151652">
          <w:marLeft w:val="0"/>
          <w:marRight w:val="0"/>
          <w:marTop w:val="0"/>
          <w:marBottom w:val="0"/>
          <w:divBdr>
            <w:top w:val="none" w:sz="0" w:space="0" w:color="auto"/>
            <w:left w:val="none" w:sz="0" w:space="0" w:color="auto"/>
            <w:bottom w:val="none" w:sz="0" w:space="0" w:color="auto"/>
            <w:right w:val="none" w:sz="0" w:space="0" w:color="auto"/>
          </w:divBdr>
          <w:divsChild>
            <w:div w:id="278148881">
              <w:marLeft w:val="0"/>
              <w:marRight w:val="0"/>
              <w:marTop w:val="0"/>
              <w:marBottom w:val="0"/>
              <w:divBdr>
                <w:top w:val="none" w:sz="0" w:space="0" w:color="auto"/>
                <w:left w:val="none" w:sz="0" w:space="0" w:color="auto"/>
                <w:bottom w:val="none" w:sz="0" w:space="0" w:color="auto"/>
                <w:right w:val="none" w:sz="0" w:space="0" w:color="auto"/>
              </w:divBdr>
            </w:div>
          </w:divsChild>
        </w:div>
        <w:div w:id="122620514">
          <w:marLeft w:val="0"/>
          <w:marRight w:val="0"/>
          <w:marTop w:val="240"/>
          <w:marBottom w:val="0"/>
          <w:divBdr>
            <w:top w:val="none" w:sz="0" w:space="0" w:color="auto"/>
            <w:left w:val="none" w:sz="0" w:space="0" w:color="auto"/>
            <w:bottom w:val="none" w:sz="0" w:space="0" w:color="auto"/>
            <w:right w:val="none" w:sz="0" w:space="0" w:color="auto"/>
          </w:divBdr>
        </w:div>
        <w:div w:id="1866211705">
          <w:marLeft w:val="0"/>
          <w:marRight w:val="0"/>
          <w:marTop w:val="240"/>
          <w:marBottom w:val="0"/>
          <w:divBdr>
            <w:top w:val="none" w:sz="0" w:space="0" w:color="auto"/>
            <w:left w:val="none" w:sz="0" w:space="0" w:color="auto"/>
            <w:bottom w:val="none" w:sz="0" w:space="0" w:color="auto"/>
            <w:right w:val="none" w:sz="0" w:space="0" w:color="auto"/>
          </w:divBdr>
        </w:div>
        <w:div w:id="1016469391">
          <w:marLeft w:val="0"/>
          <w:marRight w:val="0"/>
          <w:marTop w:val="240"/>
          <w:marBottom w:val="0"/>
          <w:divBdr>
            <w:top w:val="none" w:sz="0" w:space="0" w:color="auto"/>
            <w:left w:val="none" w:sz="0" w:space="0" w:color="auto"/>
            <w:bottom w:val="none" w:sz="0" w:space="0" w:color="auto"/>
            <w:right w:val="none" w:sz="0" w:space="0" w:color="auto"/>
          </w:divBdr>
        </w:div>
        <w:div w:id="1372463146">
          <w:marLeft w:val="0"/>
          <w:marRight w:val="0"/>
          <w:marTop w:val="240"/>
          <w:marBottom w:val="0"/>
          <w:divBdr>
            <w:top w:val="none" w:sz="0" w:space="0" w:color="auto"/>
            <w:left w:val="none" w:sz="0" w:space="0" w:color="auto"/>
            <w:bottom w:val="none" w:sz="0" w:space="0" w:color="auto"/>
            <w:right w:val="none" w:sz="0" w:space="0" w:color="auto"/>
          </w:divBdr>
        </w:div>
        <w:div w:id="301234817">
          <w:marLeft w:val="0"/>
          <w:marRight w:val="0"/>
          <w:marTop w:val="240"/>
          <w:marBottom w:val="0"/>
          <w:divBdr>
            <w:top w:val="none" w:sz="0" w:space="0" w:color="auto"/>
            <w:left w:val="none" w:sz="0" w:space="0" w:color="auto"/>
            <w:bottom w:val="none" w:sz="0" w:space="0" w:color="auto"/>
            <w:right w:val="none" w:sz="0" w:space="0" w:color="auto"/>
          </w:divBdr>
        </w:div>
        <w:div w:id="644236332">
          <w:marLeft w:val="0"/>
          <w:marRight w:val="0"/>
          <w:marTop w:val="0"/>
          <w:marBottom w:val="0"/>
          <w:divBdr>
            <w:top w:val="none" w:sz="0" w:space="0" w:color="auto"/>
            <w:left w:val="none" w:sz="0" w:space="0" w:color="auto"/>
            <w:bottom w:val="none" w:sz="0" w:space="0" w:color="auto"/>
            <w:right w:val="none" w:sz="0" w:space="0" w:color="auto"/>
          </w:divBdr>
        </w:div>
        <w:div w:id="183201830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13</cp:revision>
  <dcterms:created xsi:type="dcterms:W3CDTF">2022-05-17T08:09:00Z</dcterms:created>
  <dcterms:modified xsi:type="dcterms:W3CDTF">2022-05-17T08:31:00Z</dcterms:modified>
</cp:coreProperties>
</file>