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3D" w:rsidRDefault="00B9043D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</w:p>
    <w:p w:rsidR="00B9043D" w:rsidRDefault="00B9043D">
      <w:pPr>
        <w:spacing w:line="312" w:lineRule="auto"/>
      </w:pPr>
      <w:bookmarkStart w:id="0" w:name="_ta710xa7pwbn" w:colFirst="0" w:colLast="0"/>
      <w:bookmarkEnd w:id="0"/>
    </w:p>
    <w:p w:rsidR="00B9043D" w:rsidRDefault="00B9043D">
      <w:pPr>
        <w:spacing w:line="312" w:lineRule="auto"/>
      </w:pPr>
    </w:p>
    <w:p w:rsidR="00B9043D" w:rsidRDefault="00B9043D">
      <w:pPr>
        <w:spacing w:line="312" w:lineRule="auto"/>
      </w:pPr>
    </w:p>
    <w:p w:rsidR="00B9043D" w:rsidRDefault="00B9043D">
      <w:pPr>
        <w:spacing w:line="312" w:lineRule="auto"/>
      </w:pPr>
    </w:p>
    <w:p w:rsidR="00B9043D" w:rsidRDefault="00B9043D">
      <w:pPr>
        <w:spacing w:line="312" w:lineRule="auto"/>
      </w:pPr>
    </w:p>
    <w:p w:rsidR="00B9043D" w:rsidRDefault="00B9043D">
      <w:pPr>
        <w:spacing w:line="312" w:lineRule="auto"/>
      </w:pPr>
    </w:p>
    <w:p w:rsidR="00B9043D" w:rsidRDefault="00B9043D">
      <w:pPr>
        <w:spacing w:line="312" w:lineRule="auto"/>
      </w:pPr>
    </w:p>
    <w:p w:rsidR="00B9043D" w:rsidRDefault="00B9043D">
      <w:pPr>
        <w:spacing w:line="312" w:lineRule="auto"/>
      </w:pPr>
    </w:p>
    <w:p w:rsidR="00B9043D" w:rsidRDefault="00B9043D">
      <w:pPr>
        <w:spacing w:line="312" w:lineRule="auto"/>
      </w:pPr>
    </w:p>
    <w:p w:rsidR="00B9043D" w:rsidRDefault="00B9043D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b/>
          <w:color w:val="1A1A1A"/>
        </w:rPr>
      </w:pPr>
      <w:bookmarkStart w:id="1" w:name="_9sw3g3xehmtc" w:colFirst="0" w:colLast="0"/>
      <w:bookmarkStart w:id="2" w:name="_GoBack"/>
      <w:bookmarkEnd w:id="1"/>
      <w:bookmarkEnd w:id="2"/>
    </w:p>
    <w:p w:rsidR="00B9043D" w:rsidRDefault="00B95260">
      <w:pPr>
        <w:pStyle w:val="Heading1"/>
        <w:spacing w:before="0" w:after="0" w:line="312" w:lineRule="auto"/>
        <w:ind w:left="-6"/>
      </w:pPr>
      <w:bookmarkStart w:id="3" w:name="_eiskw7tydv92" w:colFirst="0" w:colLast="0"/>
      <w:bookmarkEnd w:id="3"/>
      <w:r>
        <w:rPr>
          <w:rFonts w:ascii="Raleway" w:eastAsia="Raleway" w:hAnsi="Raleway" w:cs="Raleway"/>
          <w:b/>
          <w:color w:val="1A1A1A"/>
        </w:rPr>
        <w:t>Domain 7 - Terraform Cloud &amp; Enterprise Capabilities</w:t>
      </w:r>
    </w:p>
    <w:p w:rsidR="00B9043D" w:rsidRDefault="00B9043D"/>
    <w:p w:rsidR="00B9043D" w:rsidRDefault="00B9526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4" w:name="_pmvpnfdcv5q9" w:colFirst="0" w:colLast="0"/>
      <w:bookmarkEnd w:id="4"/>
      <w:r>
        <w:rPr>
          <w:rFonts w:ascii="Lato" w:eastAsia="Lato" w:hAnsi="Lato" w:cs="Lato"/>
          <w:b/>
          <w:color w:val="1A1A1A"/>
          <w:sz w:val="28"/>
          <w:szCs w:val="28"/>
        </w:rPr>
        <w:t>Module 1: Overview of Terraform Cloud</w:t>
      </w:r>
    </w:p>
    <w:p w:rsidR="00B9043D" w:rsidRDefault="00B9043D"/>
    <w:p w:rsidR="00B9043D" w:rsidRDefault="00B95260">
      <w:r>
        <w:t>Terraform Cloud manages Terraform runs in a consistent and reliable environment with various features like access controls, private registry for sharing modules, policy controls, and others.</w:t>
      </w:r>
    </w:p>
    <w:p w:rsidR="00B9043D" w:rsidRDefault="00B9043D"/>
    <w:p w:rsidR="00B9043D" w:rsidRDefault="00B95260">
      <w:pPr>
        <w:jc w:val="center"/>
      </w:pPr>
      <w:r>
        <w:rPr>
          <w:noProof/>
          <w:lang w:val="en-IN"/>
        </w:rPr>
        <w:drawing>
          <wp:inline distT="19050" distB="19050" distL="19050" distR="19050">
            <wp:extent cx="3541401" cy="24007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401" cy="24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43D" w:rsidRDefault="00B9043D"/>
    <w:p w:rsidR="00B9043D" w:rsidRDefault="00B95260">
      <w:r>
        <w:t xml:space="preserve">Terraform Cloud is available as a hosted service at </w:t>
      </w:r>
      <w:hyperlink r:id="rId7">
        <w:r>
          <w:rPr>
            <w:color w:val="1155CC"/>
            <w:u w:val="single"/>
          </w:rPr>
          <w:t>https://</w:t>
        </w:r>
        <w:proofErr w:type="spellStart"/>
        <w:r>
          <w:rPr>
            <w:color w:val="1155CC"/>
            <w:u w:val="single"/>
          </w:rPr>
          <w:t>app.terraform.io</w:t>
        </w:r>
        <w:proofErr w:type="spellEnd"/>
      </w:hyperlink>
      <w:r>
        <w:t>.</w:t>
      </w:r>
    </w:p>
    <w:p w:rsidR="00B9043D" w:rsidRDefault="00B9043D"/>
    <w:p w:rsidR="00B9043D" w:rsidRDefault="00B9526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5" w:name="_hexztyo7k1f1" w:colFirst="0" w:colLast="0"/>
      <w:bookmarkEnd w:id="5"/>
      <w:r>
        <w:rPr>
          <w:rFonts w:ascii="Lato" w:eastAsia="Lato" w:hAnsi="Lato" w:cs="Lato"/>
          <w:b/>
          <w:color w:val="1A1A1A"/>
          <w:sz w:val="28"/>
          <w:szCs w:val="28"/>
        </w:rPr>
        <w:lastRenderedPageBreak/>
        <w:t>Module 2: Overview of Sentinel</w:t>
      </w:r>
    </w:p>
    <w:p w:rsidR="00B9043D" w:rsidRDefault="00B95260">
      <w:r>
        <w:t xml:space="preserve">Sentinel is an embedded policy-as-code framework integrated with the </w:t>
      </w:r>
      <w:proofErr w:type="spellStart"/>
      <w:r>
        <w:t>HashiCorp</w:t>
      </w:r>
      <w:proofErr w:type="spellEnd"/>
      <w:r>
        <w:t xml:space="preserve"> Enterprise products. </w:t>
      </w:r>
    </w:p>
    <w:p w:rsidR="00B9043D" w:rsidRDefault="00B9043D"/>
    <w:p w:rsidR="00B9043D" w:rsidRDefault="00B95260">
      <w:r>
        <w:t>It enables fine-grained, logic-based policy decisions, and can be extended to use information from external sources.</w:t>
      </w:r>
    </w:p>
    <w:p w:rsidR="00B9043D" w:rsidRDefault="00B9043D"/>
    <w:p w:rsidR="00B9043D" w:rsidRDefault="00B95260">
      <w:r>
        <w:t xml:space="preserve">Note: Sentinel policies are paid feature </w:t>
      </w:r>
    </w:p>
    <w:p w:rsidR="00B9043D" w:rsidRDefault="00B9043D"/>
    <w:p w:rsidR="00B9043D" w:rsidRDefault="00B95260">
      <w:r>
        <w:rPr>
          <w:noProof/>
          <w:lang w:val="en-IN"/>
        </w:rPr>
        <w:drawing>
          <wp:inline distT="114300" distB="114300" distL="114300" distR="114300">
            <wp:extent cx="5943600" cy="787400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43D" w:rsidRDefault="00B9526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6" w:name="_eblduw8oi483" w:colFirst="0" w:colLast="0"/>
      <w:bookmarkEnd w:id="6"/>
      <w:r>
        <w:rPr>
          <w:rFonts w:ascii="Lato" w:eastAsia="Lato" w:hAnsi="Lato" w:cs="Lato"/>
          <w:b/>
          <w:color w:val="1A1A1A"/>
          <w:sz w:val="28"/>
          <w:szCs w:val="28"/>
        </w:rPr>
        <w:t xml:space="preserve">Module 3: Remote </w:t>
      </w:r>
      <w:proofErr w:type="spellStart"/>
      <w:r>
        <w:rPr>
          <w:rFonts w:ascii="Lato" w:eastAsia="Lato" w:hAnsi="Lato" w:cs="Lato"/>
          <w:b/>
          <w:color w:val="1A1A1A"/>
          <w:sz w:val="28"/>
          <w:szCs w:val="28"/>
        </w:rPr>
        <w:t>Backends</w:t>
      </w:r>
      <w:proofErr w:type="spellEnd"/>
    </w:p>
    <w:p w:rsidR="00B9043D" w:rsidRDefault="00B9043D"/>
    <w:p w:rsidR="00B9043D" w:rsidRDefault="00B95260">
      <w:r>
        <w:t xml:space="preserve">Terraform supports various types of remote </w:t>
      </w:r>
      <w:proofErr w:type="spellStart"/>
      <w:r>
        <w:t>backends</w:t>
      </w:r>
      <w:proofErr w:type="spellEnd"/>
      <w:r>
        <w:t xml:space="preserve"> which can be used to store state data.</w:t>
      </w:r>
    </w:p>
    <w:p w:rsidR="00B9043D" w:rsidRDefault="00B9043D"/>
    <w:p w:rsidR="00B9043D" w:rsidRDefault="00B95260">
      <w:r>
        <w:t xml:space="preserve">As of now, we were storing state data in local and </w:t>
      </w:r>
      <w:proofErr w:type="spellStart"/>
      <w:r>
        <w:t>GIT</w:t>
      </w:r>
      <w:proofErr w:type="spellEnd"/>
      <w:r>
        <w:t xml:space="preserve"> repository.</w:t>
      </w:r>
    </w:p>
    <w:p w:rsidR="00B9043D" w:rsidRDefault="00B9043D"/>
    <w:p w:rsidR="00B9043D" w:rsidRDefault="00B95260">
      <w:r>
        <w:t xml:space="preserve">Depending on remote </w:t>
      </w:r>
      <w:proofErr w:type="spellStart"/>
      <w:r>
        <w:t>backends</w:t>
      </w:r>
      <w:proofErr w:type="spellEnd"/>
      <w:r>
        <w:t xml:space="preserve"> that are being used</w:t>
      </w:r>
      <w:proofErr w:type="gramStart"/>
      <w:r>
        <w:t>,  there</w:t>
      </w:r>
      <w:proofErr w:type="gramEnd"/>
      <w:r>
        <w:t xml:space="preserve"> can be various features.</w:t>
      </w:r>
    </w:p>
    <w:p w:rsidR="00B9043D" w:rsidRDefault="00B9043D"/>
    <w:p w:rsidR="00B9043D" w:rsidRDefault="00B95260">
      <w:pPr>
        <w:numPr>
          <w:ilvl w:val="0"/>
          <w:numId w:val="1"/>
        </w:numPr>
      </w:pPr>
      <w:r>
        <w:t xml:space="preserve">Standard </w:t>
      </w:r>
      <w:proofErr w:type="spellStart"/>
      <w:r>
        <w:t>BackEnd</w:t>
      </w:r>
      <w:proofErr w:type="spellEnd"/>
      <w:r>
        <w:t xml:space="preserve"> Type:    State Storage and Locking</w:t>
      </w:r>
    </w:p>
    <w:p w:rsidR="00B9043D" w:rsidRDefault="00B95260">
      <w:pPr>
        <w:numPr>
          <w:ilvl w:val="0"/>
          <w:numId w:val="1"/>
        </w:numPr>
      </w:pPr>
      <w:r>
        <w:t xml:space="preserve">Enhanced </w:t>
      </w:r>
      <w:proofErr w:type="spellStart"/>
      <w:r>
        <w:t>BackEnd</w:t>
      </w:r>
      <w:proofErr w:type="spellEnd"/>
      <w:r>
        <w:t xml:space="preserve"> Type:  All features of Standard + Remote Management</w:t>
      </w:r>
    </w:p>
    <w:p w:rsidR="00B9043D" w:rsidRDefault="00B9043D"/>
    <w:p w:rsidR="00B9043D" w:rsidRDefault="00B95260">
      <w:r>
        <w:rPr>
          <w:noProof/>
          <w:lang w:val="en-IN"/>
        </w:rPr>
        <w:drawing>
          <wp:inline distT="114300" distB="114300" distL="114300" distR="114300">
            <wp:extent cx="4757738" cy="2310248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310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43D" w:rsidRDefault="00B9043D"/>
    <w:p w:rsidR="00B9043D" w:rsidRDefault="00B9043D"/>
    <w:p w:rsidR="00B9043D" w:rsidRDefault="00B95260">
      <w:proofErr w:type="gramStart"/>
      <w:r>
        <w:t>When using full remote operations, operations like terraform plan or terraform apply can be executed in Terraform Cloud's run environment, with log output streaming to the local terminal.</w:t>
      </w:r>
      <w:proofErr w:type="gramEnd"/>
      <w:r>
        <w:t xml:space="preserve"> </w:t>
      </w:r>
    </w:p>
    <w:p w:rsidR="00B9043D" w:rsidRDefault="00B9043D"/>
    <w:p w:rsidR="00B9043D" w:rsidRDefault="00B95260">
      <w:r>
        <w:t>Remote plans and applies use variable values from the associated Terraform Cloud workspace.</w:t>
      </w:r>
    </w:p>
    <w:p w:rsidR="00B9043D" w:rsidRDefault="00B9043D"/>
    <w:p w:rsidR="00B9043D" w:rsidRDefault="00B95260">
      <w:r>
        <w:t>Terraform Cloud can also be used with local operations, in which case only state is stored in the Terraform Cloud backend.</w:t>
      </w:r>
    </w:p>
    <w:sectPr w:rsidR="00B904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06432"/>
    <w:multiLevelType w:val="multilevel"/>
    <w:tmpl w:val="59AEF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043D"/>
    <w:rsid w:val="005B533D"/>
    <w:rsid w:val="00B9043D"/>
    <w:rsid w:val="00B9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2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2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s://app.terraform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</cp:lastModifiedBy>
  <cp:revision>4</cp:revision>
  <dcterms:created xsi:type="dcterms:W3CDTF">2021-06-25T04:48:00Z</dcterms:created>
  <dcterms:modified xsi:type="dcterms:W3CDTF">2021-08-20T09:51:00Z</dcterms:modified>
</cp:coreProperties>
</file>