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User Acceptance Testing (UAT) Template </w:t>
      </w:r>
    </w:p>
    <w:tbl>
      <w:tblPr>
        <w:tblStyle w:val="Table1"/>
        <w:tblW w:w="9067.0" w:type="dxa"/>
        <w:jc w:val="left"/>
        <w:tblInd w:w="-108.0" w:type="dxa"/>
        <w:tblLayout w:type="fixed"/>
        <w:tblLook w:val="0400"/>
      </w:tblPr>
      <w:tblGrid>
        <w:gridCol w:w="4106"/>
        <w:gridCol w:w="4961"/>
        <w:tblGridChange w:id="0">
          <w:tblGrid>
            <w:gridCol w:w="4106"/>
            <w:gridCol w:w="496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>
            <w:r>
              <w:t>HouseHunt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Overview: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Project Name: [Enter Project Name]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Project Description: [Brief Description of the Project]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Project Version: [Version Number]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Testing Period: [Start Date] to [End Date]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Scope: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[List of Features and Functionalities to be Tested]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[List of User Stories or Requirements to be Tested]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Environment: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URL/Location: [Web URL or Application Location]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Credentials (if required): [Username/Password]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 Cases:</w:t>
      </w:r>
    </w:p>
    <w:tbl>
      <w:tblPr>
        <w:tblStyle w:val="Table2"/>
        <w:tblpPr w:leftFromText="180" w:rightFromText="180" w:topFromText="180" w:bottomFromText="180" w:vertAnchor="text" w:horzAnchor="text" w:tblpX="90" w:tblpY="0"/>
        <w:tblW w:w="864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85"/>
        <w:gridCol w:w="1285"/>
        <w:gridCol w:w="2245"/>
        <w:gridCol w:w="1276"/>
        <w:gridCol w:w="1275"/>
        <w:gridCol w:w="1276"/>
        <w:tblGridChange w:id="0">
          <w:tblGrid>
            <w:gridCol w:w="1285"/>
            <w:gridCol w:w="1285"/>
            <w:gridCol w:w="2245"/>
            <w:gridCol w:w="1276"/>
            <w:gridCol w:w="1275"/>
            <w:gridCol w:w="12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Case ID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Scenario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Steps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Actual Result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Pass/Fail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TC-001</w:t>
            </w:r>
          </w:p>
        </w:tc>
        <w:tc>
          <w:tcPr/>
          <w:p>
            <w:r>
              <w:t>User logs in with valid credentials</w:t>
            </w:r>
          </w:p>
        </w:tc>
        <w:tc>
          <w:tcPr/>
          <w:p>
            <w:r>
              <w:t>1. Navigate to login page</w:t>
              <w:br/>
              <w:t>2. Enter email and password</w:t>
              <w:br/>
              <w:t>3. Click Login</w:t>
            </w:r>
          </w:p>
        </w:tc>
        <w:tc>
          <w:tcPr/>
          <w:p>
            <w:r>
              <w:t>User is redirected to the dashboard</w:t>
            </w:r>
          </w:p>
        </w:tc>
        <w:tc>
          <w:tcPr/>
          <w:p>
            <w:r>
              <w:t>User was successfully redirected</w:t>
            </w:r>
          </w:p>
        </w:tc>
        <w:tc>
          <w:tcPr/>
          <w:p>
            <w:r>
              <w:t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</w:tr>
    </w:tbl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Bug Tracking:</w:t>
      </w:r>
    </w:p>
    <w:tbl>
      <w:tblPr>
        <w:tblStyle w:val="Table3"/>
        <w:tblpPr w:leftFromText="180" w:rightFromText="180" w:topFromText="180" w:bottomFromText="180" w:vertAnchor="text" w:horzAnchor="text" w:tblpX="90" w:tblpY="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25"/>
        <w:gridCol w:w="1485"/>
        <w:gridCol w:w="2205"/>
        <w:gridCol w:w="1275"/>
        <w:gridCol w:w="1140"/>
        <w:gridCol w:w="1410"/>
        <w:tblGridChange w:id="0">
          <w:tblGrid>
            <w:gridCol w:w="1125"/>
            <w:gridCol w:w="1485"/>
            <w:gridCol w:w="2205"/>
            <w:gridCol w:w="1275"/>
            <w:gridCol w:w="1140"/>
            <w:gridCol w:w="1410"/>
          </w:tblGrid>
        </w:tblGridChange>
      </w:tblGrid>
      <w:tr>
        <w:trPr>
          <w:cantSplit w:val="0"/>
          <w:trHeight w:val="841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Bug ID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Bug Description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Steps to reproduce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Severity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Additional feedback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BG-001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[Describe the issue or bug encountered]</w:t>
            </w:r>
          </w:p>
          <w:p w:rsidR="00000000" w:rsidDel="00000000" w:rsidP="00000000" w:rsidRDefault="00000000" w:rsidRPr="00000000" w14:paraId="00000035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[Step 1]</w:t>
            </w:r>
          </w:p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[Step 2]</w:t>
            </w:r>
          </w:p>
          <w:p w:rsidR="00000000" w:rsidDel="00000000" w:rsidP="00000000" w:rsidRDefault="00000000" w:rsidRPr="00000000" w14:paraId="00000038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[Step 3]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[Low/Medium/High]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[Open/In Progress/Closed]</w:t>
            </w:r>
          </w:p>
        </w:tc>
        <w:tc>
          <w:tcPr/>
          <w:p w:rsidR="00000000" w:rsidDel="00000000" w:rsidP="00000000" w:rsidRDefault="00000000" w:rsidRPr="00000000" w14:paraId="0000003B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[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Any additional comments or feedback]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Sign-off: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Tester Name: [Name of Tester]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Date: [Date of Test Completion]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Signature: [Tester's Signature]</w:t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Notes: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Ensure that all test cases cover both positive and negative scenarios.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Encourage testers to provide detailed feedback, including any suggestions for improvement.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Bug tracking should include details such as severity, status, and steps to reproduce.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Obtain sign-off from both the project manager and product owner before proceeding with deployment.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pPr>
      <w:widowControl w:val="0"/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0"/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T/bpMkopFtqjnairHn1rSAP9xA==">CgMxLjA4AHIhMWJ5V3dZa1pMNXJHS1Mya2RDVmZaek9uNG9pR1FSN2dR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