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6A0" w:rsidRDefault="005C620B" w:rsidP="005C620B">
      <w:pPr>
        <w:pStyle w:val="Heading1"/>
      </w:pPr>
      <w:r>
        <w:t>EDT</w:t>
      </w:r>
    </w:p>
    <w:p w:rsidR="005C620B" w:rsidRDefault="005C620B" w:rsidP="005C620B">
      <w:r>
        <w:t>Files included: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Cell_top.vhd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Add_sub.vhd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Max.vhd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Inst_dcm_25.xco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Vgatop.vhd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Comp5.vhd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Cell_matrix.vhd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Cell.vhd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Vga_selector.vhd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Vga_controller_600_60.vhd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Vga_controller_800_60.vhd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Map_ram.xco ( an updateable map: to edit in order to keep track of ‘done’ cells)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Map_rom.xco (read-only map)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Inc.xco (a 2-bit incrementor)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Add3.xco (3 bit adder with a c_out)</w:t>
      </w:r>
    </w:p>
    <w:p w:rsidR="005C620B" w:rsidRDefault="005C620B" w:rsidP="005C620B">
      <w:pPr>
        <w:pStyle w:val="ListParagraph"/>
        <w:numPr>
          <w:ilvl w:val="0"/>
          <w:numId w:val="1"/>
        </w:numPr>
      </w:pPr>
      <w:r>
        <w:t>Sub3.xco (5 bit subtractor)</w:t>
      </w:r>
    </w:p>
    <w:p w:rsidR="00DE57AC" w:rsidRPr="005C620B" w:rsidRDefault="00DE57AC" w:rsidP="005C620B">
      <w:r>
        <w:t>These</w:t>
      </w:r>
      <w:r w:rsidR="005C620B">
        <w:t xml:space="preserve"> code</w:t>
      </w:r>
      <w:r>
        <w:t>s form</w:t>
      </w:r>
      <w:r w:rsidR="005C620B">
        <w:t xml:space="preserve"> the base of EDT calculation. It</w:t>
      </w:r>
      <w:r>
        <w:t>s a</w:t>
      </w:r>
      <w:r w:rsidR="005C620B">
        <w:t xml:space="preserve"> </w:t>
      </w:r>
      <w:r>
        <w:t>cellular-level implementation of the</w:t>
      </w:r>
      <w:r w:rsidR="005C620B">
        <w:t xml:space="preserve"> arithmetic operations required to compute the EDT of a map stored in map_rom. Map_ram helps keep an updated map which helps the code to know which all cells have been computed for or are ‘done’.</w:t>
      </w:r>
      <w:bookmarkStart w:id="0" w:name="_GoBack"/>
      <w:bookmarkEnd w:id="0"/>
    </w:p>
    <w:sectPr w:rsidR="00DE57AC" w:rsidRPr="005C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35106"/>
    <w:multiLevelType w:val="hybridMultilevel"/>
    <w:tmpl w:val="3E52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20B"/>
    <w:rsid w:val="005C620B"/>
    <w:rsid w:val="00805839"/>
    <w:rsid w:val="008426A0"/>
    <w:rsid w:val="00C459A8"/>
    <w:rsid w:val="00DE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6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 Parashar</dc:creator>
  <cp:lastModifiedBy>Priyam Parashar</cp:lastModifiedBy>
  <cp:revision>2</cp:revision>
  <dcterms:created xsi:type="dcterms:W3CDTF">2013-07-28T14:48:00Z</dcterms:created>
  <dcterms:modified xsi:type="dcterms:W3CDTF">2013-07-28T14:57:00Z</dcterms:modified>
</cp:coreProperties>
</file>