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37B" w:rsidRPr="00735B1E" w:rsidRDefault="003F6489" w:rsidP="003F6489">
      <w:pPr>
        <w:jc w:val="center"/>
        <w:rPr>
          <w:b/>
          <w:sz w:val="28"/>
          <w:lang w:val="es-ES_tradnl"/>
        </w:rPr>
      </w:pPr>
      <w:r w:rsidRPr="00735B1E">
        <w:rPr>
          <w:b/>
          <w:sz w:val="28"/>
          <w:lang w:val="es-ES_tradnl"/>
        </w:rPr>
        <w:t>COMPENSACION</w:t>
      </w:r>
    </w:p>
    <w:p w:rsidR="003F6489" w:rsidRDefault="003F6489" w:rsidP="003F6489">
      <w:pPr>
        <w:jc w:val="center"/>
        <w:rPr>
          <w:b/>
          <w:lang w:val="es-ES_tradnl"/>
        </w:rPr>
      </w:pPr>
    </w:p>
    <w:p w:rsidR="003F6489" w:rsidRPr="000B4031" w:rsidRDefault="000B4031" w:rsidP="000B4031">
      <w:pPr>
        <w:pStyle w:val="Prrafodelista"/>
        <w:numPr>
          <w:ilvl w:val="0"/>
          <w:numId w:val="1"/>
        </w:numPr>
        <w:jc w:val="both"/>
        <w:rPr>
          <w:b/>
          <w:lang w:val="es-ES_tradnl"/>
        </w:rPr>
      </w:pPr>
      <w:r>
        <w:rPr>
          <w:lang w:val="es-ES_tradnl"/>
        </w:rPr>
        <w:t>Entrar a visionamos.com</w:t>
      </w:r>
    </w:p>
    <w:p w:rsidR="000B4031" w:rsidRPr="000B4031" w:rsidRDefault="000B4031" w:rsidP="000B4031">
      <w:pPr>
        <w:pStyle w:val="Prrafodelista"/>
        <w:numPr>
          <w:ilvl w:val="0"/>
          <w:numId w:val="1"/>
        </w:numPr>
        <w:jc w:val="both"/>
        <w:rPr>
          <w:b/>
          <w:lang w:val="es-ES_tradnl"/>
        </w:rPr>
      </w:pPr>
      <w:r>
        <w:rPr>
          <w:lang w:val="es-ES_tradnl"/>
        </w:rPr>
        <w:t xml:space="preserve">Administrativo Web </w:t>
      </w:r>
    </w:p>
    <w:p w:rsidR="000B4031" w:rsidRPr="000B4031" w:rsidRDefault="000B4031" w:rsidP="000B4031">
      <w:pPr>
        <w:pStyle w:val="Prrafodelista"/>
        <w:numPr>
          <w:ilvl w:val="0"/>
          <w:numId w:val="1"/>
        </w:numPr>
        <w:jc w:val="both"/>
        <w:rPr>
          <w:b/>
          <w:lang w:val="es-ES_tradnl"/>
        </w:rPr>
      </w:pPr>
      <w:r>
        <w:rPr>
          <w:lang w:val="es-ES_tradnl"/>
        </w:rPr>
        <w:t xml:space="preserve">Usuario:  </w:t>
      </w:r>
      <w:proofErr w:type="spellStart"/>
      <w:r>
        <w:rPr>
          <w:lang w:val="es-ES_tradnl"/>
        </w:rPr>
        <w:t>mcarrascal</w:t>
      </w:r>
      <w:proofErr w:type="spellEnd"/>
      <w:r>
        <w:rPr>
          <w:lang w:val="es-ES_tradnl"/>
        </w:rPr>
        <w:t xml:space="preserve"> </w:t>
      </w:r>
    </w:p>
    <w:p w:rsidR="000B4031" w:rsidRPr="000B4031" w:rsidRDefault="000B4031" w:rsidP="000B4031">
      <w:pPr>
        <w:pStyle w:val="Prrafodelista"/>
        <w:numPr>
          <w:ilvl w:val="0"/>
          <w:numId w:val="1"/>
        </w:numPr>
        <w:jc w:val="both"/>
        <w:rPr>
          <w:b/>
          <w:lang w:val="es-ES_tradnl"/>
        </w:rPr>
      </w:pPr>
      <w:r>
        <w:rPr>
          <w:lang w:val="es-ES_tradnl"/>
        </w:rPr>
        <w:t>Clave: Coodin54321.,</w:t>
      </w:r>
    </w:p>
    <w:p w:rsidR="000B4031" w:rsidRPr="000B4031" w:rsidRDefault="000B4031" w:rsidP="000B4031">
      <w:pPr>
        <w:pStyle w:val="Prrafodelista"/>
        <w:numPr>
          <w:ilvl w:val="0"/>
          <w:numId w:val="1"/>
        </w:numPr>
        <w:jc w:val="both"/>
        <w:rPr>
          <w:b/>
          <w:lang w:val="es-ES_tradnl"/>
        </w:rPr>
      </w:pPr>
      <w:r>
        <w:rPr>
          <w:lang w:val="es-ES_tradnl"/>
        </w:rPr>
        <w:t xml:space="preserve">PROCESOS: Descargar, muestra la fecha, bajar todos los días los archivos </w:t>
      </w:r>
    </w:p>
    <w:p w:rsidR="000B4031" w:rsidRPr="00685258" w:rsidRDefault="000B4031" w:rsidP="000B4031">
      <w:pPr>
        <w:pStyle w:val="Prrafodelista"/>
        <w:numPr>
          <w:ilvl w:val="0"/>
          <w:numId w:val="1"/>
        </w:numPr>
        <w:jc w:val="both"/>
        <w:rPr>
          <w:b/>
          <w:lang w:val="es-ES_tradnl"/>
        </w:rPr>
      </w:pPr>
      <w:r>
        <w:rPr>
          <w:lang w:val="es-ES_tradnl"/>
        </w:rPr>
        <w:t>Con la clave del primer custodio se abre el ZIP;  6C42B89F</w:t>
      </w:r>
    </w:p>
    <w:p w:rsidR="00685258" w:rsidRDefault="00685258" w:rsidP="00685258">
      <w:pPr>
        <w:jc w:val="both"/>
        <w:rPr>
          <w:b/>
          <w:lang w:val="es-ES_tradnl"/>
        </w:rPr>
      </w:pPr>
    </w:p>
    <w:p w:rsidR="00685258" w:rsidRPr="00685258" w:rsidRDefault="00685258" w:rsidP="00685258">
      <w:pPr>
        <w:jc w:val="both"/>
        <w:rPr>
          <w:b/>
          <w:color w:val="FF0000"/>
          <w:lang w:val="es-ES_tradnl"/>
        </w:rPr>
      </w:pPr>
      <w:r w:rsidRPr="00685258">
        <w:rPr>
          <w:b/>
          <w:color w:val="FF0000"/>
          <w:lang w:val="es-ES_tradnl"/>
        </w:rPr>
        <w:t xml:space="preserve">SE DEBE TENER UN CUPO DE CREDITO DEFINIDO POR EL ENTE COMPENSADOR CON EL OBJETIVO DE CUBRIR VALORES PENDIENTES POR EFECTOS DE COMPENSACION. </w:t>
      </w:r>
    </w:p>
    <w:p w:rsidR="000B4031" w:rsidRDefault="000B4031" w:rsidP="000B4031">
      <w:pPr>
        <w:jc w:val="both"/>
        <w:rPr>
          <w:b/>
          <w:lang w:val="es-ES_tradnl"/>
        </w:rPr>
      </w:pPr>
    </w:p>
    <w:p w:rsidR="000B4031" w:rsidRDefault="000B4031" w:rsidP="000B4031">
      <w:pPr>
        <w:jc w:val="both"/>
        <w:rPr>
          <w:b/>
          <w:lang w:val="es-ES_tradnl"/>
        </w:rPr>
      </w:pPr>
      <w:r>
        <w:rPr>
          <w:b/>
          <w:lang w:val="es-ES_tradnl"/>
        </w:rPr>
        <w:t>COLUMNA VALOR A PAGAR: Presenta el valor que el participante paga a otros participante de la RED u a otros redes por cada concepto.</w:t>
      </w:r>
    </w:p>
    <w:p w:rsidR="000B4031" w:rsidRDefault="000B4031" w:rsidP="000B4031">
      <w:pPr>
        <w:jc w:val="both"/>
        <w:rPr>
          <w:b/>
          <w:lang w:val="es-ES_tradnl"/>
        </w:rPr>
      </w:pPr>
      <w:r>
        <w:rPr>
          <w:b/>
          <w:lang w:val="es-ES_tradnl"/>
        </w:rPr>
        <w:t>COLUMNA VALOR A COBRAR: Presenta el valor que el participante cobra a otros participantes de la red por cada concepto.</w:t>
      </w:r>
    </w:p>
    <w:p w:rsidR="00932A0F" w:rsidRDefault="00932A0F" w:rsidP="000B4031">
      <w:pPr>
        <w:jc w:val="both"/>
        <w:rPr>
          <w:b/>
          <w:lang w:val="es-ES_tradnl"/>
        </w:rPr>
      </w:pPr>
      <w:r>
        <w:rPr>
          <w:b/>
          <w:lang w:val="es-ES_tradnl"/>
        </w:rPr>
        <w:t xml:space="preserve">En la orden de transferencia puede llegar un concepto llamado 54 abonos,  en el archivo ABO van estar los soportes a quien corresponda estos dineros ya que la orden de transferencia es generalizada y en el ABO se encuentra el asociado a quien corresponda tales dineros se debe hacer una nota contable sacándola del banco y consignándola al asociado. Pueden ser errores de retiro de cajeros donde no entrega el dinero pero si debita de la cuenta. </w:t>
      </w:r>
    </w:p>
    <w:p w:rsidR="00CB3612" w:rsidRDefault="00735B1E" w:rsidP="000B4031">
      <w:pPr>
        <w:jc w:val="both"/>
        <w:rPr>
          <w:b/>
          <w:lang w:val="es-ES_tradnl"/>
        </w:rPr>
      </w:pPr>
      <w:r>
        <w:rPr>
          <w:b/>
          <w:lang w:val="es-ES_tradnl"/>
        </w:rPr>
        <w:t xml:space="preserve">El archivo AUTCON muestra el detalle de todas las transacciones que hicieron los asociados </w:t>
      </w:r>
    </w:p>
    <w:p w:rsidR="00CB3612" w:rsidRDefault="00CB3612" w:rsidP="00CB3612">
      <w:pPr>
        <w:pStyle w:val="Prrafodelista"/>
        <w:numPr>
          <w:ilvl w:val="0"/>
          <w:numId w:val="2"/>
        </w:numPr>
        <w:jc w:val="both"/>
        <w:rPr>
          <w:b/>
          <w:lang w:val="es-ES_tradnl"/>
        </w:rPr>
      </w:pPr>
      <w:r w:rsidRPr="00CB3612">
        <w:rPr>
          <w:b/>
          <w:lang w:val="es-ES_tradnl"/>
        </w:rPr>
        <w:t>S050 muestra si fueron exitosas muestra el número cero, si tiene cualquier otro número significa qu</w:t>
      </w:r>
      <w:r>
        <w:rPr>
          <w:b/>
          <w:lang w:val="es-ES_tradnl"/>
        </w:rPr>
        <w:t xml:space="preserve">e presento un error. </w:t>
      </w:r>
    </w:p>
    <w:p w:rsidR="00CB3612" w:rsidRDefault="00CB3612" w:rsidP="00CB3612">
      <w:pPr>
        <w:pStyle w:val="Prrafodelista"/>
        <w:numPr>
          <w:ilvl w:val="0"/>
          <w:numId w:val="2"/>
        </w:numPr>
        <w:jc w:val="both"/>
        <w:rPr>
          <w:b/>
          <w:lang w:val="es-ES_tradnl"/>
        </w:rPr>
      </w:pPr>
      <w:r>
        <w:rPr>
          <w:b/>
          <w:lang w:val="es-ES_tradnl"/>
        </w:rPr>
        <w:t xml:space="preserve">S030 muestra el número de la tarjeta. </w:t>
      </w:r>
      <w:r w:rsidR="004A3974">
        <w:rPr>
          <w:b/>
          <w:lang w:val="es-ES_tradnl"/>
        </w:rPr>
        <w:t xml:space="preserve"> El código 477170 es el BIN RED COOPCENTRAL</w:t>
      </w:r>
    </w:p>
    <w:p w:rsidR="00CB3612" w:rsidRDefault="00CB3612" w:rsidP="00CB3612">
      <w:pPr>
        <w:pStyle w:val="Prrafodelista"/>
        <w:numPr>
          <w:ilvl w:val="0"/>
          <w:numId w:val="2"/>
        </w:numPr>
        <w:jc w:val="both"/>
        <w:rPr>
          <w:b/>
          <w:lang w:val="es-ES_tradnl"/>
        </w:rPr>
      </w:pPr>
      <w:r>
        <w:rPr>
          <w:b/>
          <w:lang w:val="es-ES_tradnl"/>
        </w:rPr>
        <w:t>S032 muestra el valor y lo muestra con</w:t>
      </w:r>
      <w:r w:rsidR="004A3974">
        <w:rPr>
          <w:b/>
          <w:lang w:val="es-ES_tradnl"/>
        </w:rPr>
        <w:t xml:space="preserve"> dos</w:t>
      </w:r>
      <w:r>
        <w:rPr>
          <w:b/>
          <w:lang w:val="es-ES_tradnl"/>
        </w:rPr>
        <w:t xml:space="preserve"> centavos </w:t>
      </w:r>
    </w:p>
    <w:p w:rsidR="00980AB7" w:rsidRDefault="00980AB7" w:rsidP="00CB3612">
      <w:pPr>
        <w:pStyle w:val="Prrafodelista"/>
        <w:numPr>
          <w:ilvl w:val="0"/>
          <w:numId w:val="2"/>
        </w:numPr>
        <w:jc w:val="both"/>
        <w:rPr>
          <w:b/>
          <w:lang w:val="es-ES_tradnl"/>
        </w:rPr>
      </w:pPr>
      <w:r>
        <w:rPr>
          <w:b/>
          <w:lang w:val="es-ES_tradnl"/>
        </w:rPr>
        <w:t xml:space="preserve">S008 muestra si la transacción fue monetaria, si tiene 1 es monetaria </w:t>
      </w:r>
    </w:p>
    <w:p w:rsidR="004A3974" w:rsidRDefault="004A3974" w:rsidP="00CB3612">
      <w:pPr>
        <w:pStyle w:val="Prrafodelista"/>
        <w:numPr>
          <w:ilvl w:val="0"/>
          <w:numId w:val="2"/>
        </w:numPr>
        <w:jc w:val="both"/>
        <w:rPr>
          <w:b/>
          <w:lang w:val="es-ES_tradnl"/>
        </w:rPr>
      </w:pPr>
      <w:r>
        <w:rPr>
          <w:b/>
          <w:lang w:val="es-ES_tradnl"/>
        </w:rPr>
        <w:t xml:space="preserve">El código 477170 BIN RED COOPCENTRAL </w:t>
      </w:r>
    </w:p>
    <w:p w:rsidR="00980AB7" w:rsidRDefault="00980AB7" w:rsidP="00980AB7">
      <w:pPr>
        <w:jc w:val="both"/>
        <w:rPr>
          <w:b/>
          <w:lang w:val="es-ES_tradnl"/>
        </w:rPr>
      </w:pPr>
    </w:p>
    <w:p w:rsidR="00B850E8" w:rsidRDefault="00980AB7" w:rsidP="00980AB7">
      <w:pPr>
        <w:jc w:val="both"/>
        <w:rPr>
          <w:b/>
          <w:lang w:val="es-ES_tradnl"/>
        </w:rPr>
      </w:pPr>
      <w:r>
        <w:rPr>
          <w:b/>
          <w:lang w:val="es-ES_tradnl"/>
        </w:rPr>
        <w:t>El</w:t>
      </w:r>
      <w:r w:rsidR="004A3974">
        <w:rPr>
          <w:b/>
          <w:lang w:val="es-ES_tradnl"/>
        </w:rPr>
        <w:t xml:space="preserve"> archivo COMAUT es el mismo PDF.</w:t>
      </w:r>
    </w:p>
    <w:p w:rsidR="00B850E8" w:rsidRDefault="00B850E8" w:rsidP="00980AB7">
      <w:pPr>
        <w:jc w:val="both"/>
        <w:rPr>
          <w:b/>
          <w:lang w:val="es-ES_tradnl"/>
        </w:rPr>
      </w:pPr>
      <w:r>
        <w:rPr>
          <w:b/>
          <w:lang w:val="es-ES_tradnl"/>
        </w:rPr>
        <w:t xml:space="preserve">CODIGO OTP </w:t>
      </w:r>
      <w:proofErr w:type="gramStart"/>
      <w:r>
        <w:rPr>
          <w:b/>
          <w:lang w:val="es-ES_tradnl"/>
        </w:rPr>
        <w:t>( ONE</w:t>
      </w:r>
      <w:proofErr w:type="gramEnd"/>
      <w:r>
        <w:rPr>
          <w:b/>
          <w:lang w:val="es-ES_tradnl"/>
        </w:rPr>
        <w:t xml:space="preserve"> TIME PASSWORD) Clave de único uso generada por el sistema de conocimiento exclusivo del cuentahabiente y que se agota con su primer uso .</w:t>
      </w:r>
    </w:p>
    <w:p w:rsidR="00B850E8" w:rsidRDefault="00B850E8" w:rsidP="00980AB7">
      <w:pPr>
        <w:jc w:val="both"/>
        <w:rPr>
          <w:b/>
          <w:lang w:val="es-ES_tradnl"/>
        </w:rPr>
      </w:pPr>
      <w:r>
        <w:rPr>
          <w:b/>
          <w:lang w:val="es-ES_tradnl"/>
        </w:rPr>
        <w:t>CENIT (COMPENSACION ELECTRONICA NACIONAL INTERBANCARIA) Conocida por sus siglas en inglés como ACH, operada por el Banco de la Republica que provee el servicio de procesamiento de órdenes de pago electrónicas de bajo valor.</w:t>
      </w:r>
    </w:p>
    <w:p w:rsidR="00B850E8" w:rsidRDefault="00B850E8" w:rsidP="00980AB7">
      <w:pPr>
        <w:jc w:val="both"/>
        <w:rPr>
          <w:b/>
          <w:lang w:val="es-ES_tradnl"/>
        </w:rPr>
      </w:pPr>
      <w:r>
        <w:rPr>
          <w:b/>
          <w:lang w:val="es-ES_tradnl"/>
        </w:rPr>
        <w:lastRenderedPageBreak/>
        <w:t xml:space="preserve">CODIGO INTERBANCARIO </w:t>
      </w:r>
      <w:proofErr w:type="gramStart"/>
      <w:r>
        <w:rPr>
          <w:b/>
          <w:lang w:val="es-ES_tradnl"/>
        </w:rPr>
        <w:t>( CI</w:t>
      </w:r>
      <w:proofErr w:type="gramEnd"/>
      <w:r>
        <w:rPr>
          <w:b/>
          <w:lang w:val="es-ES_tradnl"/>
        </w:rPr>
        <w:t xml:space="preserve">) : Código único asignado por el portal transaccional a una cuenta de un asociado ahorrador que permite realizar transferencia interbancarias desde un banco a una entidad participante. </w:t>
      </w:r>
    </w:p>
    <w:p w:rsidR="00B850E8" w:rsidRDefault="00B850E8" w:rsidP="00980AB7">
      <w:pPr>
        <w:jc w:val="both"/>
        <w:rPr>
          <w:b/>
          <w:lang w:val="es-ES_tradnl"/>
        </w:rPr>
      </w:pPr>
    </w:p>
    <w:p w:rsidR="004A3974" w:rsidRDefault="004A3974" w:rsidP="00980AB7">
      <w:pPr>
        <w:jc w:val="both"/>
        <w:rPr>
          <w:b/>
          <w:lang w:val="es-ES_tradnl"/>
        </w:rPr>
      </w:pPr>
    </w:p>
    <w:p w:rsidR="004A3974" w:rsidRDefault="004A3974" w:rsidP="00980AB7">
      <w:pPr>
        <w:jc w:val="both"/>
        <w:rPr>
          <w:b/>
          <w:lang w:val="es-ES_tradnl"/>
        </w:rPr>
      </w:pPr>
    </w:p>
    <w:p w:rsidR="00980AB7" w:rsidRPr="00980AB7" w:rsidRDefault="00980AB7" w:rsidP="00980AB7">
      <w:pPr>
        <w:jc w:val="both"/>
        <w:rPr>
          <w:b/>
          <w:lang w:val="es-ES_tradnl"/>
        </w:rPr>
      </w:pPr>
    </w:p>
    <w:p w:rsidR="00F324A2" w:rsidRDefault="00F324A2" w:rsidP="000B4031">
      <w:pPr>
        <w:jc w:val="both"/>
        <w:rPr>
          <w:b/>
          <w:lang w:val="es-ES_tradnl"/>
        </w:rPr>
      </w:pPr>
      <w:r>
        <w:rPr>
          <w:b/>
          <w:lang w:val="es-ES_tradnl"/>
        </w:rPr>
        <w:t>CICLOS (Esta determinado por la hora de entrada de la operación y el corte de las operaciones en los canales electrónicos administrados por la red), el funcionamiento de los dispositivos instalados en las oficinas y en los establecimientos de comercio son las 24 horas.</w:t>
      </w:r>
    </w:p>
    <w:p w:rsidR="00F324A2" w:rsidRDefault="00F324A2" w:rsidP="00F324A2">
      <w:pPr>
        <w:pStyle w:val="Prrafodelista"/>
        <w:numPr>
          <w:ilvl w:val="0"/>
          <w:numId w:val="3"/>
        </w:numPr>
        <w:jc w:val="both"/>
        <w:rPr>
          <w:b/>
          <w:lang w:val="es-ES_tradnl"/>
        </w:rPr>
      </w:pPr>
      <w:r w:rsidRPr="00F324A2">
        <w:rPr>
          <w:b/>
          <w:lang w:val="es-ES_tradnl"/>
        </w:rPr>
        <w:t>RED SERVIBANCA: Cajeros automáticos de servibanca y POS la hora de corte son las 19 horas (07:00 de la noche).</w:t>
      </w:r>
    </w:p>
    <w:p w:rsidR="00F324A2" w:rsidRDefault="00F324A2" w:rsidP="00F324A2">
      <w:pPr>
        <w:pStyle w:val="Prrafodelista"/>
        <w:numPr>
          <w:ilvl w:val="0"/>
          <w:numId w:val="3"/>
        </w:numPr>
        <w:jc w:val="both"/>
        <w:rPr>
          <w:b/>
          <w:lang w:val="es-ES_tradnl"/>
        </w:rPr>
      </w:pPr>
      <w:r>
        <w:rPr>
          <w:b/>
          <w:lang w:val="es-ES_tradnl"/>
        </w:rPr>
        <w:t xml:space="preserve">RED CREDIBANCO VISA: </w:t>
      </w:r>
    </w:p>
    <w:p w:rsidR="00F324A2" w:rsidRDefault="00F324A2" w:rsidP="00F324A2">
      <w:pPr>
        <w:jc w:val="both"/>
        <w:rPr>
          <w:b/>
          <w:lang w:val="es-ES_tradnl"/>
        </w:rPr>
      </w:pPr>
      <w:r>
        <w:rPr>
          <w:b/>
          <w:lang w:val="es-ES_tradnl"/>
        </w:rPr>
        <w:t>Cierre de datafonos y otros medios de accesos a establecimientos de comercio  a las 23:30 (11:30 pm)</w:t>
      </w:r>
    </w:p>
    <w:p w:rsidR="00F324A2" w:rsidRDefault="00F324A2" w:rsidP="00F324A2">
      <w:pPr>
        <w:jc w:val="both"/>
        <w:rPr>
          <w:b/>
          <w:lang w:val="es-ES_tradnl"/>
        </w:rPr>
      </w:pPr>
      <w:r>
        <w:rPr>
          <w:b/>
          <w:lang w:val="es-ES_tradnl"/>
        </w:rPr>
        <w:t xml:space="preserve">Cierre parcial de </w:t>
      </w:r>
      <w:proofErr w:type="spellStart"/>
      <w:r>
        <w:rPr>
          <w:b/>
          <w:lang w:val="es-ES_tradnl"/>
        </w:rPr>
        <w:t>ATMs</w:t>
      </w:r>
      <w:proofErr w:type="spellEnd"/>
      <w:r>
        <w:rPr>
          <w:b/>
          <w:lang w:val="es-ES_tradnl"/>
        </w:rPr>
        <w:t xml:space="preserve"> (Cajeros automáticos)  a las 16; 00 horas  (04</w:t>
      </w:r>
      <w:r w:rsidR="00174C17">
        <w:rPr>
          <w:b/>
          <w:lang w:val="es-ES_tradnl"/>
        </w:rPr>
        <w:t>; 00</w:t>
      </w:r>
      <w:r>
        <w:rPr>
          <w:b/>
          <w:lang w:val="es-ES_tradnl"/>
        </w:rPr>
        <w:t xml:space="preserve"> de la tarde)</w:t>
      </w:r>
    </w:p>
    <w:p w:rsidR="00F324A2" w:rsidRDefault="00F324A2" w:rsidP="00F324A2">
      <w:pPr>
        <w:jc w:val="both"/>
        <w:rPr>
          <w:b/>
          <w:lang w:val="es-ES_tradnl"/>
        </w:rPr>
      </w:pPr>
      <w:r>
        <w:rPr>
          <w:b/>
          <w:lang w:val="es-ES_tradnl"/>
        </w:rPr>
        <w:t xml:space="preserve">Cierre total de </w:t>
      </w:r>
      <w:proofErr w:type="spellStart"/>
      <w:proofErr w:type="gramStart"/>
      <w:r>
        <w:rPr>
          <w:b/>
          <w:lang w:val="es-ES_tradnl"/>
        </w:rPr>
        <w:t>ATMs</w:t>
      </w:r>
      <w:proofErr w:type="spellEnd"/>
      <w:r>
        <w:rPr>
          <w:b/>
          <w:lang w:val="es-ES_tradnl"/>
        </w:rPr>
        <w:t>(</w:t>
      </w:r>
      <w:proofErr w:type="gramEnd"/>
      <w:r>
        <w:rPr>
          <w:b/>
          <w:lang w:val="es-ES_tradnl"/>
        </w:rPr>
        <w:t>Cajeros automáticos) a las 21:00 horas (11 de la noche)</w:t>
      </w:r>
    </w:p>
    <w:p w:rsidR="00F324A2" w:rsidRDefault="00F324A2" w:rsidP="00F324A2">
      <w:pPr>
        <w:jc w:val="both"/>
        <w:rPr>
          <w:b/>
          <w:lang w:val="es-ES_tradnl"/>
        </w:rPr>
      </w:pPr>
      <w:r>
        <w:rPr>
          <w:b/>
          <w:lang w:val="es-ES_tradnl"/>
        </w:rPr>
        <w:t>Operaciones con extranjeros en Colombia en ATMS  16:00 horas (04 de la tarde)</w:t>
      </w:r>
    </w:p>
    <w:p w:rsidR="00F324A2" w:rsidRDefault="00F324A2" w:rsidP="00F324A2">
      <w:pPr>
        <w:pStyle w:val="Prrafodelista"/>
        <w:numPr>
          <w:ilvl w:val="0"/>
          <w:numId w:val="4"/>
        </w:numPr>
        <w:jc w:val="both"/>
        <w:rPr>
          <w:b/>
          <w:lang w:val="es-ES_tradnl"/>
        </w:rPr>
      </w:pPr>
      <w:r>
        <w:rPr>
          <w:b/>
          <w:lang w:val="es-ES_tradnl"/>
        </w:rPr>
        <w:t xml:space="preserve">RED ACH Y/O CENIT </w:t>
      </w:r>
    </w:p>
    <w:p w:rsidR="00F324A2" w:rsidRPr="00F324A2" w:rsidRDefault="00F324A2" w:rsidP="00F324A2">
      <w:pPr>
        <w:jc w:val="both"/>
        <w:rPr>
          <w:b/>
          <w:lang w:val="es-ES_tradnl"/>
        </w:rPr>
      </w:pPr>
      <w:r>
        <w:rPr>
          <w:b/>
          <w:lang w:val="es-ES_tradnl"/>
        </w:rPr>
        <w:t>CENIT (COMPENSACION ELECTRONICA NACIONAL INTERBANCARIA)  EN INGLES SE LLAMA ACH</w:t>
      </w:r>
    </w:p>
    <w:p w:rsidR="00F324A2" w:rsidRDefault="00F324A2" w:rsidP="000B4031">
      <w:pPr>
        <w:jc w:val="both"/>
        <w:rPr>
          <w:b/>
          <w:lang w:val="es-ES_tradnl"/>
        </w:rPr>
      </w:pPr>
      <w:r>
        <w:rPr>
          <w:b/>
          <w:lang w:val="es-ES_tradnl"/>
        </w:rPr>
        <w:t xml:space="preserve">Operaciones por PSE e interbancaria corte las 24:00 horas </w:t>
      </w:r>
    </w:p>
    <w:p w:rsidR="00CD3711" w:rsidRDefault="00CD3711" w:rsidP="000B4031">
      <w:pPr>
        <w:jc w:val="both"/>
        <w:rPr>
          <w:b/>
          <w:lang w:val="es-ES_tradnl"/>
        </w:rPr>
      </w:pPr>
    </w:p>
    <w:p w:rsidR="00CD3711" w:rsidRDefault="00CD3711" w:rsidP="000B4031">
      <w:pPr>
        <w:jc w:val="both"/>
        <w:rPr>
          <w:b/>
          <w:lang w:val="es-ES_tradnl"/>
        </w:rPr>
      </w:pPr>
    </w:p>
    <w:p w:rsidR="00CD3711" w:rsidRDefault="00CD3711" w:rsidP="000B4031">
      <w:pPr>
        <w:jc w:val="both"/>
        <w:rPr>
          <w:b/>
          <w:lang w:val="es-ES_tradnl"/>
        </w:rPr>
      </w:pPr>
    </w:p>
    <w:p w:rsidR="00CD3711" w:rsidRDefault="00CD3711" w:rsidP="000B4031">
      <w:pPr>
        <w:jc w:val="both"/>
        <w:rPr>
          <w:b/>
          <w:lang w:val="es-ES_tradnl"/>
        </w:rPr>
      </w:pPr>
    </w:p>
    <w:p w:rsidR="00CD3711" w:rsidRDefault="00CD3711" w:rsidP="000B4031">
      <w:pPr>
        <w:jc w:val="both"/>
        <w:rPr>
          <w:b/>
          <w:lang w:val="es-ES_tradnl"/>
        </w:rPr>
      </w:pPr>
      <w:r>
        <w:rPr>
          <w:b/>
          <w:lang w:val="es-ES_tradnl"/>
        </w:rPr>
        <w:t xml:space="preserve">CONCLUSIONES </w:t>
      </w:r>
    </w:p>
    <w:p w:rsidR="00CD3711" w:rsidRDefault="00CD3711" w:rsidP="00CD3711">
      <w:pPr>
        <w:pStyle w:val="Prrafodelista"/>
        <w:numPr>
          <w:ilvl w:val="0"/>
          <w:numId w:val="4"/>
        </w:numPr>
        <w:jc w:val="both"/>
        <w:rPr>
          <w:b/>
          <w:lang w:val="es-ES_tradnl"/>
        </w:rPr>
      </w:pPr>
      <w:r>
        <w:rPr>
          <w:b/>
          <w:lang w:val="es-ES_tradnl"/>
        </w:rPr>
        <w:t xml:space="preserve">TRANSACCIONES INTERCOPERATIVAS </w:t>
      </w:r>
    </w:p>
    <w:p w:rsidR="00CD3711" w:rsidRDefault="00CD3711" w:rsidP="00CD3711">
      <w:pPr>
        <w:jc w:val="both"/>
        <w:rPr>
          <w:b/>
          <w:lang w:val="es-ES_tradnl"/>
        </w:rPr>
      </w:pPr>
      <w:r>
        <w:rPr>
          <w:b/>
          <w:lang w:val="es-ES_tradnl"/>
        </w:rPr>
        <w:t xml:space="preserve">Un asociado de otra entidad viene a retirar a Coodin </w:t>
      </w:r>
      <w:r w:rsidR="00B460CA">
        <w:rPr>
          <w:b/>
          <w:lang w:val="es-ES_tradnl"/>
        </w:rPr>
        <w:t xml:space="preserve"> ejemplo 100.000. </w:t>
      </w:r>
      <w:proofErr w:type="gramStart"/>
      <w:r>
        <w:rPr>
          <w:b/>
          <w:lang w:val="es-ES_tradnl"/>
        </w:rPr>
        <w:t>y</w:t>
      </w:r>
      <w:proofErr w:type="gramEnd"/>
      <w:r>
        <w:rPr>
          <w:b/>
          <w:lang w:val="es-ES_tradnl"/>
        </w:rPr>
        <w:t xml:space="preserve"> luego consigna </w:t>
      </w:r>
      <w:r w:rsidR="00B460CA">
        <w:rPr>
          <w:b/>
          <w:lang w:val="es-ES_tradnl"/>
        </w:rPr>
        <w:t>65.868.</w:t>
      </w:r>
      <w:r>
        <w:rPr>
          <w:b/>
          <w:lang w:val="es-ES_tradnl"/>
        </w:rPr>
        <w:t xml:space="preserve"> </w:t>
      </w:r>
      <w:proofErr w:type="gramStart"/>
      <w:r w:rsidR="00B460CA">
        <w:rPr>
          <w:b/>
          <w:lang w:val="es-ES_tradnl"/>
        </w:rPr>
        <w:t>la</w:t>
      </w:r>
      <w:proofErr w:type="gramEnd"/>
      <w:r w:rsidR="00B460CA">
        <w:rPr>
          <w:b/>
          <w:lang w:val="es-ES_tradnl"/>
        </w:rPr>
        <w:t xml:space="preserve"> entidad le debe a Coodin por ese servicio 500 y la entidad le debe a Coodin la diferencia 34.132 y allí mismo se le descuenta la comisión </w:t>
      </w:r>
      <w:proofErr w:type="spellStart"/>
      <w:r w:rsidR="00B460CA">
        <w:rPr>
          <w:b/>
          <w:lang w:val="es-ES_tradnl"/>
        </w:rPr>
        <w:t>osea</w:t>
      </w:r>
      <w:proofErr w:type="spellEnd"/>
      <w:r w:rsidR="00B460CA">
        <w:rPr>
          <w:b/>
          <w:lang w:val="es-ES_tradnl"/>
        </w:rPr>
        <w:t xml:space="preserve"> que en la compensadora debe estar la consignación de 33.632. </w:t>
      </w:r>
    </w:p>
    <w:p w:rsidR="00B460CA" w:rsidRPr="00CD3711" w:rsidRDefault="00B460CA" w:rsidP="00CD3711">
      <w:pPr>
        <w:jc w:val="both"/>
        <w:rPr>
          <w:b/>
          <w:lang w:val="es-ES_tradnl"/>
        </w:rPr>
      </w:pPr>
      <w:bookmarkStart w:id="0" w:name="_GoBack"/>
      <w:bookmarkEnd w:id="0"/>
    </w:p>
    <w:p w:rsidR="00F324A2" w:rsidRDefault="00F324A2" w:rsidP="000B4031">
      <w:pPr>
        <w:jc w:val="both"/>
        <w:rPr>
          <w:b/>
          <w:lang w:val="es-ES_tradnl"/>
        </w:rPr>
      </w:pPr>
    </w:p>
    <w:p w:rsidR="00F324A2" w:rsidRDefault="00F324A2" w:rsidP="000B4031">
      <w:pPr>
        <w:jc w:val="both"/>
        <w:rPr>
          <w:b/>
          <w:lang w:val="es-ES_tradnl"/>
        </w:rPr>
      </w:pPr>
    </w:p>
    <w:p w:rsidR="000B4031" w:rsidRPr="000B4031" w:rsidRDefault="000B4031" w:rsidP="000B4031">
      <w:pPr>
        <w:jc w:val="both"/>
        <w:rPr>
          <w:b/>
          <w:lang w:val="es-ES_tradnl"/>
        </w:rPr>
      </w:pPr>
    </w:p>
    <w:p w:rsidR="003F6489" w:rsidRPr="003F6489" w:rsidRDefault="003F6489">
      <w:pPr>
        <w:rPr>
          <w:lang w:val="es-ES_tradnl"/>
        </w:rPr>
      </w:pPr>
    </w:p>
    <w:sectPr w:rsidR="003F6489" w:rsidRPr="003F64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3700"/>
    <w:multiLevelType w:val="hybridMultilevel"/>
    <w:tmpl w:val="5358F2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BA0551"/>
    <w:multiLevelType w:val="hybridMultilevel"/>
    <w:tmpl w:val="9962D1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C5D415A"/>
    <w:multiLevelType w:val="hybridMultilevel"/>
    <w:tmpl w:val="987420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E206C88"/>
    <w:multiLevelType w:val="hybridMultilevel"/>
    <w:tmpl w:val="EE4C90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89"/>
    <w:rsid w:val="000B4031"/>
    <w:rsid w:val="00174C17"/>
    <w:rsid w:val="003F6489"/>
    <w:rsid w:val="004A3974"/>
    <w:rsid w:val="00685258"/>
    <w:rsid w:val="00735B1E"/>
    <w:rsid w:val="00932A0F"/>
    <w:rsid w:val="00980AB7"/>
    <w:rsid w:val="00A4537B"/>
    <w:rsid w:val="00A558D3"/>
    <w:rsid w:val="00B460CA"/>
    <w:rsid w:val="00B850E8"/>
    <w:rsid w:val="00CB3612"/>
    <w:rsid w:val="00CD3711"/>
    <w:rsid w:val="00F324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CF94B-C3BD-4863-8ED8-E9375307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Asistente</dc:creator>
  <cp:keywords/>
  <dc:description/>
  <cp:lastModifiedBy>Asistente</cp:lastModifiedBy>
  <cp:revision>10</cp:revision>
  <dcterms:created xsi:type="dcterms:W3CDTF">2019-08-21T21:48:00Z</dcterms:created>
  <dcterms:modified xsi:type="dcterms:W3CDTF">2019-08-30T22:38:00Z</dcterms:modified>
</cp:coreProperties>
</file>