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50B" w:rsidRDefault="002C6228">
      <w:r>
        <w:t>#read me</w:t>
      </w:r>
    </w:p>
    <w:sectPr w:rsidR="00B22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C6228"/>
    <w:rsid w:val="002C6228"/>
    <w:rsid w:val="00B225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 Computer</dc:creator>
  <cp:keywords/>
  <dc:description/>
  <cp:lastModifiedBy>National Computer</cp:lastModifiedBy>
  <cp:revision>2</cp:revision>
  <dcterms:created xsi:type="dcterms:W3CDTF">2023-05-10T09:55:00Z</dcterms:created>
  <dcterms:modified xsi:type="dcterms:W3CDTF">2023-05-10T09:56:00Z</dcterms:modified>
</cp:coreProperties>
</file>