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9B78" w14:textId="77777777" w:rsidR="00DE5AD4" w:rsidRDefault="00F5476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FMCW Snow Level Radar</w:t>
      </w:r>
    </w:p>
    <w:p w14:paraId="62872D6C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Hardware:</w:t>
      </w:r>
    </w:p>
    <w:p w14:paraId="76E67879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2A8BDE9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Measurement Computing USB-2523 Data Acquisition board </w:t>
      </w:r>
    </w:p>
    <w:p w14:paraId="1E8A422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$1,045</w:t>
      </w:r>
    </w:p>
    <w:p w14:paraId="39198A7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16bit resolution, 1MS/s sample rate, 24 digital I/O</w:t>
      </w:r>
    </w:p>
    <w:p w14:paraId="23E2116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Win10 64 bit – Visual Studio – C++/C# library</w:t>
      </w:r>
    </w:p>
    <w:p w14:paraId="32C3A21F" w14:textId="77777777" w:rsidR="00DE5AD4" w:rsidRDefault="00152FB2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4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https://www.mccdaq.com/usb-data-acquisition/USB-2500-Series.aspx</w:t>
        </w:r>
      </w:hyperlink>
    </w:p>
    <w:p w14:paraId="162F4E1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DaqBoard3005USB</w:t>
      </w:r>
    </w:p>
    <w:p w14:paraId="2FD37F2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FC0E65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SpinCore PulseBlaser PB24-100-4k-PCI Timing Generator</w:t>
      </w:r>
    </w:p>
    <w:p w14:paraId="06523B4E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$1,525</w:t>
      </w:r>
    </w:p>
    <w:p w14:paraId="1BB9D7A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PCI, 24 channels, 100MHz clock, 4K memory words, 50 shortest pulse, 10ns pulse resolution</w:t>
      </w:r>
    </w:p>
    <w:p w14:paraId="43941ED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Win 2000</w:t>
      </w:r>
      <w:r>
        <w:rPr>
          <w:rFonts w:ascii="Times New Roman" w:eastAsia="Times New Roman" w:hAnsi="Times New Roman" w:cs="Times New Roman"/>
          <w:sz w:val="24"/>
        </w:rPr>
        <w:t>, C, SpinAPI.Net C#, Visual Studio 2008</w:t>
      </w:r>
    </w:p>
    <w:p w14:paraId="246F8515" w14:textId="77777777" w:rsidR="00DE5AD4" w:rsidRDefault="00152FB2">
      <w:pPr>
        <w:spacing w:after="0"/>
        <w:rPr>
          <w:rFonts w:ascii="Times New Roman" w:eastAsia="Times New Roman" w:hAnsi="Times New Roman" w:cs="Times New Roman"/>
          <w:color w:val="0563C1"/>
          <w:sz w:val="24"/>
          <w:u w:val="single"/>
        </w:rPr>
      </w:pPr>
      <w:hyperlink r:id="rId5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http://www.spincore.com/products/PulseBlaster/</w:t>
        </w:r>
      </w:hyperlink>
    </w:p>
    <w:p w14:paraId="655136D7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SpinCore Technologies, Inc: PulseBlaster-12(SP17)</w:t>
      </w:r>
    </w:p>
    <w:p w14:paraId="77B1C97E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A8BDC7C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EVAL-AD9959 DDS</w:t>
      </w:r>
    </w:p>
    <w:p w14:paraId="629668AC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$412</w:t>
      </w:r>
    </w:p>
    <w:p w14:paraId="3F3A70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USB, 4-Channel, 500 MSPS, 10-Bit DACs</w:t>
      </w:r>
    </w:p>
    <w:p w14:paraId="3FF77BD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64bit driver</w:t>
      </w:r>
    </w:p>
    <w:p w14:paraId="1457693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Currently having issues controlling it. May need an Arduino to control it.</w:t>
      </w:r>
    </w:p>
    <w:p w14:paraId="786CF31E" w14:textId="77777777" w:rsidR="00DE5AD4" w:rsidRDefault="00152FB2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6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https://www.analog.com/media/en/technical-documentation/evaluation-documentation/57418637811849AD9959_pcb_0.pdf</w:t>
        </w:r>
      </w:hyperlink>
    </w:p>
    <w:p w14:paraId="06B7BB51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199B7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Mini-Circuits USB/Ethernet Smart Power Sensor</w:t>
      </w:r>
    </w:p>
    <w:p w14:paraId="112D98E8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$</w:t>
      </w:r>
    </w:p>
    <w:p w14:paraId="1D4FB6CD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USB, Ethernet, </w:t>
      </w:r>
      <w:r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14:paraId="1624AAFF" w14:textId="77777777" w:rsidR="00DE5AD4" w:rsidRDefault="00F5476B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OS</w:t>
      </w:r>
    </w:p>
    <w:p w14:paraId="17C0A7EB" w14:textId="77777777" w:rsidR="00DE5AD4" w:rsidRDefault="00152FB2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7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https://www.minicircuits.com/WebStore/RF-Smart-Power-Sensors.html</w:t>
        </w:r>
      </w:hyperlink>
    </w:p>
    <w:p w14:paraId="54F6AD73" w14:textId="77777777" w:rsidR="00DE5AD4" w:rsidRDefault="00152FB2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8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https://www.minicircuits.com/softwaredownload/PM_Programming_Manual.pdf</w:t>
        </w:r>
      </w:hyperlink>
    </w:p>
    <w:p w14:paraId="1668EEC5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29CB4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RedPitaya StemLab Data Acquisition and Signal Generator</w:t>
      </w:r>
    </w:p>
    <w:p w14:paraId="60D160B5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Possible replacement for ISA Analog Hardware</w:t>
      </w:r>
    </w:p>
    <w:p w14:paraId="5B77F517" w14:textId="77777777" w:rsidR="00DE5AD4" w:rsidRDefault="00152FB2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9">
        <w:r w:rsidR="00F5476B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https://www.redpitaya.com/</w:t>
        </w:r>
      </w:hyperlink>
    </w:p>
    <w:p w14:paraId="24025E6E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Libraries</w:t>
      </w:r>
    </w:p>
    <w:p w14:paraId="09ED6B18" w14:textId="77777777" w:rsidR="00DE5AD4" w:rsidRDefault="00DE5AD4">
      <w:pPr>
        <w:rPr>
          <w:rFonts w:ascii="Calibri" w:eastAsia="Calibri" w:hAnsi="Calibri" w:cs="Calibri"/>
        </w:rPr>
      </w:pPr>
    </w:p>
    <w:p w14:paraId="743235F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LibUSBK:</w:t>
      </w:r>
    </w:p>
    <w:p w14:paraId="454DDC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AD9959 DDS</w:t>
      </w:r>
    </w:p>
    <w:p w14:paraId="5705F18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Version in use is LibUsbDotNet.dll 2.2.5.61</w:t>
      </w:r>
    </w:p>
    <w:p w14:paraId="1A10008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Latest version (3.0.7.0) is from 2014 and does not support higher than Win2000</w:t>
      </w:r>
    </w:p>
    <w:p w14:paraId="72F0A96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https://sourceforge.net/projects/libusbk/</w:t>
        </w:r>
      </w:hyperlink>
    </w:p>
    <w:p w14:paraId="15A0ED3B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http://libusbk.sourceforge.net/UsbK3/index.html</w:t>
        </w:r>
      </w:hyperlink>
    </w:p>
    <w:p w14:paraId="59B9A51B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1FFF13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MathNet.Iridium</w:t>
      </w:r>
    </w:p>
    <w:p w14:paraId="12D6E21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Replaced with Math.Net Numerics - current version (4.15.0) is from 2020</w:t>
      </w:r>
    </w:p>
    <w:p w14:paraId="58AB7A65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MathNet.iridium version in use is 2008.8.16.470</w:t>
      </w:r>
    </w:p>
    <w:p w14:paraId="458354D3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https://iridium.mathdotnet.com/</w:t>
        </w:r>
      </w:hyperlink>
    </w:p>
    <w:p w14:paraId="5A59FE3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https://numerics.mathdotnet.com/</w:t>
        </w:r>
      </w:hyperlink>
    </w:p>
    <w:p w14:paraId="497A5C78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63A5549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Numerical Methods Library</w:t>
      </w:r>
    </w:p>
    <w:p w14:paraId="36E6CEBA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Don't now where Dave got this dll</w:t>
      </w:r>
    </w:p>
    <w:p w14:paraId="4F957D20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34EE205F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2E5CBDFF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DAQCOM:</w:t>
      </w:r>
    </w:p>
    <w:p w14:paraId="36F19F2D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For DaqBoard3005USB board</w:t>
      </w:r>
    </w:p>
    <w:p w14:paraId="6E745C62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32 and 64 bit dlls</w:t>
      </w:r>
    </w:p>
    <w:p w14:paraId="0109100B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B933F6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30B4687" w14:textId="77777777" w:rsidR="00DE5AD4" w:rsidRDefault="00F5476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Differences with Lapxm:</w:t>
      </w:r>
    </w:p>
    <w:p w14:paraId="629D6608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603B91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Control Panel:</w:t>
      </w:r>
    </w:p>
    <w:p w14:paraId="45DA016B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Calculates some parameters similar to the Lapxm Easy Editor</w:t>
      </w:r>
    </w:p>
    <w:p w14:paraId="5775343F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Parameters stay the same once the radar is set up and running</w:t>
      </w:r>
    </w:p>
    <w:p w14:paraId="46622E93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FA1A78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Data Acquisition:</w:t>
      </w:r>
    </w:p>
    <w:p w14:paraId="37A3BB22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Some differences in how the time series is handled before it can be passed into Lapxm’s normal chain of algorithms.</w:t>
      </w:r>
    </w:p>
    <w:p w14:paraId="1F4ED4D4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E479BD0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Snow Level Algorithm</w:t>
      </w:r>
    </w:p>
    <w:p w14:paraId="0C314964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Discrimination on width</w:t>
      </w:r>
    </w:p>
    <w:p w14:paraId="59D93819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Peak picking is limited to 0-6m/s instead of full Nyquist</w:t>
      </w:r>
    </w:p>
    <w:p w14:paraId="7D4A0ED0" w14:textId="77777777" w:rsidR="00DE5AD4" w:rsidRDefault="00F547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Signal to noise ???</w:t>
      </w:r>
    </w:p>
    <w:p w14:paraId="1D274BCF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793FCA0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34F30FC" w14:textId="77777777" w:rsidR="00DE5AD4" w:rsidRDefault="00F5476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7097E" w14:textId="77777777" w:rsidR="00DE5AD4" w:rsidRDefault="00DE5AD4">
      <w:pPr>
        <w:rPr>
          <w:rFonts w:ascii="Times New Roman" w:eastAsia="Times New Roman" w:hAnsi="Times New Roman" w:cs="Times New Roman"/>
          <w:sz w:val="24"/>
        </w:rPr>
      </w:pPr>
    </w:p>
    <w:p w14:paraId="2ED3E75D" w14:textId="77777777" w:rsidR="00DE5AD4" w:rsidRDefault="00DE5A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25FA44B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lastRenderedPageBreak/>
        <w:t>S-Band FM-CW Snow Level Radar</w:t>
      </w:r>
    </w:p>
    <w:p w14:paraId="7A2E8BFD" w14:textId="77777777" w:rsidR="00DE5AD4" w:rsidRDefault="00DE5AD4">
      <w:pPr>
        <w:rPr>
          <w:rFonts w:ascii="Calibri" w:eastAsia="Calibri" w:hAnsi="Calibri" w:cs="Calibri"/>
        </w:rPr>
      </w:pPr>
    </w:p>
    <w:p w14:paraId="66BD5255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Snow Level Radar</w:t>
      </w:r>
    </w:p>
    <w:p w14:paraId="080C769A" w14:textId="77777777" w:rsidR="00DE5AD4" w:rsidRDefault="00DE5AD4">
      <w:pPr>
        <w:rPr>
          <w:rFonts w:ascii="Calibri" w:eastAsia="Calibri" w:hAnsi="Calibri" w:cs="Calibri"/>
        </w:rPr>
      </w:pPr>
    </w:p>
    <w:p w14:paraId="612E9EC0" w14:textId="77777777" w:rsidR="00DE5AD4" w:rsidRDefault="00DE5AD4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</w:p>
    <w:p w14:paraId="548D1D6A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S-Band Radar</w:t>
      </w:r>
    </w:p>
    <w:p w14:paraId="44AE5A6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 band</w:t>
      </w:r>
      <w:r>
        <w:rPr>
          <w:rFonts w:ascii="Calibri" w:eastAsia="Calibri" w:hAnsi="Calibri" w:cs="Calibri"/>
        </w:rPr>
        <w:t xml:space="preserve"> is a designation by the </w:t>
      </w:r>
      <w:hyperlink r:id="rId14">
        <w:r>
          <w:rPr>
            <w:rFonts w:ascii="Calibri" w:eastAsia="Calibri" w:hAnsi="Calibri" w:cs="Calibri"/>
            <w:color w:val="0563C1"/>
            <w:u w:val="single"/>
          </w:rPr>
          <w:t>Institute of Electrical and Electronics Engineers</w:t>
        </w:r>
      </w:hyperlink>
      <w:r>
        <w:rPr>
          <w:rFonts w:ascii="Calibri" w:eastAsia="Calibri" w:hAnsi="Calibri" w:cs="Calibri"/>
        </w:rPr>
        <w:t xml:space="preserve"> (IEEE) for a part of the </w:t>
      </w:r>
      <w:hyperlink r:id="rId15">
        <w:r>
          <w:rPr>
            <w:rFonts w:ascii="Calibri" w:eastAsia="Calibri" w:hAnsi="Calibri" w:cs="Calibri"/>
            <w:color w:val="0563C1"/>
            <w:u w:val="single"/>
          </w:rPr>
          <w:t>microwave</w:t>
        </w:r>
      </w:hyperlink>
      <w:r>
        <w:rPr>
          <w:rFonts w:ascii="Calibri" w:eastAsia="Calibri" w:hAnsi="Calibri" w:cs="Calibri"/>
        </w:rPr>
        <w:t xml:space="preserve"> </w:t>
      </w:r>
      <w:hyperlink r:id="rId16">
        <w:r>
          <w:rPr>
            <w:rFonts w:ascii="Calibri" w:eastAsia="Calibri" w:hAnsi="Calibri" w:cs="Calibri"/>
            <w:color w:val="0563C1"/>
            <w:u w:val="single"/>
          </w:rPr>
          <w:t>band</w:t>
        </w:r>
      </w:hyperlink>
      <w:r>
        <w:rPr>
          <w:rFonts w:ascii="Calibri" w:eastAsia="Calibri" w:hAnsi="Calibri" w:cs="Calibri"/>
        </w:rPr>
        <w:t xml:space="preserve"> of the </w:t>
      </w:r>
      <w:hyperlink r:id="rId17">
        <w:r>
          <w:rPr>
            <w:rFonts w:ascii="Calibri" w:eastAsia="Calibri" w:hAnsi="Calibri" w:cs="Calibri"/>
            <w:color w:val="0563C1"/>
            <w:u w:val="single"/>
          </w:rPr>
          <w:t>electromagnetic spectrum</w:t>
        </w:r>
      </w:hyperlink>
      <w:r>
        <w:rPr>
          <w:rFonts w:ascii="Calibri" w:eastAsia="Calibri" w:hAnsi="Calibri" w:cs="Calibri"/>
        </w:rPr>
        <w:t xml:space="preserve"> covering </w:t>
      </w:r>
      <w:hyperlink r:id="rId18">
        <w:r>
          <w:rPr>
            <w:rFonts w:ascii="Calibri" w:eastAsia="Calibri" w:hAnsi="Calibri" w:cs="Calibri"/>
            <w:color w:val="0563C1"/>
            <w:u w:val="single"/>
          </w:rPr>
          <w:t>frequencies</w:t>
        </w:r>
      </w:hyperlink>
      <w:r>
        <w:rPr>
          <w:rFonts w:ascii="Calibri" w:eastAsia="Calibri" w:hAnsi="Calibri" w:cs="Calibri"/>
        </w:rPr>
        <w:t xml:space="preserve"> from 2 to 4 </w:t>
      </w:r>
      <w:hyperlink r:id="rId19">
        <w:r>
          <w:rPr>
            <w:rFonts w:ascii="Calibri" w:eastAsia="Calibri" w:hAnsi="Calibri" w:cs="Calibri"/>
            <w:color w:val="0563C1"/>
            <w:u w:val="single"/>
          </w:rPr>
          <w:t>gigahertz</w:t>
        </w:r>
      </w:hyperlink>
      <w:r>
        <w:rPr>
          <w:rFonts w:ascii="Calibri" w:eastAsia="Calibri" w:hAnsi="Calibri" w:cs="Calibri"/>
        </w:rPr>
        <w:t xml:space="preserve"> (GHz).</w:t>
      </w:r>
    </w:p>
    <w:p w14:paraId="6FCEF4A9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18CF007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FM-CW</w:t>
      </w:r>
    </w:p>
    <w:p w14:paraId="46E12777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Frequency-modulated continuous-wave radar</w:t>
      </w:r>
      <w:r>
        <w:rPr>
          <w:rFonts w:ascii="Calibri" w:eastAsia="Calibri" w:hAnsi="Calibri" w:cs="Calibri"/>
        </w:rPr>
        <w:t xml:space="preserve"> (FM-CW) – also called continuous-wave frequency-modulated (CWFM) radar</w:t>
      </w:r>
      <w:hyperlink r:id="rId20">
        <w:r>
          <w:rPr>
            <w:rFonts w:ascii="Calibri" w:eastAsia="Calibri" w:hAnsi="Calibri" w:cs="Calibri"/>
            <w:color w:val="0563C1"/>
            <w:u w:val="single"/>
            <w:vertAlign w:val="superscript"/>
          </w:rPr>
          <w:t>[5]</w:t>
        </w:r>
      </w:hyperlink>
      <w:r>
        <w:rPr>
          <w:rFonts w:ascii="Calibri" w:eastAsia="Calibri" w:hAnsi="Calibri" w:cs="Calibri"/>
        </w:rPr>
        <w:t xml:space="preserve"> – is a short-range measuring radar set capable of determining distance</w:t>
      </w:r>
    </w:p>
    <w:p w14:paraId="46B3E1DD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7DECA8C2" w14:textId="77777777" w:rsidR="00DE5AD4" w:rsidRDefault="00F5476B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>Brightband Height</w:t>
      </w:r>
    </w:p>
    <w:p w14:paraId="7B1313A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5231E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220 mW</w:t>
      </w:r>
    </w:p>
    <w:p w14:paraId="6280F3B6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081287B4" w14:textId="77777777" w:rsidR="00DE5AD4" w:rsidRDefault="00DE5AD4">
      <w:pPr>
        <w:spacing w:after="0" w:line="240" w:lineRule="auto"/>
        <w:rPr>
          <w:rFonts w:ascii="Calibri" w:eastAsia="Calibri" w:hAnsi="Calibri" w:cs="Calibri"/>
        </w:rPr>
      </w:pPr>
    </w:p>
    <w:p w14:paraId="49ECBE29" w14:textId="77777777" w:rsidR="00DE5AD4" w:rsidRDefault="00F547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A480676" w14:textId="77777777" w:rsidR="00DE5AD4" w:rsidRDefault="00DE5AD4">
      <w:pPr>
        <w:rPr>
          <w:rFonts w:ascii="Calibri" w:eastAsia="Calibri" w:hAnsi="Calibri" w:cs="Calibri"/>
        </w:rPr>
      </w:pPr>
    </w:p>
    <w:p w14:paraId="582C8EF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7693F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1767F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FB29A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33D8C0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0A7A69E7" w14:textId="7DE207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Installation Notes:</w:t>
      </w:r>
    </w:p>
    <w:p w14:paraId="153D822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B71E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Server Installation</w:t>
      </w:r>
    </w:p>
    <w:p w14:paraId="5309040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Install the PopNServer Service:</w:t>
      </w:r>
    </w:p>
    <w:p w14:paraId="1BEBA38F" w14:textId="288DB37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PopN.exe 'as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  <w:r>
        <w:rPr>
          <w:rFonts w:ascii="Times New Roman" w:eastAsia="Times New Roman" w:hAnsi="Times New Roman" w:cs="Times New Roman"/>
          <w:sz w:val="24"/>
        </w:rPr>
        <w:t>' - PopN will install the service for you</w:t>
      </w:r>
    </w:p>
    <w:p w14:paraId="39EE6ED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</w:t>
      </w:r>
    </w:p>
    <w:p w14:paraId="0B1E989B" w14:textId="6F8714D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Run CMD as </w:t>
      </w:r>
      <w:r w:rsidR="004870DE">
        <w:rPr>
          <w:rFonts w:ascii="Times New Roman" w:eastAsia="Times New Roman" w:hAnsi="Times New Roman" w:cs="Times New Roman"/>
          <w:sz w:val="24"/>
        </w:rPr>
        <w:t>administrator</w:t>
      </w:r>
    </w:p>
    <w:p w14:paraId="2FD120C4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CD to the directory containing PopNService.exe</w:t>
      </w:r>
    </w:p>
    <w:p w14:paraId="04E2CA5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Type PopNService.exe /i</w:t>
      </w:r>
    </w:p>
    <w:p w14:paraId="0B79E60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/u = uninstall service, /stop = stop service, no argument = start service</w:t>
      </w:r>
    </w:p>
    <w:p w14:paraId="5E7A02F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uninstall the service, run CMD as admin and type sc delete PopNService</w:t>
      </w:r>
    </w:p>
    <w:p w14:paraId="09CFA914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96095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MC USB2523 DAQ</w:t>
      </w:r>
    </w:p>
    <w:p w14:paraId="5CF1BE86" w14:textId="0CFE88FD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mccdaq.exe (2.6)</w:t>
      </w:r>
    </w:p>
    <w:p w14:paraId="1BDA0C48" w14:textId="28915477" w:rsidR="00633943" w:rsidRDefault="006339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may require installing .NET 3.5</w:t>
      </w:r>
    </w:p>
    <w:p w14:paraId="41270C3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allow the device manager to detect the board – it will be under DAS Component -&gt; USB 2523</w:t>
      </w:r>
    </w:p>
    <w:p w14:paraId="120BBB20" w14:textId="77777777" w:rsidR="00DE5AD4" w:rsidRDefault="00F5476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- if needed update driver and select USB-2523 (not DaqBoard3005)</w:t>
      </w:r>
      <w:r>
        <w:object w:dxaOrig="3199" w:dyaOrig="2247" w14:anchorId="283EDDE0">
          <v:rect id="rectole0000000000" o:spid="_x0000_i1025" style="width:159.75pt;height:112.5pt" o:ole="" o:preferrelative="t" stroked="f">
            <v:imagedata r:id="rId21" o:title=""/>
          </v:rect>
          <o:OLEObject Type="Embed" ProgID="StaticDib" ShapeID="rectole0000000000" DrawAspect="Content" ObjectID="_1680354654" r:id="rId22"/>
        </w:object>
      </w:r>
    </w:p>
    <w:p w14:paraId="67166FB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C9EA4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2D4AE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9E969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Could run InstaCal and run a performance test and a DIO test</w:t>
      </w:r>
    </w:p>
    <w:p w14:paraId="22032A3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Could run DAQami and see test sin and square waves</w:t>
      </w:r>
    </w:p>
    <w:p w14:paraId="6E767AC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503FF7" w14:textId="560B3A42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Spin Core</w:t>
      </w:r>
      <w:r w:rsidR="00F5476B">
        <w:rPr>
          <w:rFonts w:ascii="Times New Roman" w:eastAsia="Times New Roman" w:hAnsi="Times New Roman" w:cs="Times New Roman"/>
          <w:sz w:val="24"/>
        </w:rPr>
        <w:t xml:space="preserve"> PulseBlaster-12(SP17)</w:t>
      </w:r>
    </w:p>
    <w:p w14:paraId="425640F0" w14:textId="5188C41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run SpinCore_API_20171214_Universal</w:t>
      </w:r>
    </w:p>
    <w:p w14:paraId="03116584" w14:textId="0435C65E" w:rsidR="005E3671" w:rsidRDefault="005E36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 Select only Install WinDriver</w:t>
      </w:r>
    </w:p>
    <w:p w14:paraId="1E07ADBC" w14:textId="2402F08B" w:rsidR="005E3671" w:rsidRDefault="005E36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-- </w:t>
      </w:r>
      <w:r w:rsidR="00152FB2">
        <w:rPr>
          <w:rFonts w:ascii="Times New Roman" w:eastAsia="Times New Roman" w:hAnsi="Times New Roman" w:cs="Times New Roman"/>
          <w:sz w:val="24"/>
        </w:rPr>
        <w:t>Decline installing</w:t>
      </w:r>
      <w:r>
        <w:rPr>
          <w:rFonts w:ascii="Times New Roman" w:eastAsia="Times New Roman" w:hAnsi="Times New Roman" w:cs="Times New Roman"/>
          <w:sz w:val="24"/>
        </w:rPr>
        <w:t xml:space="preserve"> 32bit </w:t>
      </w:r>
      <w:r w:rsidR="00586007">
        <w:rPr>
          <w:rFonts w:ascii="Times New Roman" w:eastAsia="Times New Roman" w:hAnsi="Times New Roman" w:cs="Times New Roman"/>
          <w:sz w:val="24"/>
        </w:rPr>
        <w:t>runtime support</w:t>
      </w:r>
    </w:p>
    <w:p w14:paraId="1FD2CF80" w14:textId="2CA31D4D" w:rsidR="00152FB2" w:rsidRDefault="00152F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52FB2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8A7E386" wp14:editId="2BD04946">
            <wp:extent cx="2829320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98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A8982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POPN.exe</w:t>
      </w:r>
    </w:p>
    <w:p w14:paraId="2AE1B94F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Must run as an administrator to display graphs</w:t>
      </w:r>
    </w:p>
    <w:p w14:paraId="308ECB7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921947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71205DCF" w14:textId="570F35D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Systems:</w:t>
      </w:r>
    </w:p>
    <w:p w14:paraId="01BBB64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11 systems in the field</w:t>
      </w:r>
    </w:p>
    <w:p w14:paraId="194C80CF" w14:textId="306C619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All </w:t>
      </w:r>
      <w:r w:rsidR="004870DE">
        <w:rPr>
          <w:rFonts w:ascii="Times New Roman" w:eastAsia="Times New Roman" w:hAnsi="Times New Roman" w:cs="Times New Roman"/>
          <w:sz w:val="24"/>
        </w:rPr>
        <w:t>running</w:t>
      </w:r>
      <w:r>
        <w:rPr>
          <w:rFonts w:ascii="Times New Roman" w:eastAsia="Times New Roman" w:hAnsi="Times New Roman" w:cs="Times New Roman"/>
          <w:sz w:val="24"/>
        </w:rPr>
        <w:t xml:space="preserve"> roughly the same way with the same </w:t>
      </w:r>
      <w:r w:rsidR="004870DE">
        <w:rPr>
          <w:rFonts w:ascii="Times New Roman" w:eastAsia="Times New Roman" w:hAnsi="Times New Roman" w:cs="Times New Roman"/>
          <w:sz w:val="24"/>
        </w:rPr>
        <w:t>parameters</w:t>
      </w:r>
      <w:r>
        <w:rPr>
          <w:rFonts w:ascii="Times New Roman" w:eastAsia="Times New Roman" w:hAnsi="Times New Roman" w:cs="Times New Roman"/>
          <w:sz w:val="24"/>
        </w:rPr>
        <w:t xml:space="preserve"> with one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</w:p>
    <w:p w14:paraId="26F655D4" w14:textId="7E59E1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3 new systems are being </w:t>
      </w:r>
      <w:r w:rsidR="004870DE">
        <w:rPr>
          <w:rFonts w:ascii="Times New Roman" w:eastAsia="Times New Roman" w:hAnsi="Times New Roman" w:cs="Times New Roman"/>
          <w:sz w:val="24"/>
        </w:rPr>
        <w:t>built.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75B37" w14:textId="5E39617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- 1 will be Dual Polar for Crested Butte - uses 2 </w:t>
      </w:r>
      <w:r w:rsidR="004870DE">
        <w:rPr>
          <w:rFonts w:ascii="Times New Roman" w:eastAsia="Times New Roman" w:hAnsi="Times New Roman" w:cs="Times New Roman"/>
          <w:sz w:val="24"/>
        </w:rPr>
        <w:t>receivers</w:t>
      </w:r>
    </w:p>
    <w:p w14:paraId="73832578" w14:textId="3B5A30B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 Main data product is Spectra and </w:t>
      </w:r>
      <w:r w:rsidR="004870DE">
        <w:rPr>
          <w:rFonts w:ascii="Times New Roman" w:eastAsia="Times New Roman" w:hAnsi="Times New Roman" w:cs="Times New Roman"/>
          <w:sz w:val="24"/>
        </w:rPr>
        <w:t>Moments.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15A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Crested Butte will also record Time Series (I&amp;Q)</w:t>
      </w:r>
    </w:p>
    <w:p w14:paraId="2B319F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Raw Time Series is available but only used for testing (not available on Lapxm)</w:t>
      </w:r>
    </w:p>
    <w:p w14:paraId="29C96A0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 Spaced Antenna features never used in field (DDS#3 &amp; #4, Cross Correlation, Wavelets)</w:t>
      </w:r>
    </w:p>
    <w:p w14:paraId="2EF6598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D4691A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D0EFF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>POPN4 Issues:</w:t>
      </w:r>
    </w:p>
    <w:p w14:paraId="10930205" w14:textId="71FB3EFA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Paul </w:t>
      </w:r>
      <w:r w:rsidR="004870DE">
        <w:rPr>
          <w:rFonts w:ascii="Times New Roman" w:eastAsia="Times New Roman" w:hAnsi="Times New Roman" w:cs="Times New Roman"/>
          <w:sz w:val="24"/>
        </w:rPr>
        <w:t>deployed</w:t>
      </w:r>
      <w:r>
        <w:rPr>
          <w:rFonts w:ascii="Times New Roman" w:eastAsia="Times New Roman" w:hAnsi="Times New Roman" w:cs="Times New Roman"/>
          <w:sz w:val="24"/>
        </w:rPr>
        <w:t xml:space="preserve"> only on one system and remembers the issue was that the first gate was at sea level instead of actual altitude</w:t>
      </w:r>
    </w:p>
    <w:p w14:paraId="72C1362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Pulsed mode never completed - parameters in GUI not useable</w:t>
      </w:r>
    </w:p>
    <w:p w14:paraId="794698A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5B4AD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CA3B8C" w14:textId="77777777" w:rsidR="006F44A8" w:rsidRDefault="006F44A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5D53AE11" w14:textId="68E0A94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Parameters:</w:t>
      </w:r>
    </w:p>
    <w:p w14:paraId="6E499B5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D938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Systems Tab: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51471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2075B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0ED2AD79">
          <v:rect id="rectole0000000001" o:spid="_x0000_i1026" style="width:6in;height:400.5pt" o:ole="" o:preferrelative="t" stroked="f">
            <v:imagedata r:id="rId24" o:title=""/>
          </v:rect>
          <o:OLEObject Type="Embed" ProgID="StaticDib" ShapeID="rectole0000000001" DrawAspect="Content" ObjectID="_1680354655" r:id="rId25"/>
        </w:object>
      </w:r>
    </w:p>
    <w:p w14:paraId="5D51218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804AC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file info</w:t>
      </w:r>
    </w:p>
    <w:p w14:paraId="30C09A9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Station Name</w:t>
      </w:r>
    </w:p>
    <w:p w14:paraId="67F8645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Radar Name</w:t>
      </w:r>
    </w:p>
    <w:p w14:paraId="3F2DEEE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Latitude</w:t>
      </w:r>
    </w:p>
    <w:p w14:paraId="60335F4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Longitude</w:t>
      </w:r>
    </w:p>
    <w:p w14:paraId="2DDAD93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UTC Correction</w:t>
      </w:r>
    </w:p>
    <w:p w14:paraId="3FCC1C8D" w14:textId="26F1D59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4870DE">
        <w:rPr>
          <w:rFonts w:ascii="Times New Roman" w:eastAsia="Times New Roman" w:hAnsi="Times New Roman" w:cs="Times New Roman"/>
          <w:sz w:val="24"/>
        </w:rPr>
        <w:t>Altitude</w:t>
      </w:r>
    </w:p>
    <w:p w14:paraId="1470139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Site ID</w:t>
      </w:r>
    </w:p>
    <w:p w14:paraId="2AAC041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267CDE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910A31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 Info</w:t>
      </w:r>
    </w:p>
    <w:p w14:paraId="1E40E6D3" w14:textId="641431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TX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</w:p>
    <w:p w14:paraId="3AE3EB38" w14:textId="7ED71FA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r w:rsidR="004870DE">
        <w:rPr>
          <w:rFonts w:ascii="Times New Roman" w:eastAsia="Times New Roman" w:hAnsi="Times New Roman" w:cs="Times New Roman"/>
          <w:sz w:val="24"/>
        </w:rPr>
        <w:t>Receiver</w:t>
      </w:r>
      <w:r>
        <w:rPr>
          <w:rFonts w:ascii="Times New Roman" w:eastAsia="Times New Roman" w:hAnsi="Times New Roman" w:cs="Times New Roman"/>
          <w:sz w:val="24"/>
        </w:rPr>
        <w:t xml:space="preserve"> IDs (read from the DAQ board)</w:t>
      </w:r>
    </w:p>
    <w:p w14:paraId="54C39085" w14:textId="006BF991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- Spacing, A </w:t>
      </w:r>
      <w:r w:rsidR="004870DE">
        <w:rPr>
          <w:rFonts w:ascii="Times New Roman" w:eastAsia="Times New Roman" w:hAnsi="Times New Roman" w:cs="Times New Roman"/>
          <w:sz w:val="24"/>
        </w:rPr>
        <w:t>sub-H</w:t>
      </w:r>
      <w:r>
        <w:rPr>
          <w:rFonts w:ascii="Times New Roman" w:eastAsia="Times New Roman" w:hAnsi="Times New Roman" w:cs="Times New Roman"/>
          <w:sz w:val="24"/>
        </w:rPr>
        <w:t>, Direction 2 to 1 (only used on Spaced Antenna system)</w:t>
      </w:r>
    </w:p>
    <w:p w14:paraId="6D8C1B9A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Enable (creates a file containing power reading)</w:t>
      </w:r>
    </w:p>
    <w:p w14:paraId="330BC241" w14:textId="26248AA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Offset </w:t>
      </w:r>
      <w:r w:rsidR="004870DE">
        <w:rPr>
          <w:rFonts w:ascii="Times New Roman" w:eastAsia="Times New Roman" w:hAnsi="Times New Roman" w:cs="Times New Roman"/>
          <w:sz w:val="24"/>
        </w:rPr>
        <w:t>dB</w:t>
      </w:r>
    </w:p>
    <w:p w14:paraId="6528134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Power Meter Interval sec</w:t>
      </w:r>
    </w:p>
    <w:p w14:paraId="4D775DB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52D2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 by SLR?</w:t>
      </w:r>
    </w:p>
    <w:p w14:paraId="3F5BB7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Duty Cycle</w:t>
      </w:r>
    </w:p>
    <w:p w14:paraId="3CA46B4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Max TX</w:t>
      </w:r>
    </w:p>
    <w:p w14:paraId="0AB3932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Min IPP</w:t>
      </w:r>
    </w:p>
    <w:p w14:paraId="2621004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149E1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 by SLR (for pulsed radar)</w:t>
      </w:r>
    </w:p>
    <w:p w14:paraId="41012987" w14:textId="67CB7FD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Direction Definitions - SLR only points </w:t>
      </w:r>
      <w:r w:rsidR="004870DE">
        <w:rPr>
          <w:rFonts w:ascii="Times New Roman" w:eastAsia="Times New Roman" w:hAnsi="Times New Roman" w:cs="Times New Roman"/>
          <w:sz w:val="24"/>
        </w:rPr>
        <w:t>vertically.</w:t>
      </w:r>
    </w:p>
    <w:p w14:paraId="64A2E5B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Receiver BW (bandwidth) Settings</w:t>
      </w:r>
    </w:p>
    <w:p w14:paraId="5853E7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E754B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AF1AFE5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36AA6679" w14:textId="225B12EC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FM CW Tab</w:t>
      </w:r>
    </w:p>
    <w:p w14:paraId="4229EFF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E6F566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355BF4B">
          <v:rect id="rectole0000000002" o:spid="_x0000_i1027" style="width:6in;height:400.5pt" o:ole="" o:preferrelative="t" stroked="f">
            <v:imagedata r:id="rId26" o:title=""/>
          </v:rect>
          <o:OLEObject Type="Embed" ProgID="StaticDib" ShapeID="rectole0000000002" DrawAspect="Content" ObjectID="_1680354656" r:id="rId27"/>
        </w:object>
      </w:r>
    </w:p>
    <w:p w14:paraId="006125C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F2B6A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Config File Parameters</w:t>
      </w:r>
    </w:p>
    <w:p w14:paraId="5F5523F1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50BA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Dwell Mode</w:t>
      </w:r>
    </w:p>
    <w:p w14:paraId="1410AF0D" w14:textId="591B7AB9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IPP = Inter-Sweep Period</w:t>
      </w:r>
      <w:r w:rsidR="004870DE">
        <w:rPr>
          <w:rFonts w:ascii="Times New Roman" w:eastAsia="Times New Roman" w:hAnsi="Times New Roman" w:cs="Times New Roman"/>
          <w:sz w:val="24"/>
        </w:rPr>
        <w:t xml:space="preserve"> (ISP)</w:t>
      </w:r>
      <w:r>
        <w:rPr>
          <w:rFonts w:ascii="Times New Roman" w:eastAsia="Times New Roman" w:hAnsi="Times New Roman" w:cs="Times New Roman"/>
          <w:sz w:val="24"/>
        </w:rPr>
        <w:t xml:space="preserve"> - Time to make one sweep through the frequency - TR to TR</w:t>
      </w:r>
    </w:p>
    <w:p w14:paraId="5F184FA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Center Frequency = Center of the frequency sweep</w:t>
      </w:r>
    </w:p>
    <w:p w14:paraId="42B58467" w14:textId="56496DF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Sweep Rate = slope -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per microsecond</w:t>
      </w:r>
    </w:p>
    <w:p w14:paraId="48A5341E" w14:textId="45E70DD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Frequency Offset = Hz added to the </w:t>
      </w:r>
      <w:r w:rsidR="004870DE">
        <w:rPr>
          <w:rFonts w:ascii="Times New Roman" w:eastAsia="Times New Roman" w:hAnsi="Times New Roman" w:cs="Times New Roman"/>
          <w:sz w:val="24"/>
        </w:rPr>
        <w:t>received</w:t>
      </w:r>
      <w:r>
        <w:rPr>
          <w:rFonts w:ascii="Times New Roman" w:eastAsia="Times New Roman" w:hAnsi="Times New Roman" w:cs="Times New Roman"/>
          <w:sz w:val="24"/>
        </w:rPr>
        <w:t xml:space="preserve"> signal</w:t>
      </w:r>
    </w:p>
    <w:p w14:paraId="04CD2E6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make differences between TX and RX inside pass band filter</w:t>
      </w:r>
    </w:p>
    <w:p w14:paraId="4E7AE908" w14:textId="4514E670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</w:t>
      </w:r>
      <w:r w:rsidR="004870DE">
        <w:rPr>
          <w:rFonts w:ascii="Times New Roman" w:eastAsia="Times New Roman" w:hAnsi="Times New Roman" w:cs="Times New Roman"/>
          <w:sz w:val="24"/>
        </w:rPr>
        <w:t>otherwise,</w:t>
      </w:r>
      <w:r>
        <w:rPr>
          <w:rFonts w:ascii="Times New Roman" w:eastAsia="Times New Roman" w:hAnsi="Times New Roman" w:cs="Times New Roman"/>
          <w:sz w:val="24"/>
        </w:rPr>
        <w:t xml:space="preserve"> the difference at gate 0 would be 0 and thus near DC</w:t>
      </w:r>
    </w:p>
    <w:p w14:paraId="5C4AC526" w14:textId="748957A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Gate Offset - Used to set the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870DE">
        <w:rPr>
          <w:rFonts w:ascii="Times New Roman" w:eastAsia="Times New Roman" w:hAnsi="Times New Roman" w:cs="Times New Roman"/>
          <w:sz w:val="24"/>
        </w:rPr>
        <w:t>Offset.</w:t>
      </w:r>
    </w:p>
    <w:p w14:paraId="3B7A3C90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easy way to let the software calculate the offset</w:t>
      </w:r>
    </w:p>
    <w:p w14:paraId="5B724085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- the offset should land on a gate</w:t>
      </w:r>
    </w:p>
    <w:p w14:paraId="492210D9" w14:textId="35E02802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Delta Time Step = Change in </w:t>
      </w:r>
      <w:r w:rsidR="004870DE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generated by DDS per 1 100 MHz clock cycle</w:t>
      </w:r>
    </w:p>
    <w:p w14:paraId="7EE39187" w14:textId="7BA4D0C7" w:rsidR="006F44A8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4870DE">
        <w:rPr>
          <w:rFonts w:ascii="Times New Roman" w:eastAsia="Times New Roman" w:hAnsi="Times New Roman" w:cs="Times New Roman"/>
          <w:sz w:val="24"/>
        </w:rPr>
        <w:t>Sample/FFT = number of samples per Inter-Sweep Period (ISP)</w:t>
      </w:r>
    </w:p>
    <w:p w14:paraId="7CEA5C33" w14:textId="753C2001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Npts = # of sweeps in FFT</w:t>
      </w:r>
    </w:p>
    <w:p w14:paraId="1EA4BDE0" w14:textId="2EB77A14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NSpec = Number of Npts averaged together</w:t>
      </w:r>
    </w:p>
    <w:p w14:paraId="4FD32C87" w14:textId="50F90E1E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 = usually use Blackman window to reduce leakage into adjacent ranges or velocities</w:t>
      </w:r>
    </w:p>
    <w:p w14:paraId="7D9F78C6" w14:textId="5B6558EC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DC Filter = removes DC – similar to Lapxm</w:t>
      </w:r>
    </w:p>
    <w:p w14:paraId="2D50E3D0" w14:textId="7777777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Ht Indices to Keep = first gate is the zero gate but offset by the Gate Offset. </w:t>
      </w:r>
    </w:p>
    <w:p w14:paraId="5A1143F4" w14:textId="673578C7" w:rsidR="004870DE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The last gate is the usable height of the data (roughly </w:t>
      </w:r>
      <w:r w:rsidR="00F5476B">
        <w:rPr>
          <w:rFonts w:ascii="Times New Roman" w:eastAsia="Times New Roman" w:hAnsi="Times New Roman" w:cs="Times New Roman"/>
          <w:sz w:val="24"/>
        </w:rPr>
        <w:t>11km)</w:t>
      </w:r>
    </w:p>
    <w:p w14:paraId="09676481" w14:textId="5E87662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66D657" w14:textId="5CD942F1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File:</w:t>
      </w:r>
    </w:p>
    <w:p w14:paraId="15E9EC60" w14:textId="17BA916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System Delay = delay through hardware</w:t>
      </w:r>
    </w:p>
    <w:p w14:paraId="6B69746F" w14:textId="14DA31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Post Blank – time after TR</w:t>
      </w:r>
    </w:p>
    <w:p w14:paraId="11B21EDD" w14:textId="0E922AD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Broadband filter – file uploaded that shows the filter characteristics.</w:t>
      </w:r>
    </w:p>
    <w:p w14:paraId="77F934C4" w14:textId="538D9FD2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  FMCW does not have equal gain in every range. The filter file compensates</w:t>
      </w:r>
    </w:p>
    <w:p w14:paraId="7B391B58" w14:textId="0A35B5C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Enable – enables the DDS</w:t>
      </w:r>
    </w:p>
    <w:p w14:paraId="498B6F4E" w14:textId="4FB16317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Ref Clock – input clock to the DDS</w:t>
      </w:r>
    </w:p>
    <w:p w14:paraId="63333DF3" w14:textId="49A33FDE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DDS Multiplier – multiplies the input clock</w:t>
      </w:r>
    </w:p>
    <w:p w14:paraId="16D5F833" w14:textId="2A935B0B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 can only generate specific frequencies. Need to get things to match up</w:t>
      </w:r>
    </w:p>
    <w:p w14:paraId="13D39268" w14:textId="36A46B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CC9219" w14:textId="4F94406D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Displayed information:</w:t>
      </w:r>
    </w:p>
    <w:p w14:paraId="784C547A" w14:textId="057873A3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Number of receivers</w:t>
      </w:r>
    </w:p>
    <w:p w14:paraId="78F8E61D" w14:textId="3FFA6CE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Derived Parameters</w:t>
      </w:r>
    </w:p>
    <w:p w14:paraId="2D5EBC0F" w14:textId="266152B5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EAEB9A0" w14:textId="1014211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4653D5" w14:textId="5E186F4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Used</w:t>
      </w:r>
    </w:p>
    <w:p w14:paraId="6A723CD3" w14:textId="664677B8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XCorr – used for spaced antenna</w:t>
      </w:r>
    </w:p>
    <w:p w14:paraId="386BABA8" w14:textId="7E5392D9" w:rsidR="00F5476B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DDS#3 and DDS#4 – used for spaced antenna</w:t>
      </w:r>
    </w:p>
    <w:p w14:paraId="370EE5C6" w14:textId="77777777" w:rsidR="006F44A8" w:rsidRDefault="006F44A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EA01654" w14:textId="7B52EB0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Processing Tab</w:t>
      </w:r>
    </w:p>
    <w:p w14:paraId="3E858E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C132DD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4B986CE6">
          <v:rect id="rectole0000000003" o:spid="_x0000_i1028" style="width:6in;height:400.5pt" o:ole="" o:preferrelative="t" stroked="f">
            <v:imagedata r:id="rId28" o:title=""/>
          </v:rect>
          <o:OLEObject Type="Embed" ProgID="StaticDib" ShapeID="rectole0000000003" DrawAspect="Content" ObjectID="_1680354657" r:id="rId29"/>
        </w:object>
      </w:r>
    </w:p>
    <w:p w14:paraId="22C9121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C7D2FA" w14:textId="39624E83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Replay mode is similar to Lapxm </w:t>
      </w:r>
      <w:r w:rsidR="004870DE">
        <w:rPr>
          <w:rFonts w:ascii="Times New Roman" w:eastAsia="Times New Roman" w:hAnsi="Times New Roman" w:cs="Times New Roman"/>
          <w:sz w:val="24"/>
        </w:rPr>
        <w:t>Replay.</w:t>
      </w:r>
    </w:p>
    <w:p w14:paraId="0AF57367" w14:textId="6F727B9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Clutter Removal is similar to </w:t>
      </w:r>
      <w:r w:rsidR="004870DE">
        <w:rPr>
          <w:rFonts w:ascii="Times New Roman" w:eastAsia="Times New Roman" w:hAnsi="Times New Roman" w:cs="Times New Roman"/>
          <w:sz w:val="24"/>
        </w:rPr>
        <w:t>Lapxm.</w:t>
      </w:r>
    </w:p>
    <w:p w14:paraId="0558DAD6" w14:textId="7D2E7D8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only debug option that is important is Memory </w:t>
      </w:r>
      <w:r w:rsidR="004870DE">
        <w:rPr>
          <w:rFonts w:ascii="Times New Roman" w:eastAsia="Times New Roman" w:hAnsi="Times New Roman" w:cs="Times New Roman"/>
          <w:sz w:val="24"/>
        </w:rPr>
        <w:t>Allocator.</w:t>
      </w:r>
    </w:p>
    <w:p w14:paraId="3CD001D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Due to memory issues on older PCs, Spectra is processed in blocks of gates</w:t>
      </w:r>
    </w:p>
    <w:p w14:paraId="12E41EA8" w14:textId="720DC0C6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Restrict Spectral Moments Intervals - in </w:t>
      </w:r>
      <w:r w:rsidR="004870DE">
        <w:rPr>
          <w:rFonts w:ascii="Times New Roman" w:eastAsia="Times New Roman" w:hAnsi="Times New Roman" w:cs="Times New Roman"/>
          <w:sz w:val="24"/>
        </w:rPr>
        <w:t>Lapxm??</w:t>
      </w:r>
    </w:p>
    <w:p w14:paraId="5478BC51" w14:textId="65A82C4F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Consensus </w:t>
      </w:r>
      <w:r w:rsidR="004870DE">
        <w:rPr>
          <w:rFonts w:ascii="Times New Roman" w:eastAsia="Times New Roman" w:hAnsi="Times New Roman" w:cs="Times New Roman"/>
          <w:sz w:val="24"/>
        </w:rPr>
        <w:t>Averaging</w:t>
      </w:r>
      <w:r>
        <w:rPr>
          <w:rFonts w:ascii="Times New Roman" w:eastAsia="Times New Roman" w:hAnsi="Times New Roman" w:cs="Times New Roman"/>
          <w:sz w:val="24"/>
        </w:rPr>
        <w:t xml:space="preserve"> is not used - done in post </w:t>
      </w:r>
      <w:r w:rsidR="004870DE">
        <w:rPr>
          <w:rFonts w:ascii="Times New Roman" w:eastAsia="Times New Roman" w:hAnsi="Times New Roman" w:cs="Times New Roman"/>
          <w:sz w:val="24"/>
        </w:rPr>
        <w:t>processing.</w:t>
      </w:r>
    </w:p>
    <w:p w14:paraId="36DD4C7D" w14:textId="1B07549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Wavelets not used - for Spaced </w:t>
      </w:r>
      <w:r w:rsidR="004870DE">
        <w:rPr>
          <w:rFonts w:ascii="Times New Roman" w:eastAsia="Times New Roman" w:hAnsi="Times New Roman" w:cs="Times New Roman"/>
          <w:sz w:val="24"/>
        </w:rPr>
        <w:t>Antenna.</w:t>
      </w:r>
    </w:p>
    <w:p w14:paraId="62CC21D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3A109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347434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6A9A42A5" w14:textId="5191B75E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Melting Layer Tab</w:t>
      </w:r>
    </w:p>
    <w:p w14:paraId="3AFBA815" w14:textId="049CBE18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</w:t>
      </w:r>
      <w:r>
        <w:rPr>
          <w:rFonts w:ascii="Times New Roman" w:eastAsia="Times New Roman" w:hAnsi="Times New Roman" w:cs="Times New Roman"/>
          <w:sz w:val="24"/>
        </w:rPr>
        <w:t>Lapxm</w:t>
      </w:r>
      <w:r w:rsidR="00F5476B">
        <w:rPr>
          <w:rFonts w:ascii="Times New Roman" w:eastAsia="Times New Roman" w:hAnsi="Times New Roman" w:cs="Times New Roman"/>
          <w:sz w:val="24"/>
        </w:rPr>
        <w:t xml:space="preserve"> Melting Layer Module</w:t>
      </w:r>
    </w:p>
    <w:p w14:paraId="636BF5E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C6B687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3196866D">
          <v:rect id="rectole0000000004" o:spid="_x0000_i1029" style="width:6in;height:400.5pt" o:ole="" o:preferrelative="t" stroked="f">
            <v:imagedata r:id="rId30" o:title=""/>
          </v:rect>
          <o:OLEObject Type="Embed" ProgID="StaticDib" ShapeID="rectole0000000004" DrawAspect="Content" ObjectID="_1680354658" r:id="rId31"/>
        </w:object>
      </w:r>
    </w:p>
    <w:p w14:paraId="455537A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45D17E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Differences between POPN and Lapxm</w:t>
      </w:r>
    </w:p>
    <w:p w14:paraId="1E82D35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POPN uses SNR instead of Reflectivity</w:t>
      </w:r>
    </w:p>
    <w:p w14:paraId="1BF1D712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Paul claims that Dan and Alan use Reflectivity which is SNR * R^2 * Offset</w:t>
      </w:r>
    </w:p>
    <w:p w14:paraId="27D47EB2" w14:textId="0CD358B8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POPN uses a spectral width </w:t>
      </w:r>
      <w:r w:rsidR="004870DE">
        <w:rPr>
          <w:rFonts w:ascii="Times New Roman" w:eastAsia="Times New Roman" w:hAnsi="Times New Roman" w:cs="Times New Roman"/>
          <w:sz w:val="24"/>
        </w:rPr>
        <w:t>discriminator</w:t>
      </w:r>
    </w:p>
    <w:p w14:paraId="1E0D2C23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-- does Lapxm do this now?</w:t>
      </w:r>
    </w:p>
    <w:p w14:paraId="7A62FA67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F91371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22D2A65" w14:textId="1D5ACDAD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Output Tab</w:t>
      </w:r>
    </w:p>
    <w:p w14:paraId="59C02A99" w14:textId="65EB9777" w:rsidR="00DE5AD4" w:rsidRDefault="004870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Basically,</w:t>
      </w:r>
      <w:r w:rsidR="00F5476B">
        <w:rPr>
          <w:rFonts w:ascii="Times New Roman" w:eastAsia="Times New Roman" w:hAnsi="Times New Roman" w:cs="Times New Roman"/>
          <w:sz w:val="24"/>
        </w:rPr>
        <w:t xml:space="preserve"> the same as the Lapxm Pop Archiver Module</w:t>
      </w:r>
    </w:p>
    <w:p w14:paraId="3C2F1B7B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3E06BC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76AFD963">
          <v:rect id="rectole0000000005" o:spid="_x0000_i1030" style="width:6in;height:400.5pt" o:ole="" o:preferrelative="t" stroked="f">
            <v:imagedata r:id="rId32" o:title=""/>
          </v:rect>
          <o:OLEObject Type="Embed" ProgID="StaticDib" ShapeID="rectole0000000005" DrawAspect="Content" ObjectID="_1680354659" r:id="rId33"/>
        </w:object>
      </w:r>
    </w:p>
    <w:p w14:paraId="44955E52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1504BBA" w14:textId="221F1524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Has </w:t>
      </w:r>
      <w:r w:rsidR="004870DE">
        <w:rPr>
          <w:rFonts w:ascii="Times New Roman" w:eastAsia="Times New Roman" w:hAnsi="Times New Roman" w:cs="Times New Roman"/>
          <w:sz w:val="24"/>
        </w:rPr>
        <w:t>ability</w:t>
      </w:r>
      <w:r>
        <w:rPr>
          <w:rFonts w:ascii="Times New Roman" w:eastAsia="Times New Roman" w:hAnsi="Times New Roman" w:cs="Times New Roman"/>
          <w:sz w:val="24"/>
        </w:rPr>
        <w:t xml:space="preserve"> to write raw TS files (used for testing)</w:t>
      </w:r>
    </w:p>
    <w:p w14:paraId="7075F389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Lapxm does not ?</w:t>
      </w:r>
    </w:p>
    <w:p w14:paraId="780CCE38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503980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BAA06C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92ECA2" w14:textId="77777777" w:rsidR="006F44A8" w:rsidRDefault="006F44A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40A8F633" w14:textId="40FA837B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Dwell Modes Tab</w:t>
      </w:r>
    </w:p>
    <w:p w14:paraId="2CF9C763" w14:textId="130A3865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Only for Pulsed Radar and was not </w:t>
      </w:r>
      <w:r w:rsidR="004870DE">
        <w:rPr>
          <w:rFonts w:ascii="Times New Roman" w:eastAsia="Times New Roman" w:hAnsi="Times New Roman" w:cs="Times New Roman"/>
          <w:sz w:val="24"/>
        </w:rPr>
        <w:t>completed.</w:t>
      </w:r>
    </w:p>
    <w:p w14:paraId="0562F80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D2274B" w14:textId="77777777" w:rsidR="00DE5AD4" w:rsidRDefault="00F5476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8010" w14:anchorId="5333AA58">
          <v:rect id="rectole0000000006" o:spid="_x0000_i1031" style="width:6in;height:400.5pt" o:ole="" o:preferrelative="t" stroked="f">
            <v:imagedata r:id="rId34" o:title=""/>
          </v:rect>
          <o:OLEObject Type="Embed" ProgID="StaticMetafile" ShapeID="rectole0000000006" DrawAspect="Content" ObjectID="_1680354660" r:id="rId35"/>
        </w:object>
      </w:r>
    </w:p>
    <w:p w14:paraId="593A40A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CF7A1F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48CD23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69C22D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94B20B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333405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5F8359" w14:textId="77777777" w:rsidR="00DE5AD4" w:rsidRDefault="00DE5A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E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AD4"/>
    <w:rsid w:val="00152FB2"/>
    <w:rsid w:val="004870DE"/>
    <w:rsid w:val="00586007"/>
    <w:rsid w:val="005E3671"/>
    <w:rsid w:val="00633943"/>
    <w:rsid w:val="006F44A8"/>
    <w:rsid w:val="00DE5AD4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23D7"/>
  <w15:docId w15:val="{C3E100AE-8BF7-48DC-BE08-2D1E35F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merics.mathdotnet.com/" TargetMode="External"/><Relationship Id="rId18" Type="http://schemas.openxmlformats.org/officeDocument/2006/relationships/hyperlink" Target="https://en.wikipedia.org/wiki/Frequency" TargetMode="External"/><Relationship Id="rId26" Type="http://schemas.openxmlformats.org/officeDocument/2006/relationships/image" Target="media/image4.png"/><Relationship Id="rId21" Type="http://schemas.openxmlformats.org/officeDocument/2006/relationships/image" Target="media/image1.png"/><Relationship Id="rId34" Type="http://schemas.openxmlformats.org/officeDocument/2006/relationships/image" Target="media/image8.png"/><Relationship Id="rId7" Type="http://schemas.openxmlformats.org/officeDocument/2006/relationships/hyperlink" Target="https://www.minicircuits.com/WebStore/RF-Smart-Power-Sensors.html" TargetMode="External"/><Relationship Id="rId12" Type="http://schemas.openxmlformats.org/officeDocument/2006/relationships/hyperlink" Target="https://iridium.mathdotnet.com/" TargetMode="External"/><Relationship Id="rId17" Type="http://schemas.openxmlformats.org/officeDocument/2006/relationships/hyperlink" Target="https://en.wikipedia.org/wiki/Electromagnetic_spectrum" TargetMode="Externa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adio_band" TargetMode="External"/><Relationship Id="rId20" Type="http://schemas.openxmlformats.org/officeDocument/2006/relationships/hyperlink" Target="https://en.wikipedia.org/wiki/Continuous-wave_radar" TargetMode="External"/><Relationship Id="rId29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hyperlink" Target="https://www.analog.com/media/en/technical-documentation/evaluation-documentation/57418637811849AD9959_pcb_0.pdf" TargetMode="External"/><Relationship Id="rId11" Type="http://schemas.openxmlformats.org/officeDocument/2006/relationships/hyperlink" Target="http://libusbk.sourceforge.net/UsbK3/index.html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hyperlink" Target="http://www.spincore.com/products/PulseBlaster/" TargetMode="External"/><Relationship Id="rId15" Type="http://schemas.openxmlformats.org/officeDocument/2006/relationships/hyperlink" Target="https://en.wikipedia.org/wiki/Microwave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s://sourceforge.net/projects/libusbk/" TargetMode="External"/><Relationship Id="rId19" Type="http://schemas.openxmlformats.org/officeDocument/2006/relationships/hyperlink" Target="https://en.wikipedia.org/wiki/Gigahertz" TargetMode="External"/><Relationship Id="rId31" Type="http://schemas.openxmlformats.org/officeDocument/2006/relationships/oleObject" Target="embeddings/oleObject5.bin"/><Relationship Id="rId4" Type="http://schemas.openxmlformats.org/officeDocument/2006/relationships/hyperlink" Target="https://www.mccdaq.com/usb-data-acquisition/USB-2500-Series.aspx" TargetMode="External"/><Relationship Id="rId9" Type="http://schemas.openxmlformats.org/officeDocument/2006/relationships/hyperlink" Target="https://www.redpitaya.com/" TargetMode="External"/><Relationship Id="rId14" Type="http://schemas.openxmlformats.org/officeDocument/2006/relationships/hyperlink" Target="https://en.wikipedia.org/wiki/Institute_of_Electrical_and_Electronics_Engineers" TargetMode="External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3.bin"/><Relationship Id="rId30" Type="http://schemas.openxmlformats.org/officeDocument/2006/relationships/image" Target="media/image6.png"/><Relationship Id="rId35" Type="http://schemas.openxmlformats.org/officeDocument/2006/relationships/oleObject" Target="embeddings/oleObject7.bin"/><Relationship Id="rId8" Type="http://schemas.openxmlformats.org/officeDocument/2006/relationships/hyperlink" Target="https://www.minicircuits.com/softwaredownload/PM_Programming_Manual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13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Coy Chanders</cp:lastModifiedBy>
  <cp:revision>6</cp:revision>
  <dcterms:created xsi:type="dcterms:W3CDTF">2021-04-16T00:52:00Z</dcterms:created>
  <dcterms:modified xsi:type="dcterms:W3CDTF">2021-04-19T22:24:00Z</dcterms:modified>
</cp:coreProperties>
</file>