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CareerPath — Module Logic &amp; Business Rules</w:t>
      </w:r>
    </w:p>
    <w:p>
      <w:pPr>
        <w:jc w:val="center"/>
      </w:pPr>
      <w:r>
        <w:rPr>
          <w:i/>
          <w:sz w:val="20"/>
        </w:rPr>
        <w:t>Functional logic specification aligned to the PRD modules</w:t>
      </w:r>
    </w:p>
    <w:p/>
    <w:p>
      <w:pPr>
        <w:pStyle w:val="Heading1"/>
      </w:pPr>
      <w:r>
        <w:t>After 10th Career Explorer</w:t>
      </w:r>
    </w:p>
    <w:p>
      <w:pPr>
        <w:pStyle w:val="ListBullet"/>
      </w:pPr>
      <w:r>
        <w:t>Input: education_level=10th.</w:t>
      </w:r>
    </w:p>
    <w:p>
      <w:pPr>
        <w:pStyle w:val="ListBullet"/>
      </w:pPr>
      <w:r>
        <w:t>Return applicable streams/routes: MPC, BiPC, CEC, MEC, HEC, Diploma/Polytechnic, ITI, vocational and other configured routes.</w:t>
      </w:r>
    </w:p>
    <w:p>
      <w:pPr>
        <w:pStyle w:val="ListBullet"/>
      </w:pPr>
      <w:r>
        <w:t>Each route must expose description, subjects, next courses, applicable examinations, career areas and further education.</w:t>
      </w:r>
    </w:p>
    <w:p>
      <w:pPr>
        <w:pStyle w:val="ListBullet"/>
      </w:pPr>
      <w:r>
        <w:t>Do not mark a route as universally superior.</w:t>
      </w:r>
    </w:p>
    <w:p>
      <w:pPr>
        <w:pStyle w:val="Heading1"/>
      </w:pPr>
      <w:r>
        <w:t>After Intermediate Career Explorer</w:t>
      </w:r>
    </w:p>
    <w:p>
      <w:pPr>
        <w:pStyle w:val="ListBullet"/>
      </w:pPr>
      <w:r>
        <w:t>Input: stream and completed Intermediate.</w:t>
      </w:r>
    </w:p>
    <w:p>
      <w:pPr>
        <w:pStyle w:val="ListBullet"/>
      </w:pPr>
      <w:r>
        <w:t>Return configured degree/professional/other eligible routes.</w:t>
      </w:r>
    </w:p>
    <w:p>
      <w:pPr>
        <w:pStyle w:val="ListBullet"/>
      </w:pPr>
      <w:r>
        <w:t>Eligibility must be represented as data and may vary by institution/exam; show source where time-sensitive.</w:t>
      </w:r>
    </w:p>
    <w:p>
      <w:pPr>
        <w:pStyle w:val="Heading1"/>
      </w:pPr>
      <w:r>
        <w:t>Course &amp; Branch Explorer</w:t>
      </w:r>
    </w:p>
    <w:p>
      <w:pPr>
        <w:pStyle w:val="ListBullet"/>
      </w:pPr>
      <w:r>
        <w:t>Course → branch → specialization traversal.</w:t>
      </w:r>
    </w:p>
    <w:p>
      <w:pPr>
        <w:pStyle w:val="ListBullet"/>
      </w:pPr>
      <w:r>
        <w:t>Return subjects, career areas, higher studies, government opportunities and private-sector opportunities.</w:t>
      </w:r>
    </w:p>
    <w:p>
      <w:pPr>
        <w:pStyle w:val="ListBullet"/>
      </w:pPr>
      <w:r>
        <w:t>Only show relationships that exist in the verified content graph.</w:t>
      </w:r>
    </w:p>
    <w:p>
      <w:pPr>
        <w:pStyle w:val="Heading1"/>
      </w:pPr>
      <w:r>
        <w:t>Year-Wise Learning Roadmap</w:t>
      </w:r>
    </w:p>
    <w:p>
      <w:pPr>
        <w:pStyle w:val="ListBullet"/>
      </w:pPr>
      <w:r>
        <w:t>Input: selected course/branch/specialization.</w:t>
      </w:r>
    </w:p>
    <w:p>
      <w:pPr>
        <w:pStyle w:val="ListBullet"/>
      </w:pPr>
      <w:r>
        <w:t>Resolve subjects and recommended skills by year/term.</w:t>
      </w:r>
    </w:p>
    <w:p>
      <w:pPr>
        <w:pStyle w:val="ListBullet"/>
      </w:pPr>
      <w:r>
        <w:t>Allow learning items to be marked planned, in-progress or completed.</w:t>
      </w:r>
    </w:p>
    <w:p>
      <w:pPr>
        <w:pStyle w:val="Heading1"/>
      </w:pPr>
      <w:r>
        <w:t>Skills Roadmap</w:t>
      </w:r>
    </w:p>
    <w:p>
      <w:pPr>
        <w:pStyle w:val="ListBullet"/>
      </w:pPr>
      <w:r>
        <w:t>Group skills as Beginner, Intermediate and Advanced.</w:t>
      </w:r>
    </w:p>
    <w:p>
      <w:pPr>
        <w:pStyle w:val="ListBullet"/>
      </w:pPr>
      <w:r>
        <w:t>Map skills to specializations and projects.</w:t>
      </w:r>
    </w:p>
    <w:p>
      <w:pPr>
        <w:pStyle w:val="ListBullet"/>
      </w:pPr>
      <w:r>
        <w:t>Generate skill-gap output by comparing required skills with the student's recorded progress.</w:t>
      </w:r>
    </w:p>
    <w:p>
      <w:pPr>
        <w:pStyle w:val="Heading1"/>
      </w:pPr>
      <w:r>
        <w:t>Project Roadmap</w:t>
      </w:r>
    </w:p>
    <w:p>
      <w:pPr>
        <w:pStyle w:val="ListBullet"/>
      </w:pPr>
      <w:r>
        <w:t>Recommend beginner/intermediate/advanced project categories based on domain and skill level.</w:t>
      </w:r>
    </w:p>
    <w:p>
      <w:pPr>
        <w:pStyle w:val="ListBullet"/>
      </w:pPr>
      <w:r>
        <w:t>Projects should link to the skills they reinforce.</w:t>
      </w:r>
    </w:p>
    <w:p>
      <w:pPr>
        <w:pStyle w:val="ListBullet"/>
      </w:pPr>
      <w:r>
        <w:t>Do not claim that completing a project guarantees employment.</w:t>
      </w:r>
    </w:p>
    <w:p>
      <w:pPr>
        <w:pStyle w:val="Heading1"/>
      </w:pPr>
      <w:r>
        <w:t>Internship Roadmap</w:t>
      </w:r>
    </w:p>
    <w:p>
      <w:pPr>
        <w:pStyle w:val="ListBullet"/>
      </w:pPr>
      <w:r>
        <w:t>Show preparation stages, portfolio/resume requirements, project expectations and internship categories.</w:t>
      </w:r>
    </w:p>
    <w:p>
      <w:pPr>
        <w:pStyle w:val="ListBullet"/>
      </w:pPr>
      <w:r>
        <w:t>Opportunity listings should include source and verification metadata when applicable.</w:t>
      </w:r>
    </w:p>
    <w:p>
      <w:pPr>
        <w:pStyle w:val="Heading1"/>
      </w:pPr>
      <w:r>
        <w:t>Government Jobs Explorer</w:t>
      </w:r>
    </w:p>
    <w:p>
      <w:pPr>
        <w:pStyle w:val="ListBullet"/>
      </w:pPr>
      <w:r>
        <w:t>Filter by qualification/branch where configured.</w:t>
      </w:r>
    </w:p>
    <w:p>
      <w:pPr>
        <w:pStyle w:val="ListBullet"/>
      </w:pPr>
      <w:r>
        <w:t>Show qualification, age/experience conditions where applicable, selection process, official source, application period and exam period.</w:t>
      </w:r>
    </w:p>
    <w:p>
      <w:pPr>
        <w:pStyle w:val="ListBullet"/>
      </w:pPr>
      <w:r>
        <w:t>Eligibility is always subject to the specific recruitment notification.</w:t>
      </w:r>
    </w:p>
    <w:p>
      <w:pPr>
        <w:pStyle w:val="Heading1"/>
      </w:pPr>
      <w:r>
        <w:t>Higher Studies Explorer</w:t>
      </w:r>
    </w:p>
    <w:p>
      <w:pPr>
        <w:pStyle w:val="ListBullet"/>
      </w:pPr>
      <w:r>
        <w:t>Return PG/research/other configured pathways.</w:t>
      </w:r>
    </w:p>
    <w:p>
      <w:pPr>
        <w:pStyle w:val="ListBullet"/>
      </w:pPr>
      <w:r>
        <w:t>Show eligibility, entrance examination where applicable, application period and official source.</w:t>
      </w:r>
    </w:p>
    <w:p>
      <w:pPr>
        <w:pStyle w:val="Heading1"/>
      </w:pPr>
      <w:r>
        <w:t>Notification Calendar</w:t>
      </w:r>
    </w:p>
    <w:p>
      <w:pPr>
        <w:pStyle w:val="ListBullet"/>
      </w:pPr>
      <w:r>
        <w:t>Store event date, event type and date_status.</w:t>
      </w:r>
    </w:p>
    <w:p>
      <w:pPr>
        <w:pStyle w:val="ListBullet"/>
      </w:pPr>
      <w:r>
        <w:t>Differentiate official dates from expected/typical periods.</w:t>
      </w:r>
    </w:p>
    <w:p>
      <w:pPr>
        <w:pStyle w:val="ListBullet"/>
      </w:pPr>
      <w:r>
        <w:t>Never label a typical period as an official deadline.</w:t>
      </w:r>
    </w:p>
    <w:p>
      <w:pPr>
        <w:pStyle w:val="Heading1"/>
      </w:pPr>
      <w:r>
        <w:t>Personalized Dashboard</w:t>
      </w:r>
    </w:p>
    <w:p>
      <w:pPr>
        <w:pStyle w:val="ListBullet"/>
      </w:pPr>
      <w:r>
        <w:t>Show selected path, current stage, learning focus, recommended next steps and upcoming opportunities.</w:t>
      </w:r>
    </w:p>
    <w:p>
      <w:pPr>
        <w:pStyle w:val="ListBullet"/>
      </w:pPr>
      <w:r>
        <w:t>Recommendations should be traceable to profile/pathway data.</w:t>
      </w:r>
    </w:p>
    <w:p>
      <w:pPr>
        <w:pStyle w:val="Heading1"/>
      </w:pPr>
      <w:r>
        <w:t>Career Comparison</w:t>
      </w:r>
    </w:p>
    <w:p>
      <w:pPr>
        <w:pStyle w:val="ListBullet"/>
      </w:pPr>
      <w:r>
        <w:t>Compare factual criteria: education, subjects, skills, project types, higher studies and job opportunities.</w:t>
      </w:r>
    </w:p>
    <w:p>
      <w:pPr>
        <w:pStyle w:val="ListBullet"/>
      </w:pPr>
      <w:r>
        <w:t>Do not compute a universal 'best career' score or rank careers as objectively superior.</w:t>
      </w:r>
    </w:p>
    <w:p>
      <w:pPr>
        <w:pStyle w:val="Heading1"/>
      </w:pPr>
      <w:r>
        <w:t>Recommendation Logic</w:t>
      </w:r>
    </w:p>
    <w:p>
      <w:r>
        <w:t>For the MVP, use a transparent rule-based matching engine rather than opaque ML. Example factors: selected interests, preferred subject areas, current education level, available route, skill progress and stated goals. Each recommendation should expose the matching factors so the student can understand why it appeared.</w:t>
      </w:r>
    </w:p>
    <w:p>
      <w:pPr>
        <w:pStyle w:val="Heading1"/>
      </w:pPr>
      <w:r>
        <w:t>Skill-Gap Logic</w:t>
      </w:r>
    </w:p>
    <w:p>
      <w:r>
        <w:t>Required skill set = skills mapped to selected specialization at target level.</w:t>
        <w:br/>
        <w:t>Current skill set = skills marked completed by student.</w:t>
        <w:br/>
        <w:t>Skill gap = Required − Current.</w:t>
        <w:br/>
        <w:t>Next steps = highest-priority missing skills whose prerequisites are completed.</w:t>
        <w:br/>
        <w:t>Project suggestions = projects linked to one or more missing skills and matching current difficulty level.</w:t>
      </w:r>
    </w:p>
    <w:p>
      <w:pPr>
        <w:pStyle w:val="Heading1"/>
      </w:pPr>
      <w:r>
        <w:t>Path Validation</w:t>
      </w:r>
    </w:p>
    <w:p>
      <w:pPr>
        <w:pStyle w:val="ListBullet"/>
      </w:pPr>
      <w:r>
        <w:t>Validate every transition against configured pathway relationships.</w:t>
      </w:r>
    </w:p>
    <w:p>
      <w:pPr>
        <w:pStyle w:val="ListBullet"/>
      </w:pPr>
      <w:r>
        <w:t>For regulated/high-stakes eligibility, display official source and verification date.</w:t>
      </w:r>
    </w:p>
    <w:p>
      <w:pPr>
        <w:pStyle w:val="ListBullet"/>
      </w:pPr>
      <w:r>
        <w:t>If no verified relationship exists, show 'information not configured/verified' rather than inventing a path.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