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SYNTHETIC TEST DOCUMENT ? internal sample policy, no personal data.</w:t>
      </w:r>
    </w:p>
    <w:p>
      <w:r>
        <w:t xml:space="preserve">SampleCo expense policy: employees must submit expenses within 30 calendar days.</w:t>
      </w:r>
    </w:p>
    <w:p>
      <w:r>
        <w:t xml:space="preserve">Manager approval is required for any single expense above $500.</w:t>
      </w:r>
    </w:p>
    <w:p>
      <w:r>
        <w:t xml:space="preserve">Receipts are required for expenses of $25 or more.</w:t>
      </w:r>
    </w:p>
    <w:p>
      <w:r>
        <w:t xml:space="preserve">Reimbursement is issued on the next monthly payment cycle after approval.</w:t>
      </w:r>
    </w:p>
    <w:sectPr/>
  </w:body>
</w:document>
</file>