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79AC" w14:textId="77777777" w:rsidR="00447067" w:rsidRDefault="00447067" w:rsidP="004257F2">
      <w:pPr>
        <w:rPr>
          <w:b/>
          <w:bCs/>
        </w:rPr>
      </w:pPr>
    </w:p>
    <w:p w14:paraId="5017D2CA" w14:textId="77777777" w:rsidR="00447067" w:rsidRDefault="00447067" w:rsidP="004257F2">
      <w:pPr>
        <w:rPr>
          <w:b/>
          <w:bCs/>
        </w:rPr>
      </w:pPr>
    </w:p>
    <w:p w14:paraId="0534971C" w14:textId="77777777" w:rsidR="00447067" w:rsidRDefault="00447067" w:rsidP="004257F2">
      <w:pPr>
        <w:rPr>
          <w:b/>
          <w:bCs/>
        </w:rPr>
      </w:pPr>
    </w:p>
    <w:p w14:paraId="05402FA7" w14:textId="77777777" w:rsidR="00447067" w:rsidRDefault="00447067" w:rsidP="004257F2">
      <w:pPr>
        <w:rPr>
          <w:b/>
          <w:bCs/>
        </w:rPr>
      </w:pPr>
    </w:p>
    <w:p w14:paraId="24CB527E" w14:textId="77777777" w:rsidR="00447067" w:rsidRDefault="00447067" w:rsidP="004257F2">
      <w:pPr>
        <w:rPr>
          <w:b/>
          <w:bCs/>
        </w:rPr>
      </w:pPr>
    </w:p>
    <w:p w14:paraId="587DEB00" w14:textId="77777777" w:rsidR="00447067" w:rsidRDefault="00447067" w:rsidP="004257F2">
      <w:pPr>
        <w:rPr>
          <w:b/>
          <w:bCs/>
        </w:rPr>
      </w:pPr>
    </w:p>
    <w:p w14:paraId="1DC65DA4" w14:textId="77777777" w:rsidR="00447067" w:rsidRDefault="00447067" w:rsidP="004257F2">
      <w:pPr>
        <w:rPr>
          <w:b/>
          <w:bCs/>
        </w:rPr>
      </w:pPr>
    </w:p>
    <w:p w14:paraId="39BC1608" w14:textId="77777777" w:rsidR="00447067" w:rsidRDefault="00447067" w:rsidP="004257F2">
      <w:pPr>
        <w:rPr>
          <w:b/>
          <w:bCs/>
        </w:rPr>
      </w:pPr>
    </w:p>
    <w:p w14:paraId="1CFA7576" w14:textId="77777777" w:rsidR="00447067" w:rsidRDefault="00447067" w:rsidP="004257F2">
      <w:pPr>
        <w:rPr>
          <w:b/>
          <w:bCs/>
        </w:rPr>
      </w:pPr>
    </w:p>
    <w:p w14:paraId="2ACCA283" w14:textId="77777777" w:rsidR="00447067" w:rsidRPr="00447067" w:rsidRDefault="004257F2" w:rsidP="00447067">
      <w:pPr>
        <w:jc w:val="center"/>
        <w:rPr>
          <w:rFonts w:ascii="Algerian" w:hAnsi="Algerian"/>
          <w:b/>
          <w:bCs/>
          <w:color w:val="4EA72E" w:themeColor="accent6"/>
          <w:sz w:val="52"/>
          <w:szCs w:val="52"/>
          <w:u w:val="single"/>
          <w14:textFill>
            <w14:gradFill>
              <w14:gsLst>
                <w14:gs w14:pos="0">
                  <w14:schemeClr w14:val="accent6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6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6">
                    <w14:lumMod w14:val="50000"/>
                    <w14:shade w14:val="100000"/>
                    <w14:satMod w14:val="115000"/>
                  </w14:schemeClr>
                </w14:gs>
              </w14:gsLst>
              <w14:lin w14:ang="0" w14:scaled="0"/>
            </w14:gradFill>
          </w14:textFill>
        </w:rPr>
      </w:pPr>
      <w:r w:rsidRPr="00447067">
        <w:rPr>
          <w:rFonts w:ascii="Algerian" w:hAnsi="Algerian"/>
          <w:b/>
          <w:bCs/>
          <w:color w:val="4EA72E" w:themeColor="accent6"/>
          <w:sz w:val="52"/>
          <w:szCs w:val="52"/>
          <w:u w:val="single"/>
          <w14:textFill>
            <w14:gradFill>
              <w14:gsLst>
                <w14:gs w14:pos="0">
                  <w14:schemeClr w14:val="accent6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6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6">
                    <w14:lumMod w14:val="50000"/>
                    <w14:shade w14:val="100000"/>
                    <w14:satMod w14:val="115000"/>
                  </w14:schemeClr>
                </w14:gs>
              </w14:gsLst>
              <w14:lin w14:ang="0" w14:scaled="0"/>
            </w14:gradFill>
          </w14:textFill>
        </w:rPr>
        <w:t xml:space="preserve">Project Title: </w:t>
      </w:r>
    </w:p>
    <w:p w14:paraId="58617FD7" w14:textId="367E6A9C" w:rsidR="00447067" w:rsidRPr="00447067" w:rsidRDefault="004257F2" w:rsidP="00447067">
      <w:pPr>
        <w:jc w:val="center"/>
        <w:rPr>
          <w:rFonts w:ascii="Algerian" w:hAnsi="Algerian"/>
          <w:b/>
          <w:bCs/>
          <w:color w:val="4EA72E" w:themeColor="accent6"/>
          <w:sz w:val="48"/>
          <w:szCs w:val="48"/>
          <w14:textFill>
            <w14:gradFill>
              <w14:gsLst>
                <w14:gs w14:pos="0">
                  <w14:schemeClr w14:val="accent6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6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6">
                    <w14:lumMod w14:val="50000"/>
                    <w14:shade w14:val="100000"/>
                    <w14:satMod w14:val="115000"/>
                  </w14:schemeClr>
                </w14:gs>
              </w14:gsLst>
              <w14:lin w14:ang="0" w14:scaled="0"/>
            </w14:gradFill>
          </w14:textFill>
        </w:rPr>
      </w:pPr>
      <w:r w:rsidRPr="00447067">
        <w:rPr>
          <w:rFonts w:ascii="Algerian" w:hAnsi="Algerian"/>
          <w:b/>
          <w:bCs/>
          <w:color w:val="4EA72E" w:themeColor="accent6"/>
          <w:sz w:val="48"/>
          <w:szCs w:val="48"/>
          <w14:textFill>
            <w14:gradFill>
              <w14:gsLst>
                <w14:gs w14:pos="0">
                  <w14:schemeClr w14:val="accent6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6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6">
                    <w14:lumMod w14:val="50000"/>
                    <w14:shade w14:val="100000"/>
                    <w14:satMod w14:val="115000"/>
                  </w14:schemeClr>
                </w14:gs>
              </w14:gsLst>
              <w14:lin w14:ang="0" w14:scaled="0"/>
            </w14:gradFill>
          </w14:textFill>
        </w:rPr>
        <w:t>Week 4 - Report Synthesis and Presentation Strategy</w:t>
      </w:r>
    </w:p>
    <w:p w14:paraId="4F3D0D5B" w14:textId="77777777" w:rsidR="00447067" w:rsidRDefault="00447067" w:rsidP="004257F2"/>
    <w:p w14:paraId="530CBEAB" w14:textId="77777777" w:rsidR="00447067" w:rsidRDefault="004257F2" w:rsidP="004257F2">
      <w:r w:rsidRPr="004257F2">
        <w:t xml:space="preserve"> </w:t>
      </w:r>
    </w:p>
    <w:p w14:paraId="0F2EFD9C" w14:textId="77777777" w:rsidR="00447067" w:rsidRDefault="00447067" w:rsidP="004257F2"/>
    <w:p w14:paraId="31EA6B71" w14:textId="77777777" w:rsidR="00447067" w:rsidRDefault="00447067" w:rsidP="004257F2"/>
    <w:p w14:paraId="787B5EF6" w14:textId="77777777" w:rsidR="00447067" w:rsidRDefault="00447067" w:rsidP="004257F2"/>
    <w:p w14:paraId="31BB5083" w14:textId="77777777" w:rsidR="00447067" w:rsidRDefault="00447067" w:rsidP="004257F2"/>
    <w:p w14:paraId="4CE67CCC" w14:textId="77777777" w:rsidR="00447067" w:rsidRDefault="00447067" w:rsidP="004257F2"/>
    <w:p w14:paraId="7CC39B45" w14:textId="77777777" w:rsidR="00447067" w:rsidRDefault="00447067" w:rsidP="004257F2"/>
    <w:p w14:paraId="6D7F76D0" w14:textId="77777777" w:rsidR="00447067" w:rsidRDefault="00447067" w:rsidP="004257F2"/>
    <w:p w14:paraId="2106ACC9" w14:textId="77777777" w:rsidR="00447067" w:rsidRDefault="00447067" w:rsidP="004257F2"/>
    <w:p w14:paraId="2530F67F" w14:textId="77777777" w:rsidR="00447067" w:rsidRPr="00285764" w:rsidRDefault="004257F2" w:rsidP="004257F2">
      <w:pPr>
        <w:rPr>
          <w:b/>
          <w:bCs/>
          <w:color w:val="0B769F" w:themeColor="accent4" w:themeShade="BF"/>
          <w:sz w:val="40"/>
          <w:szCs w:val="40"/>
        </w:rPr>
      </w:pPr>
      <w:r w:rsidRPr="00285764">
        <w:rPr>
          <w:b/>
          <w:bCs/>
          <w:color w:val="0B769F" w:themeColor="accent4" w:themeShade="BF"/>
          <w:sz w:val="40"/>
          <w:szCs w:val="40"/>
        </w:rPr>
        <w:t xml:space="preserve">Submitted By: </w:t>
      </w:r>
    </w:p>
    <w:p w14:paraId="1B773F9D" w14:textId="060FBF77" w:rsidR="004257F2" w:rsidRPr="00285764" w:rsidRDefault="004257F2" w:rsidP="00285764">
      <w:pPr>
        <w:ind w:left="720"/>
        <w:rPr>
          <w:rFonts w:ascii="Bookman Old Style" w:hAnsi="Bookman Old Style"/>
          <w:b/>
          <w:bCs/>
          <w:i/>
          <w:iCs/>
          <w:color w:val="0B769F" w:themeColor="accent4" w:themeShade="BF"/>
          <w:sz w:val="40"/>
          <w:szCs w:val="40"/>
        </w:rPr>
      </w:pPr>
      <w:r w:rsidRPr="00285764">
        <w:rPr>
          <w:rFonts w:ascii="Bookman Old Style" w:hAnsi="Bookman Old Style"/>
          <w:b/>
          <w:bCs/>
          <w:i/>
          <w:iCs/>
          <w:color w:val="0B769F" w:themeColor="accent4" w:themeShade="BF"/>
          <w:sz w:val="40"/>
          <w:szCs w:val="40"/>
        </w:rPr>
        <w:t>Chandni Kalchuri</w:t>
      </w:r>
    </w:p>
    <w:p w14:paraId="0E30C7E0" w14:textId="77777777" w:rsidR="00170F14" w:rsidRPr="00170F14" w:rsidRDefault="00170F14" w:rsidP="005F66F0">
      <w:pPr>
        <w:tabs>
          <w:tab w:val="num" w:pos="360"/>
        </w:tabs>
        <w:rPr>
          <w:rFonts w:ascii="Arial" w:hAnsi="Arial" w:cs="Arial"/>
          <w:sz w:val="28"/>
          <w:szCs w:val="28"/>
        </w:rPr>
      </w:pPr>
    </w:p>
    <w:p w14:paraId="019784B3" w14:textId="77777777" w:rsidR="005F66F0" w:rsidRPr="005F66F0" w:rsidRDefault="005F66F0" w:rsidP="005F66F0">
      <w:pPr>
        <w:tabs>
          <w:tab w:val="num" w:pos="360"/>
        </w:tabs>
        <w:rPr>
          <w:rFonts w:ascii="Arial" w:hAnsi="Arial" w:cs="Arial"/>
          <w:sz w:val="28"/>
          <w:szCs w:val="28"/>
        </w:rPr>
      </w:pPr>
    </w:p>
    <w:p w14:paraId="48D03A48" w14:textId="4040660B" w:rsidR="004257F2" w:rsidRPr="00A944D1" w:rsidRDefault="004257F2" w:rsidP="00A944D1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8"/>
          <w:szCs w:val="28"/>
        </w:rPr>
      </w:pPr>
      <w:r w:rsidRPr="00A944D1">
        <w:rPr>
          <w:rFonts w:ascii="Arial" w:hAnsi="Arial" w:cs="Arial"/>
          <w:b/>
          <w:bCs/>
          <w:sz w:val="36"/>
          <w:szCs w:val="36"/>
        </w:rPr>
        <w:t>Executive Summary:</w:t>
      </w:r>
      <w:r w:rsidRPr="00A944D1">
        <w:rPr>
          <w:rFonts w:ascii="Arial" w:hAnsi="Arial" w:cs="Arial"/>
          <w:sz w:val="36"/>
          <w:szCs w:val="36"/>
        </w:rPr>
        <w:t xml:space="preserve"> </w:t>
      </w:r>
      <w:r w:rsidRPr="00A944D1">
        <w:rPr>
          <w:rFonts w:ascii="Arial" w:hAnsi="Arial" w:cs="Arial"/>
          <w:sz w:val="28"/>
          <w:szCs w:val="28"/>
        </w:rPr>
        <w:t>This report synthesizes a four-week analytical project focused on optimizing crop yield through data-driven methodologies, simulating a real-world agribusiness scenario.</w:t>
      </w:r>
    </w:p>
    <w:p w14:paraId="7758CA99" w14:textId="77777777" w:rsidR="004257F2" w:rsidRPr="00A944D1" w:rsidRDefault="004257F2" w:rsidP="00A944D1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8"/>
          <w:szCs w:val="28"/>
        </w:rPr>
      </w:pPr>
      <w:r w:rsidRPr="00170F14">
        <w:rPr>
          <w:rFonts w:ascii="Arial" w:hAnsi="Arial" w:cs="Arial"/>
          <w:b/>
          <w:bCs/>
          <w:sz w:val="36"/>
          <w:szCs w:val="36"/>
        </w:rPr>
        <w:t>Methodology Overview:</w:t>
      </w:r>
      <w:r w:rsidRPr="00170F14">
        <w:rPr>
          <w:rFonts w:ascii="Arial" w:hAnsi="Arial" w:cs="Arial"/>
          <w:sz w:val="36"/>
          <w:szCs w:val="36"/>
        </w:rPr>
        <w:t xml:space="preserve"> </w:t>
      </w:r>
      <w:r w:rsidRPr="00A944D1">
        <w:rPr>
          <w:rFonts w:ascii="Arial" w:hAnsi="Arial" w:cs="Arial"/>
          <w:sz w:val="28"/>
          <w:szCs w:val="28"/>
        </w:rPr>
        <w:t>The project progressed from identifying key data sources (Kaggle, Data.gov.in) to executing data cleaning (median imputation) and transformation in R. Finally, a Multiple Linear Regression model was deployed to forecast outcomes.</w:t>
      </w:r>
    </w:p>
    <w:p w14:paraId="246145BF" w14:textId="77777777" w:rsidR="004257F2" w:rsidRPr="00A944D1" w:rsidRDefault="004257F2" w:rsidP="00A944D1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8"/>
          <w:szCs w:val="28"/>
        </w:rPr>
      </w:pPr>
      <w:r w:rsidRPr="00170F14">
        <w:rPr>
          <w:rFonts w:ascii="Arial" w:hAnsi="Arial" w:cs="Arial"/>
          <w:b/>
          <w:bCs/>
          <w:sz w:val="36"/>
          <w:szCs w:val="36"/>
        </w:rPr>
        <w:t>Key Insights:</w:t>
      </w:r>
      <w:r w:rsidRPr="00170F14">
        <w:rPr>
          <w:rFonts w:ascii="Arial" w:hAnsi="Arial" w:cs="Arial"/>
          <w:sz w:val="36"/>
          <w:szCs w:val="36"/>
        </w:rPr>
        <w:t xml:space="preserve"> </w:t>
      </w:r>
      <w:r w:rsidRPr="00A944D1">
        <w:rPr>
          <w:rFonts w:ascii="Arial" w:hAnsi="Arial" w:cs="Arial"/>
          <w:sz w:val="28"/>
          <w:szCs w:val="28"/>
        </w:rPr>
        <w:t>Exploratory analysis confirmed a strong positive correlation between fertilizer usage and crop yield. The predictive model validated that environmental and operational factors are highly statistically significant predictors of yield.</w:t>
      </w:r>
    </w:p>
    <w:p w14:paraId="42BD7519" w14:textId="77777777" w:rsidR="004257F2" w:rsidRPr="00170F14" w:rsidRDefault="004257F2" w:rsidP="00A944D1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36"/>
          <w:szCs w:val="36"/>
        </w:rPr>
      </w:pPr>
      <w:r w:rsidRPr="00170F14">
        <w:rPr>
          <w:rFonts w:ascii="Arial" w:hAnsi="Arial" w:cs="Arial"/>
          <w:b/>
          <w:bCs/>
          <w:sz w:val="36"/>
          <w:szCs w:val="36"/>
        </w:rPr>
        <w:t>Actionable Recommendations:</w:t>
      </w:r>
    </w:p>
    <w:p w14:paraId="79420935" w14:textId="77777777" w:rsidR="004257F2" w:rsidRPr="00A944D1" w:rsidRDefault="004257F2" w:rsidP="00A944D1">
      <w:pPr>
        <w:numPr>
          <w:ilvl w:val="1"/>
          <w:numId w:val="4"/>
        </w:numPr>
        <w:ind w:left="1080"/>
        <w:rPr>
          <w:rFonts w:ascii="Arial" w:hAnsi="Arial" w:cs="Arial"/>
          <w:sz w:val="28"/>
          <w:szCs w:val="28"/>
        </w:rPr>
      </w:pPr>
      <w:r w:rsidRPr="00A944D1">
        <w:rPr>
          <w:rFonts w:ascii="Arial" w:hAnsi="Arial" w:cs="Arial"/>
          <w:b/>
          <w:bCs/>
          <w:sz w:val="28"/>
          <w:szCs w:val="28"/>
        </w:rPr>
        <w:t>Resource Optimization:</w:t>
      </w:r>
      <w:r w:rsidRPr="00A944D1">
        <w:rPr>
          <w:rFonts w:ascii="Arial" w:hAnsi="Arial" w:cs="Arial"/>
          <w:sz w:val="28"/>
          <w:szCs w:val="28"/>
        </w:rPr>
        <w:t xml:space="preserve"> Agribusinesses should utilize the predictive model to calculate precise fertilizer requirements, minimizing chemical waste.</w:t>
      </w:r>
    </w:p>
    <w:p w14:paraId="7568413E" w14:textId="77777777" w:rsidR="004257F2" w:rsidRPr="00A944D1" w:rsidRDefault="004257F2" w:rsidP="00A944D1">
      <w:pPr>
        <w:numPr>
          <w:ilvl w:val="1"/>
          <w:numId w:val="4"/>
        </w:numPr>
        <w:ind w:left="1080"/>
        <w:rPr>
          <w:rFonts w:ascii="Arial" w:hAnsi="Arial" w:cs="Arial"/>
          <w:sz w:val="28"/>
          <w:szCs w:val="28"/>
        </w:rPr>
      </w:pPr>
      <w:r w:rsidRPr="00A944D1">
        <w:rPr>
          <w:rFonts w:ascii="Arial" w:hAnsi="Arial" w:cs="Arial"/>
          <w:b/>
          <w:bCs/>
          <w:sz w:val="28"/>
          <w:szCs w:val="28"/>
        </w:rPr>
        <w:t>Supply Chain Planning:</w:t>
      </w:r>
      <w:r w:rsidRPr="00A944D1">
        <w:rPr>
          <w:rFonts w:ascii="Arial" w:hAnsi="Arial" w:cs="Arial"/>
          <w:sz w:val="28"/>
          <w:szCs w:val="28"/>
        </w:rPr>
        <w:t xml:space="preserve"> Forecasting yield enables proactive logistics planning, reducing post-harvest losses.</w:t>
      </w:r>
    </w:p>
    <w:p w14:paraId="3B9BE5A1" w14:textId="2C28E06D" w:rsidR="004257F2" w:rsidRPr="00170F14" w:rsidRDefault="004257F2" w:rsidP="00A944D1">
      <w:pPr>
        <w:pStyle w:val="ListParagraph"/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36"/>
          <w:szCs w:val="36"/>
        </w:rPr>
      </w:pPr>
      <w:r w:rsidRPr="00170F14">
        <w:rPr>
          <w:rFonts w:ascii="Arial" w:hAnsi="Arial" w:cs="Arial"/>
          <w:b/>
          <w:bCs/>
          <w:sz w:val="36"/>
          <w:szCs w:val="36"/>
        </w:rPr>
        <w:t>Presentation Strategy for Non-Technical Stakeholders:</w:t>
      </w:r>
    </w:p>
    <w:p w14:paraId="66C51FF0" w14:textId="77777777" w:rsidR="004257F2" w:rsidRPr="00A944D1" w:rsidRDefault="004257F2" w:rsidP="00A944D1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rFonts w:ascii="Arial" w:hAnsi="Arial" w:cs="Arial"/>
          <w:sz w:val="28"/>
          <w:szCs w:val="28"/>
        </w:rPr>
      </w:pPr>
      <w:r w:rsidRPr="00A944D1">
        <w:rPr>
          <w:rFonts w:ascii="Arial" w:hAnsi="Arial" w:cs="Arial"/>
          <w:b/>
          <w:bCs/>
          <w:sz w:val="28"/>
          <w:szCs w:val="28"/>
        </w:rPr>
        <w:t>Visuals:</w:t>
      </w:r>
      <w:r w:rsidRPr="00A944D1">
        <w:rPr>
          <w:rFonts w:ascii="Arial" w:hAnsi="Arial" w:cs="Arial"/>
          <w:sz w:val="28"/>
          <w:szCs w:val="28"/>
        </w:rPr>
        <w:t xml:space="preserve"> Use clear bar charts for regional comparisons and scatter plots for trend visualization, avoiding complex diagnostic matrices.</w:t>
      </w:r>
    </w:p>
    <w:p w14:paraId="33671AD9" w14:textId="77777777" w:rsidR="004257F2" w:rsidRPr="00A944D1" w:rsidRDefault="004257F2" w:rsidP="00A944D1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rFonts w:ascii="Arial" w:hAnsi="Arial" w:cs="Arial"/>
          <w:sz w:val="28"/>
          <w:szCs w:val="28"/>
        </w:rPr>
      </w:pPr>
      <w:r w:rsidRPr="00A944D1">
        <w:rPr>
          <w:rFonts w:ascii="Arial" w:hAnsi="Arial" w:cs="Arial"/>
          <w:b/>
          <w:bCs/>
          <w:sz w:val="28"/>
          <w:szCs w:val="28"/>
        </w:rPr>
        <w:t>Speech Points:</w:t>
      </w:r>
      <w:r w:rsidRPr="00A944D1">
        <w:rPr>
          <w:rFonts w:ascii="Arial" w:hAnsi="Arial" w:cs="Arial"/>
          <w:sz w:val="28"/>
          <w:szCs w:val="28"/>
        </w:rPr>
        <w:t xml:space="preserve"> Focus on "Business ROI" rather than statistical p-values. Explain how the model directly impacts profitability and sustainability.</w:t>
      </w:r>
    </w:p>
    <w:p w14:paraId="3F741C6C" w14:textId="77777777" w:rsidR="009376A6" w:rsidRDefault="009376A6"/>
    <w:sectPr w:rsidR="00937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B5147"/>
    <w:multiLevelType w:val="multilevel"/>
    <w:tmpl w:val="B61A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45180"/>
    <w:multiLevelType w:val="multilevel"/>
    <w:tmpl w:val="66569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D703A"/>
    <w:multiLevelType w:val="multilevel"/>
    <w:tmpl w:val="07D24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6"/>
        <w:szCs w:val="4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373982">
    <w:abstractNumId w:val="1"/>
  </w:num>
  <w:num w:numId="2" w16cid:durableId="54664271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849829742">
    <w:abstractNumId w:val="2"/>
  </w:num>
  <w:num w:numId="4" w16cid:durableId="1697541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F2"/>
    <w:rsid w:val="00170F14"/>
    <w:rsid w:val="001F322D"/>
    <w:rsid w:val="00285764"/>
    <w:rsid w:val="004257F2"/>
    <w:rsid w:val="00447067"/>
    <w:rsid w:val="005F66F0"/>
    <w:rsid w:val="009376A6"/>
    <w:rsid w:val="00A944D1"/>
    <w:rsid w:val="00D6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819BA"/>
  <w15:chartTrackingRefBased/>
  <w15:docId w15:val="{7EFCF155-050C-4CBF-BAB9-A45BC43DF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Chandni Kalchuri</dc:creator>
  <cp:keywords/>
  <dc:description/>
  <cp:lastModifiedBy>Chandni Kalchuri</cp:lastModifiedBy>
  <cp:revision>6</cp:revision>
  <dcterms:created xsi:type="dcterms:W3CDTF">2026-08-20T17:09:00Z</dcterms:created>
  <dcterms:modified xsi:type="dcterms:W3CDTF">2026-08-20T17:14:00Z</dcterms:modified>
</cp:coreProperties>
</file>