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7B3BA2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7B3BA2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7B3BA2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7B3BA2">
        <w:rPr>
          <w:rFonts w:ascii="Arial Narrow" w:hAnsi="Arial Narrow" w:cs="Arial"/>
          <w:lang w:val="pt-BR"/>
        </w:rPr>
        <w:t>LISTA SEMANAL – PROGRAMAÇÃO II - PROGRAMAÇÃO ORIENTADA A OBJETOS</w:t>
      </w:r>
      <w:r w:rsidRPr="007B3BA2">
        <w:rPr>
          <w:rFonts w:ascii="Arial Narrow" w:hAnsi="Arial Narrow" w:cs="Arial"/>
          <w:lang w:val="pt-BR"/>
        </w:rPr>
        <w:br/>
        <w:t>Prof. Cleyton Caetano de Souza</w:t>
      </w:r>
    </w:p>
    <w:p w14:paraId="5D9DC2CA" w14:textId="77777777" w:rsidR="00024E2E" w:rsidRPr="007B3BA2" w:rsidRDefault="00024E2E" w:rsidP="00525649">
      <w:pPr>
        <w:rPr>
          <w:rFonts w:ascii="Arial Narrow" w:hAnsi="Arial Narrow" w:cs="Arial"/>
          <w:lang w:val="pt-BR"/>
        </w:rPr>
      </w:pPr>
    </w:p>
    <w:p w14:paraId="4BD19EB4" w14:textId="3C2ECE0B" w:rsidR="00525649" w:rsidRPr="007B3BA2" w:rsidRDefault="00525649" w:rsidP="00525649">
      <w:pPr>
        <w:rPr>
          <w:rFonts w:ascii="Arial Narrow" w:hAnsi="Arial Narrow" w:cs="Arial"/>
          <w:lang w:val="pt-BR"/>
        </w:rPr>
      </w:pPr>
      <w:r w:rsidRPr="007B3BA2">
        <w:rPr>
          <w:rFonts w:ascii="Arial Narrow" w:hAnsi="Arial Narrow" w:cs="Arial"/>
          <w:b/>
          <w:bCs/>
          <w:highlight w:val="yellow"/>
          <w:lang w:val="pt-BR"/>
        </w:rPr>
        <w:t xml:space="preserve">Observação: </w:t>
      </w:r>
      <w:r w:rsidRPr="007B3BA2">
        <w:rPr>
          <w:rFonts w:ascii="Arial Narrow" w:hAnsi="Arial Narrow" w:cs="Arial"/>
          <w:highlight w:val="yellow"/>
          <w:lang w:val="pt-BR"/>
        </w:rPr>
        <w:t>essa lista pode ser feita em dupla.</w:t>
      </w:r>
    </w:p>
    <w:p w14:paraId="103C7108" w14:textId="77777777" w:rsidR="00525649" w:rsidRPr="007B3BA2" w:rsidRDefault="00525649" w:rsidP="00BF7581">
      <w:pPr>
        <w:jc w:val="center"/>
        <w:rPr>
          <w:rFonts w:ascii="Arial Narrow" w:hAnsi="Arial Narrow" w:cs="Arial"/>
          <w:lang w:val="pt-BR"/>
        </w:rPr>
      </w:pPr>
    </w:p>
    <w:p w14:paraId="76B7C50B" w14:textId="03115AB6" w:rsidR="008E627A" w:rsidRPr="007B3BA2" w:rsidRDefault="009A24B4" w:rsidP="00BF7581">
      <w:pPr>
        <w:jc w:val="center"/>
        <w:rPr>
          <w:rFonts w:ascii="Arial Narrow" w:hAnsi="Arial Narrow" w:cs="Arial"/>
          <w:lang w:val="pt-BR"/>
        </w:rPr>
      </w:pPr>
      <w:r w:rsidRPr="007B3BA2">
        <w:rPr>
          <w:rFonts w:ascii="Arial Narrow" w:hAnsi="Arial Narrow" w:cs="Arial"/>
          <w:lang w:val="pt-BR"/>
        </w:rPr>
        <w:t xml:space="preserve">Semana </w:t>
      </w:r>
      <w:r w:rsidR="00525649" w:rsidRPr="007B3BA2">
        <w:rPr>
          <w:rFonts w:ascii="Arial Narrow" w:hAnsi="Arial Narrow" w:cs="Arial"/>
          <w:lang w:val="pt-BR"/>
        </w:rPr>
        <w:t>8</w:t>
      </w:r>
    </w:p>
    <w:p w14:paraId="274B8CA3" w14:textId="77777777" w:rsidR="005E3E24" w:rsidRPr="007B3BA2" w:rsidRDefault="005E3E24" w:rsidP="00BF7581">
      <w:pPr>
        <w:jc w:val="center"/>
        <w:rPr>
          <w:rFonts w:ascii="Arial Narrow" w:hAnsi="Arial Narrow" w:cs="Arial"/>
          <w:lang w:val="pt-BR"/>
        </w:rPr>
      </w:pPr>
    </w:p>
    <w:p w14:paraId="4901AA4F" w14:textId="2615CF66" w:rsidR="00525649" w:rsidRPr="007B3BA2" w:rsidRDefault="00525649" w:rsidP="00525649">
      <w:pPr>
        <w:rPr>
          <w:rFonts w:ascii="Arial Narrow" w:hAnsi="Arial Narrow" w:cstheme="minorHAnsi"/>
          <w:color w:val="000000"/>
          <w:lang w:val="pt-BR"/>
        </w:rPr>
      </w:pPr>
      <w:r w:rsidRPr="007B3BA2">
        <w:rPr>
          <w:rFonts w:ascii="Arial Narrow" w:hAnsi="Arial Narrow" w:cs="Arial"/>
          <w:color w:val="000000"/>
        </w:rPr>
        <w:t xml:space="preserve">1. </w:t>
      </w:r>
      <w:r w:rsidRPr="007B3BA2">
        <w:rPr>
          <w:rFonts w:ascii="Arial Narrow" w:hAnsi="Arial Narrow" w:cstheme="minorHAnsi"/>
          <w:color w:val="000000"/>
          <w:lang w:val="pt-BR"/>
        </w:rPr>
        <w:t>Considerando a classe Opera</w:t>
      </w:r>
      <w:r w:rsidR="007B3BA2">
        <w:rPr>
          <w:rFonts w:ascii="Arial Narrow" w:hAnsi="Arial Narrow" w:cstheme="minorHAnsi"/>
          <w:color w:val="000000"/>
          <w:lang w:val="pt-BR"/>
        </w:rPr>
        <w:t>çõ</w:t>
      </w:r>
      <w:r w:rsidRPr="007B3BA2">
        <w:rPr>
          <w:rFonts w:ascii="Arial Narrow" w:hAnsi="Arial Narrow" w:cstheme="minorHAnsi"/>
          <w:color w:val="000000"/>
          <w:lang w:val="pt-BR"/>
        </w:rPr>
        <w:t>es, identifique o que será impresso no console em cada uma das opções abaixo:</w:t>
      </w:r>
    </w:p>
    <w:p w14:paraId="5FEF6A25" w14:textId="77777777" w:rsidR="00525649" w:rsidRPr="007B3BA2" w:rsidRDefault="00525649" w:rsidP="00525649">
      <w:pPr>
        <w:rPr>
          <w:rFonts w:ascii="Arial Narrow" w:hAnsi="Arial Narrow" w:cstheme="minorHAnsi"/>
          <w:color w:val="000000"/>
          <w:lang w:val="pt-BR"/>
        </w:rPr>
      </w:pPr>
    </w:p>
    <w:p w14:paraId="7EC7F849" w14:textId="77777777" w:rsidR="00525649" w:rsidRPr="007B3BA2" w:rsidRDefault="00525649" w:rsidP="00525649">
      <w:pPr>
        <w:jc w:val="center"/>
        <w:rPr>
          <w:rFonts w:ascii="Arial Narrow" w:hAnsi="Arial Narrow"/>
        </w:rPr>
      </w:pPr>
      <w:r w:rsidRPr="007B3BA2">
        <w:rPr>
          <w:rFonts w:ascii="Arial Narrow" w:hAnsi="Arial Narrow"/>
          <w:noProof/>
          <w:lang w:val="pt-BR" w:eastAsia="pt-BR"/>
        </w:rPr>
        <w:drawing>
          <wp:inline distT="0" distB="0" distL="0" distR="0" wp14:anchorId="197EA815" wp14:editId="2B02EB4C">
            <wp:extent cx="2591988" cy="212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41" cy="21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0978" w14:textId="77777777" w:rsidR="00525649" w:rsidRPr="007B3BA2" w:rsidRDefault="00525649" w:rsidP="00525649">
      <w:pPr>
        <w:jc w:val="center"/>
        <w:rPr>
          <w:rFonts w:ascii="Arial Narrow" w:hAnsi="Arial Narrow" w:cstheme="minorHAnsi"/>
          <w:color w:val="000000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3852"/>
        <w:gridCol w:w="674"/>
        <w:gridCol w:w="3996"/>
      </w:tblGrid>
      <w:tr w:rsidR="00525649" w:rsidRPr="007B3BA2" w14:paraId="2BB258B6" w14:textId="77777777" w:rsidTr="0003253D">
        <w:tc>
          <w:tcPr>
            <w:tcW w:w="534" w:type="dxa"/>
          </w:tcPr>
          <w:p w14:paraId="35B131A9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a)</w:t>
            </w:r>
          </w:p>
        </w:tc>
        <w:tc>
          <w:tcPr>
            <w:tcW w:w="3856" w:type="dxa"/>
            <w:vMerge w:val="restart"/>
          </w:tcPr>
          <w:p w14:paraId="69CAFDE7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2A0988E5" wp14:editId="4AD57B34">
                  <wp:extent cx="2019300" cy="600075"/>
                  <wp:effectExtent l="0" t="0" r="0" b="952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14:paraId="2B7B7B22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b)</w:t>
            </w:r>
          </w:p>
        </w:tc>
        <w:tc>
          <w:tcPr>
            <w:tcW w:w="3710" w:type="dxa"/>
            <w:vMerge w:val="restart"/>
          </w:tcPr>
          <w:p w14:paraId="3B2F96A0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7AE454B3" wp14:editId="24925CED">
                  <wp:extent cx="2009775" cy="390525"/>
                  <wp:effectExtent l="0" t="0" r="9525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49" w:rsidRPr="007B3BA2" w14:paraId="14BF2A25" w14:textId="77777777" w:rsidTr="0003253D">
        <w:tc>
          <w:tcPr>
            <w:tcW w:w="534" w:type="dxa"/>
          </w:tcPr>
          <w:p w14:paraId="7401F6C3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856" w:type="dxa"/>
            <w:vMerge/>
          </w:tcPr>
          <w:p w14:paraId="0A647CF9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680" w:type="dxa"/>
          </w:tcPr>
          <w:p w14:paraId="4C1AFFBF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710" w:type="dxa"/>
            <w:vMerge/>
          </w:tcPr>
          <w:p w14:paraId="42D2316E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</w:tr>
      <w:tr w:rsidR="00525649" w:rsidRPr="007B3BA2" w14:paraId="5B5F155C" w14:textId="77777777" w:rsidTr="0003253D">
        <w:tc>
          <w:tcPr>
            <w:tcW w:w="534" w:type="dxa"/>
          </w:tcPr>
          <w:p w14:paraId="04C09779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c)</w:t>
            </w:r>
          </w:p>
        </w:tc>
        <w:tc>
          <w:tcPr>
            <w:tcW w:w="3856" w:type="dxa"/>
            <w:vMerge w:val="restart"/>
          </w:tcPr>
          <w:p w14:paraId="6B7FC21D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1E03BA5B" wp14:editId="1010E8C3">
                  <wp:extent cx="2028825" cy="81915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14:paraId="1F46C57A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d)</w:t>
            </w:r>
          </w:p>
        </w:tc>
        <w:tc>
          <w:tcPr>
            <w:tcW w:w="3710" w:type="dxa"/>
            <w:vMerge w:val="restart"/>
          </w:tcPr>
          <w:p w14:paraId="7912A55F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73BE410D" wp14:editId="64D2831C">
                  <wp:extent cx="2400300" cy="600075"/>
                  <wp:effectExtent l="0" t="0" r="0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49" w:rsidRPr="007B3BA2" w14:paraId="06DC6992" w14:textId="77777777" w:rsidTr="0003253D">
        <w:tc>
          <w:tcPr>
            <w:tcW w:w="534" w:type="dxa"/>
          </w:tcPr>
          <w:p w14:paraId="69C36155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856" w:type="dxa"/>
            <w:vMerge/>
          </w:tcPr>
          <w:p w14:paraId="0779DDD6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680" w:type="dxa"/>
          </w:tcPr>
          <w:p w14:paraId="69401A0E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710" w:type="dxa"/>
            <w:vMerge/>
          </w:tcPr>
          <w:p w14:paraId="5B347795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</w:tr>
      <w:tr w:rsidR="00525649" w:rsidRPr="007B3BA2" w14:paraId="284159DA" w14:textId="77777777" w:rsidTr="0003253D">
        <w:tc>
          <w:tcPr>
            <w:tcW w:w="534" w:type="dxa"/>
          </w:tcPr>
          <w:p w14:paraId="50CAC2BB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e)</w:t>
            </w:r>
          </w:p>
        </w:tc>
        <w:tc>
          <w:tcPr>
            <w:tcW w:w="3856" w:type="dxa"/>
            <w:vMerge w:val="restart"/>
          </w:tcPr>
          <w:p w14:paraId="0D9D5EB9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7AFCBEE2" wp14:editId="4D33CBA7">
                  <wp:extent cx="2000250" cy="600075"/>
                  <wp:effectExtent l="0" t="0" r="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14:paraId="69478A10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f)</w:t>
            </w:r>
          </w:p>
        </w:tc>
        <w:tc>
          <w:tcPr>
            <w:tcW w:w="3710" w:type="dxa"/>
            <w:vMerge w:val="restart"/>
          </w:tcPr>
          <w:p w14:paraId="7888841E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5718A0B4" wp14:editId="66DA0DD4">
                  <wp:extent cx="2181225" cy="600075"/>
                  <wp:effectExtent l="0" t="0" r="9525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49" w:rsidRPr="007B3BA2" w14:paraId="2359EAFF" w14:textId="77777777" w:rsidTr="0003253D">
        <w:tc>
          <w:tcPr>
            <w:tcW w:w="534" w:type="dxa"/>
          </w:tcPr>
          <w:p w14:paraId="6E20C9D9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856" w:type="dxa"/>
            <w:vMerge/>
          </w:tcPr>
          <w:p w14:paraId="7AEC78DF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680" w:type="dxa"/>
          </w:tcPr>
          <w:p w14:paraId="5CE60AB5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710" w:type="dxa"/>
            <w:vMerge/>
          </w:tcPr>
          <w:p w14:paraId="003599CD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</w:tr>
      <w:tr w:rsidR="00525649" w:rsidRPr="007B3BA2" w14:paraId="24BCDD51" w14:textId="77777777" w:rsidTr="0003253D">
        <w:tc>
          <w:tcPr>
            <w:tcW w:w="534" w:type="dxa"/>
          </w:tcPr>
          <w:p w14:paraId="4B9901D8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color w:val="000000"/>
                <w:lang w:val="pt-BR"/>
              </w:rPr>
              <w:t>g)</w:t>
            </w:r>
          </w:p>
        </w:tc>
        <w:tc>
          <w:tcPr>
            <w:tcW w:w="3856" w:type="dxa"/>
            <w:vMerge w:val="restart"/>
          </w:tcPr>
          <w:p w14:paraId="47E88F17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  <w:r w:rsidRPr="007B3BA2">
              <w:rPr>
                <w:rFonts w:ascii="Arial Narrow" w:hAnsi="Arial Narrow" w:cstheme="minorHAnsi"/>
                <w:noProof/>
                <w:color w:val="000000"/>
                <w:lang w:val="pt-BR" w:eastAsia="pt-BR"/>
              </w:rPr>
              <w:drawing>
                <wp:inline distT="0" distB="0" distL="0" distR="0" wp14:anchorId="56516232" wp14:editId="0B30EC63">
                  <wp:extent cx="2181225" cy="69532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14:paraId="3FC6341B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710" w:type="dxa"/>
            <w:vMerge w:val="restart"/>
          </w:tcPr>
          <w:p w14:paraId="31C9C5FA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</w:tr>
      <w:tr w:rsidR="00525649" w:rsidRPr="007B3BA2" w14:paraId="66EA3BC7" w14:textId="77777777" w:rsidTr="0003253D">
        <w:tc>
          <w:tcPr>
            <w:tcW w:w="534" w:type="dxa"/>
          </w:tcPr>
          <w:p w14:paraId="7C832990" w14:textId="77777777" w:rsidR="00525649" w:rsidRPr="007B3BA2" w:rsidRDefault="00525649" w:rsidP="0003253D">
            <w:pPr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856" w:type="dxa"/>
            <w:vMerge/>
          </w:tcPr>
          <w:p w14:paraId="4EDE81E8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680" w:type="dxa"/>
          </w:tcPr>
          <w:p w14:paraId="492A8037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  <w:tc>
          <w:tcPr>
            <w:tcW w:w="3710" w:type="dxa"/>
            <w:vMerge/>
          </w:tcPr>
          <w:p w14:paraId="7E859D23" w14:textId="77777777" w:rsidR="00525649" w:rsidRPr="007B3BA2" w:rsidRDefault="00525649" w:rsidP="0003253D">
            <w:pPr>
              <w:jc w:val="center"/>
              <w:rPr>
                <w:rFonts w:ascii="Arial Narrow" w:hAnsi="Arial Narrow" w:cstheme="minorHAnsi"/>
                <w:color w:val="000000"/>
                <w:lang w:val="pt-BR"/>
              </w:rPr>
            </w:pPr>
          </w:p>
        </w:tc>
      </w:tr>
    </w:tbl>
    <w:p w14:paraId="43042912" w14:textId="03F254EA" w:rsidR="00525649" w:rsidRPr="007B3BA2" w:rsidRDefault="00525649" w:rsidP="00525649">
      <w:pPr>
        <w:spacing w:before="240" w:after="200" w:line="276" w:lineRule="auto"/>
        <w:rPr>
          <w:rFonts w:ascii="Arial Narrow" w:hAnsi="Arial Narrow" w:cstheme="minorHAnsi"/>
          <w:lang w:val="pt-BR"/>
        </w:rPr>
      </w:pPr>
      <w:r w:rsidRPr="007B3BA2">
        <w:rPr>
          <w:rFonts w:ascii="Arial Narrow" w:hAnsi="Arial Narrow" w:cs="Arial"/>
          <w:color w:val="000000"/>
        </w:rPr>
        <w:t xml:space="preserve">2. </w:t>
      </w:r>
      <w:r w:rsidRPr="007B3BA2">
        <w:rPr>
          <w:rFonts w:ascii="Arial Narrow" w:hAnsi="Arial Narrow" w:cstheme="minorHAnsi"/>
          <w:lang w:val="pt-BR"/>
        </w:rPr>
        <w:t>Determine</w:t>
      </w:r>
      <w:r w:rsidR="007B3BA2">
        <w:rPr>
          <w:rFonts w:ascii="Arial Narrow" w:hAnsi="Arial Narrow" w:cstheme="minorHAnsi"/>
          <w:lang w:val="pt-BR"/>
        </w:rPr>
        <w:t>,</w:t>
      </w:r>
      <w:r w:rsidRPr="007B3BA2">
        <w:rPr>
          <w:rFonts w:ascii="Arial Narrow" w:hAnsi="Arial Narrow" w:cstheme="minorHAnsi"/>
          <w:lang w:val="pt-BR"/>
        </w:rPr>
        <w:t xml:space="preserve"> </w:t>
      </w:r>
      <w:r w:rsidR="007B3BA2">
        <w:rPr>
          <w:rFonts w:ascii="Arial Narrow" w:hAnsi="Arial Narrow" w:cstheme="minorHAnsi"/>
          <w:lang w:val="pt-BR"/>
        </w:rPr>
        <w:t>no código abaixo,</w:t>
      </w:r>
      <w:r w:rsidRPr="007B3BA2">
        <w:rPr>
          <w:rFonts w:ascii="Arial Narrow" w:hAnsi="Arial Narrow" w:cstheme="minorHAnsi"/>
          <w:lang w:val="pt-BR"/>
        </w:rPr>
        <w:t xml:space="preserve"> o escopo de cada uma das variáveis</w:t>
      </w:r>
      <w:r w:rsidR="00AC67C4">
        <w:rPr>
          <w:rFonts w:ascii="Arial Narrow" w:hAnsi="Arial Narrow" w:cstheme="minorHAnsi"/>
          <w:lang w:val="pt-BR"/>
        </w:rPr>
        <w:t xml:space="preserve"> destacadas em verde</w:t>
      </w:r>
      <w:r w:rsidRPr="007B3BA2">
        <w:rPr>
          <w:rFonts w:ascii="Arial Narrow" w:hAnsi="Arial Narrow" w:cstheme="minorHAnsi"/>
          <w:lang w:val="pt-BR"/>
        </w:rPr>
        <w:t>.</w:t>
      </w:r>
    </w:p>
    <w:p w14:paraId="11A860F9" w14:textId="62C29FA3" w:rsidR="00525649" w:rsidRPr="000802A1" w:rsidRDefault="00AC67C4" w:rsidP="000802A1">
      <w:pPr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noProof/>
          <w:lang w:val="pt-BR"/>
        </w:rPr>
        <w:lastRenderedPageBreak/>
        <w:drawing>
          <wp:inline distT="0" distB="0" distL="0" distR="0" wp14:anchorId="43A4D1AE" wp14:editId="4691CF18">
            <wp:extent cx="5610225" cy="3419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E43D" w14:textId="77777777" w:rsidR="00525649" w:rsidRPr="007B3BA2" w:rsidRDefault="00525649" w:rsidP="00525649">
      <w:pPr>
        <w:jc w:val="both"/>
        <w:rPr>
          <w:rFonts w:ascii="Arial Narrow" w:hAnsi="Arial Narrow" w:cstheme="minorHAnsi"/>
          <w:color w:val="000000"/>
          <w:lang w:val="pt-BR"/>
        </w:rPr>
      </w:pPr>
    </w:p>
    <w:p w14:paraId="0C577F37" w14:textId="2D00DB79" w:rsidR="00525649" w:rsidRPr="007B3BA2" w:rsidRDefault="00525649" w:rsidP="00525649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7B3BA2">
        <w:rPr>
          <w:rFonts w:ascii="Arial Narrow" w:hAnsi="Arial Narrow" w:cs="Arial"/>
          <w:color w:val="000000"/>
          <w:sz w:val="22"/>
          <w:szCs w:val="22"/>
        </w:rPr>
        <w:t>3.  Considere a classe Deus, escrita abaixo e responda os itens que seguem. </w:t>
      </w:r>
    </w:p>
    <w:p w14:paraId="14F08721" w14:textId="77777777" w:rsidR="00525649" w:rsidRPr="007B3BA2" w:rsidRDefault="00525649" w:rsidP="00525649">
      <w:pPr>
        <w:pStyle w:val="Normal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</w:p>
    <w:p w14:paraId="13B80F10" w14:textId="51BC1EF2" w:rsidR="00525649" w:rsidRPr="007B3BA2" w:rsidRDefault="00525649" w:rsidP="00525649">
      <w:pPr>
        <w:pStyle w:val="Normal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7B3BA2">
        <w:rPr>
          <w:rFonts w:ascii="Arial Narrow" w:hAnsi="Arial Narrow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C21976" wp14:editId="16EB08C5">
            <wp:extent cx="5612130" cy="1575435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DE67" w14:textId="77777777" w:rsidR="00525649" w:rsidRPr="007B3BA2" w:rsidRDefault="00525649" w:rsidP="005256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 Narrow" w:hAnsi="Arial Narrow" w:cs="Arial"/>
          <w:color w:val="000000"/>
          <w:sz w:val="22"/>
          <w:szCs w:val="22"/>
        </w:rPr>
      </w:pPr>
    </w:p>
    <w:p w14:paraId="172BC134" w14:textId="6A7CAC1E" w:rsidR="00525649" w:rsidRPr="007B3BA2" w:rsidRDefault="00525649" w:rsidP="0052564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7B3BA2">
        <w:rPr>
          <w:rFonts w:ascii="Arial Narrow" w:hAnsi="Arial Narrow" w:cs="Arial"/>
          <w:color w:val="000000"/>
          <w:sz w:val="22"/>
          <w:szCs w:val="22"/>
        </w:rPr>
        <w:t>Qual conceito da orientação a objetos, estudado na Unidade II, foi usado na classe Deus?</w:t>
      </w:r>
    </w:p>
    <w:p w14:paraId="7E82D3C8" w14:textId="0D3B8F35" w:rsidR="00525649" w:rsidRPr="007B3BA2" w:rsidRDefault="00525649" w:rsidP="007B3BA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arrow" w:hAnsi="Arial Narrow" w:cs="Arial"/>
          <w:color w:val="000000"/>
          <w:sz w:val="22"/>
          <w:szCs w:val="22"/>
        </w:rPr>
      </w:pPr>
      <w:r w:rsidRPr="007B3BA2">
        <w:rPr>
          <w:rFonts w:ascii="Arial Narrow" w:hAnsi="Arial Narrow" w:cs="Arial"/>
          <w:color w:val="000000"/>
          <w:sz w:val="22"/>
          <w:szCs w:val="22"/>
        </w:rPr>
        <w:t>O método criarPessoa, da classe Deus, é um método construtor de Pessoa? Explique sua resposta. </w:t>
      </w:r>
    </w:p>
    <w:p w14:paraId="28D32E96" w14:textId="4F627472" w:rsidR="00525649" w:rsidRPr="007B3BA2" w:rsidRDefault="007B3BA2" w:rsidP="00525649">
      <w:pPr>
        <w:spacing w:before="240" w:after="240"/>
        <w:jc w:val="both"/>
        <w:rPr>
          <w:rFonts w:ascii="Arial Narrow" w:hAnsi="Arial Narrow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4</w:t>
      </w:r>
      <w:r w:rsidR="00525649" w:rsidRPr="007B3BA2">
        <w:rPr>
          <w:rFonts w:ascii="Arial Narrow" w:hAnsi="Arial Narrow" w:cs="Arial"/>
          <w:color w:val="000000"/>
          <w:lang w:val="pt-BR" w:eastAsia="pt-BR"/>
        </w:rPr>
        <w:t>. Explique o porquê de um método estático não poder fazer uso de variáveis com escopo instância.</w:t>
      </w:r>
    </w:p>
    <w:p w14:paraId="3A1E2C8B" w14:textId="77E584D3" w:rsidR="007B3BA2" w:rsidRDefault="007B3BA2" w:rsidP="00525649">
      <w:pPr>
        <w:spacing w:before="240" w:after="240"/>
        <w:jc w:val="both"/>
        <w:rPr>
          <w:rFonts w:ascii="Arial Narrow" w:hAnsi="Arial Narrow" w:cs="Arial"/>
          <w:color w:val="000000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 xml:space="preserve">5. Em Java, é possível criar variáveis com escopo de instância e método ou bloco com o mesmo nome (mesma grafia). Entretanto, não é possível criar variáveis com escopo de instância e classe com o mesmo nome. Explique o porquê. </w:t>
      </w:r>
    </w:p>
    <w:p w14:paraId="10AFEDEF" w14:textId="3123F489" w:rsidR="000802A1" w:rsidRPr="000802A1" w:rsidRDefault="000802A1" w:rsidP="00525649">
      <w:pPr>
        <w:spacing w:before="240" w:after="240"/>
        <w:jc w:val="both"/>
        <w:rPr>
          <w:rFonts w:ascii="Arial Narrow" w:hAnsi="Arial Narrow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 xml:space="preserve">6. O Diagrama de Classes é um dos diagramas da UML. Sua função é representar graficamente o projeto das classes e seus relacionamentos. Considerando isso, pesquise como são representados, no diagrama de classe: (1) os métodos estáticos, (2) atributos com visibilidade </w:t>
      </w:r>
      <w:r w:rsidRPr="000802A1">
        <w:rPr>
          <w:rFonts w:ascii="Arial Narrow" w:hAnsi="Arial Narrow" w:cs="Arial"/>
          <w:b/>
          <w:bCs/>
          <w:color w:val="000000"/>
          <w:lang w:val="pt-BR" w:eastAsia="pt-BR"/>
        </w:rPr>
        <w:t>protected</w:t>
      </w:r>
      <w:r>
        <w:rPr>
          <w:rFonts w:ascii="Arial Narrow" w:hAnsi="Arial Narrow" w:cs="Arial"/>
          <w:color w:val="000000"/>
          <w:lang w:val="pt-BR" w:eastAsia="pt-BR"/>
        </w:rPr>
        <w:t>, (3) uma variável que será uma constante.</w:t>
      </w:r>
    </w:p>
    <w:p w14:paraId="777EE635" w14:textId="0BDACE92" w:rsidR="000802A1" w:rsidRDefault="000802A1" w:rsidP="000802A1">
      <w:pPr>
        <w:spacing w:before="240" w:after="240"/>
        <w:jc w:val="both"/>
        <w:rPr>
          <w:rFonts w:ascii="Arial Narrow" w:hAnsi="Arial Narrow" w:cs="Arial"/>
          <w:color w:val="000000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7</w:t>
      </w:r>
      <w:r w:rsidRPr="007B3BA2">
        <w:rPr>
          <w:rFonts w:ascii="Arial Narrow" w:hAnsi="Arial Narrow" w:cs="Arial"/>
          <w:color w:val="000000"/>
          <w:lang w:val="pt-BR" w:eastAsia="pt-BR"/>
        </w:rPr>
        <w:t xml:space="preserve">. Escreva uma classe que contenha métodos estáticos para retornar o maior de dois, três, quatro e cinco valores (um total de quatro métodos), considerando que os argumentos e retorno dos métodos podem ser do </w:t>
      </w:r>
      <w:r w:rsidRPr="007B3BA2">
        <w:rPr>
          <w:rFonts w:ascii="Arial Narrow" w:hAnsi="Arial Narrow" w:cs="Arial"/>
          <w:color w:val="000000"/>
          <w:lang w:val="pt-BR" w:eastAsia="pt-BR"/>
        </w:rPr>
        <w:lastRenderedPageBreak/>
        <w:t>tipo int. O método que retorna o maior deve ser sobrecarregado (i.e. todos devem ter o mesmo nome). Em seguida, escreva um programa onde o usuário informa cinco valores e você usa o método correspondente para informar a ele qual é o maior. </w:t>
      </w:r>
    </w:p>
    <w:p w14:paraId="460825CE" w14:textId="7C2B0B06" w:rsidR="00525649" w:rsidRPr="00525649" w:rsidRDefault="000802A1" w:rsidP="00525649">
      <w:pPr>
        <w:spacing w:before="240" w:after="240"/>
        <w:jc w:val="both"/>
        <w:rPr>
          <w:rFonts w:ascii="Arial Narrow" w:hAnsi="Arial Narrow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8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 xml:space="preserve">. Uma cooperativa está interessada em abrir contas bancárias para os seus cooperados. As contas oferecerão taxas competitivas e várias outras vantagens. Você vai criar um programa que vai permitir realizar o cadastro de contas corrente e contas poupança para os associados. Comece criando as classes que representarão cada tipo de conta: a classe Conta Corrente e a classe Conta Poupança. É preciso guardar as seguintes informações para a conta corrente: saldo (float), titular (String), numero (String) e cheque especial (float). Adicione à classe Conta Corrente um construtor que permita receber os valores iniciais desses atributos. É preciso guardar as seguintes informações para a conta poupança: saldo (float), titular (String), numero (String) e taxa de rendimento (float). Adicione à classe Conta Poupança um construtor que permita receber os valores iniciais desses atributos. Sobrescreva o toString das duas classes para retornar o tipo da conta, seguida do número da conta e o saldo atual.  </w:t>
      </w:r>
      <w:r w:rsidR="007B3BA2">
        <w:rPr>
          <w:rFonts w:ascii="Arial Narrow" w:hAnsi="Arial Narrow" w:cs="Arial"/>
          <w:color w:val="000000"/>
          <w:lang w:val="pt-BR" w:eastAsia="pt-BR"/>
        </w:rPr>
        <w:t xml:space="preserve">Sobrescreva o equals das duas contas. Duas contas serão iguais se tiverem o mesmo número. 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>Respeite as convenções de nomenclatura e visibilidade vistos em sala de aula. </w:t>
      </w:r>
    </w:p>
    <w:p w14:paraId="419F33B7" w14:textId="6BCCC6A6" w:rsidR="00525649" w:rsidRPr="00525649" w:rsidRDefault="000802A1" w:rsidP="00525649">
      <w:pPr>
        <w:spacing w:before="240" w:after="240"/>
        <w:jc w:val="both"/>
        <w:rPr>
          <w:rFonts w:ascii="Arial Narrow" w:hAnsi="Arial Narrow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9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>. Escreva um programa onde você poderá cadastrar as contas de, no máximo, 100 associados (que é o número atual de associados da cooperativa). Deve-se perguntar a cada cliente que tipo conta ele deseja abrir e, em seguida, realizar a leitura das informações da conta e guardá-la em um vetor correspondente ao tipo. Ao final, o programa deve exibir a quantidade de cada tipo de conta que foi cadastrado, o toString de todas as contas correntes e o toString de todas as contas poupança. </w:t>
      </w:r>
      <w:r w:rsidR="00525649" w:rsidRPr="007B3BA2">
        <w:rPr>
          <w:rFonts w:ascii="Arial Narrow" w:hAnsi="Arial Narrow" w:cs="Arial"/>
          <w:color w:val="000000"/>
          <w:lang w:val="pt-BR" w:eastAsia="pt-BR"/>
        </w:rPr>
        <w:t>Use arrays para armazenar as contas, um para as Contas Poupança e outro para as Contas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> </w:t>
      </w:r>
      <w:r w:rsidR="00525649" w:rsidRPr="007B3BA2">
        <w:rPr>
          <w:rFonts w:ascii="Arial Narrow" w:hAnsi="Arial Narrow" w:cs="Arial"/>
          <w:color w:val="000000"/>
          <w:lang w:val="pt-BR" w:eastAsia="pt-BR"/>
        </w:rPr>
        <w:t>Correntes.</w:t>
      </w:r>
    </w:p>
    <w:p w14:paraId="1C5AD9F4" w14:textId="30069CB2" w:rsidR="0057196E" w:rsidRDefault="000802A1" w:rsidP="00AF425F">
      <w:pPr>
        <w:spacing w:before="240" w:after="240"/>
        <w:jc w:val="both"/>
        <w:rPr>
          <w:rFonts w:ascii="Arial Narrow" w:hAnsi="Arial Narrow" w:cs="Arial"/>
          <w:color w:val="000000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10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 xml:space="preserve">. Você acha que as questões </w:t>
      </w:r>
      <w:r>
        <w:rPr>
          <w:rFonts w:ascii="Arial Narrow" w:hAnsi="Arial Narrow" w:cs="Arial"/>
          <w:color w:val="000000"/>
          <w:lang w:val="pt-BR" w:eastAsia="pt-BR"/>
        </w:rPr>
        <w:t>8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 xml:space="preserve"> e </w:t>
      </w:r>
      <w:r>
        <w:rPr>
          <w:rFonts w:ascii="Arial Narrow" w:hAnsi="Arial Narrow" w:cs="Arial"/>
          <w:color w:val="000000"/>
          <w:lang w:val="pt-BR" w:eastAsia="pt-BR"/>
        </w:rPr>
        <w:t>9</w:t>
      </w:r>
      <w:r w:rsidR="00525649" w:rsidRPr="00525649">
        <w:rPr>
          <w:rFonts w:ascii="Arial Narrow" w:hAnsi="Arial Narrow" w:cs="Arial"/>
          <w:color w:val="000000"/>
          <w:lang w:val="pt-BR" w:eastAsia="pt-BR"/>
        </w:rPr>
        <w:t xml:space="preserve"> têm código repetido? Explique sua resposta.</w:t>
      </w:r>
    </w:p>
    <w:p w14:paraId="774EDB04" w14:textId="77777777" w:rsidR="007B3BA2" w:rsidRPr="007B3BA2" w:rsidRDefault="007B3BA2" w:rsidP="00AF425F">
      <w:pPr>
        <w:spacing w:before="240" w:after="240"/>
        <w:jc w:val="both"/>
        <w:rPr>
          <w:rFonts w:ascii="Arial Narrow" w:hAnsi="Arial Narrow"/>
          <w:lang w:val="pt-BR" w:eastAsia="pt-BR"/>
        </w:rPr>
      </w:pPr>
    </w:p>
    <w:sectPr w:rsidR="007B3BA2" w:rsidRPr="007B3BA2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7E627" w14:textId="77777777" w:rsidR="00C7733C" w:rsidRDefault="00C7733C" w:rsidP="009A24B4">
      <w:r>
        <w:separator/>
      </w:r>
    </w:p>
  </w:endnote>
  <w:endnote w:type="continuationSeparator" w:id="0">
    <w:p w14:paraId="7A550BB4" w14:textId="77777777" w:rsidR="00C7733C" w:rsidRDefault="00C7733C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8637" w14:textId="77777777" w:rsidR="00C7733C" w:rsidRDefault="00C7733C" w:rsidP="009A24B4">
      <w:r>
        <w:separator/>
      </w:r>
    </w:p>
  </w:footnote>
  <w:footnote w:type="continuationSeparator" w:id="0">
    <w:p w14:paraId="0809D9D1" w14:textId="77777777" w:rsidR="00C7733C" w:rsidRDefault="00C7733C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0BE"/>
    <w:multiLevelType w:val="hybridMultilevel"/>
    <w:tmpl w:val="5F76B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598B"/>
    <w:multiLevelType w:val="multilevel"/>
    <w:tmpl w:val="D1A2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A4886"/>
    <w:multiLevelType w:val="hybridMultilevel"/>
    <w:tmpl w:val="1D1048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B5195"/>
    <w:multiLevelType w:val="hybridMultilevel"/>
    <w:tmpl w:val="06FAFA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F2FAB"/>
    <w:multiLevelType w:val="hybridMultilevel"/>
    <w:tmpl w:val="DE643A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  <w:lvlOverride w:ilvl="0">
      <w:lvl w:ilvl="0">
        <w:numFmt w:val="upperLetter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0FANlOFoktAAAA"/>
  </w:docVars>
  <w:rsids>
    <w:rsidRoot w:val="00AA6F2E"/>
    <w:rsid w:val="00024E2E"/>
    <w:rsid w:val="00077C8B"/>
    <w:rsid w:val="000802A1"/>
    <w:rsid w:val="0009612D"/>
    <w:rsid w:val="000B1597"/>
    <w:rsid w:val="000B616E"/>
    <w:rsid w:val="00155441"/>
    <w:rsid w:val="001C18B6"/>
    <w:rsid w:val="001E7D9D"/>
    <w:rsid w:val="001F7F1D"/>
    <w:rsid w:val="002121B4"/>
    <w:rsid w:val="00213355"/>
    <w:rsid w:val="002656F7"/>
    <w:rsid w:val="00282276"/>
    <w:rsid w:val="002D4B0F"/>
    <w:rsid w:val="002F2E43"/>
    <w:rsid w:val="0030717E"/>
    <w:rsid w:val="00310197"/>
    <w:rsid w:val="00391AA7"/>
    <w:rsid w:val="003F253C"/>
    <w:rsid w:val="0042507A"/>
    <w:rsid w:val="00432074"/>
    <w:rsid w:val="00455AC9"/>
    <w:rsid w:val="00491CF5"/>
    <w:rsid w:val="004954F0"/>
    <w:rsid w:val="004A329C"/>
    <w:rsid w:val="004A7C0B"/>
    <w:rsid w:val="004B543C"/>
    <w:rsid w:val="004C561C"/>
    <w:rsid w:val="004C66CA"/>
    <w:rsid w:val="004D3A06"/>
    <w:rsid w:val="00513D8F"/>
    <w:rsid w:val="00515581"/>
    <w:rsid w:val="00525649"/>
    <w:rsid w:val="00525BBE"/>
    <w:rsid w:val="005436AB"/>
    <w:rsid w:val="0057196E"/>
    <w:rsid w:val="00580175"/>
    <w:rsid w:val="00597D51"/>
    <w:rsid w:val="005E3E24"/>
    <w:rsid w:val="00606252"/>
    <w:rsid w:val="0061059F"/>
    <w:rsid w:val="006117A5"/>
    <w:rsid w:val="00615C80"/>
    <w:rsid w:val="00630C15"/>
    <w:rsid w:val="006356F9"/>
    <w:rsid w:val="00655C47"/>
    <w:rsid w:val="006617A8"/>
    <w:rsid w:val="0067325F"/>
    <w:rsid w:val="00674882"/>
    <w:rsid w:val="006C451F"/>
    <w:rsid w:val="00714530"/>
    <w:rsid w:val="0072574C"/>
    <w:rsid w:val="00757746"/>
    <w:rsid w:val="007B3BA2"/>
    <w:rsid w:val="008156C6"/>
    <w:rsid w:val="00820788"/>
    <w:rsid w:val="00823A49"/>
    <w:rsid w:val="0082759C"/>
    <w:rsid w:val="0083182E"/>
    <w:rsid w:val="00861CDF"/>
    <w:rsid w:val="008910CD"/>
    <w:rsid w:val="00895804"/>
    <w:rsid w:val="00896FFB"/>
    <w:rsid w:val="008A04FD"/>
    <w:rsid w:val="008B759F"/>
    <w:rsid w:val="008C1DDC"/>
    <w:rsid w:val="008D4473"/>
    <w:rsid w:val="008E627A"/>
    <w:rsid w:val="009140C1"/>
    <w:rsid w:val="00936910"/>
    <w:rsid w:val="00944202"/>
    <w:rsid w:val="00973523"/>
    <w:rsid w:val="009811DB"/>
    <w:rsid w:val="009A24B4"/>
    <w:rsid w:val="009E7A8F"/>
    <w:rsid w:val="00A12754"/>
    <w:rsid w:val="00A21F6F"/>
    <w:rsid w:val="00A22D0E"/>
    <w:rsid w:val="00A577DC"/>
    <w:rsid w:val="00A61097"/>
    <w:rsid w:val="00A80DFE"/>
    <w:rsid w:val="00A908AF"/>
    <w:rsid w:val="00A96B7B"/>
    <w:rsid w:val="00AA6E42"/>
    <w:rsid w:val="00AA6F2E"/>
    <w:rsid w:val="00AC67C4"/>
    <w:rsid w:val="00AD1B01"/>
    <w:rsid w:val="00AF425F"/>
    <w:rsid w:val="00B07C73"/>
    <w:rsid w:val="00B17DDE"/>
    <w:rsid w:val="00B2466C"/>
    <w:rsid w:val="00B5485E"/>
    <w:rsid w:val="00B551B7"/>
    <w:rsid w:val="00B60899"/>
    <w:rsid w:val="00B73127"/>
    <w:rsid w:val="00BA74DA"/>
    <w:rsid w:val="00BB627E"/>
    <w:rsid w:val="00BF7581"/>
    <w:rsid w:val="00C04FF7"/>
    <w:rsid w:val="00C14928"/>
    <w:rsid w:val="00C47A5D"/>
    <w:rsid w:val="00C55202"/>
    <w:rsid w:val="00C66140"/>
    <w:rsid w:val="00C71661"/>
    <w:rsid w:val="00C7733C"/>
    <w:rsid w:val="00C9311C"/>
    <w:rsid w:val="00CB68FC"/>
    <w:rsid w:val="00CB6A2E"/>
    <w:rsid w:val="00D468E9"/>
    <w:rsid w:val="00D509A7"/>
    <w:rsid w:val="00D52F68"/>
    <w:rsid w:val="00D92EE8"/>
    <w:rsid w:val="00DC6059"/>
    <w:rsid w:val="00DE5355"/>
    <w:rsid w:val="00DF1DA8"/>
    <w:rsid w:val="00E56147"/>
    <w:rsid w:val="00EA6C09"/>
    <w:rsid w:val="00EC17A6"/>
    <w:rsid w:val="00EF6BF5"/>
    <w:rsid w:val="00F47270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  <w:style w:type="character" w:customStyle="1" w:styleId="has-inline-color">
    <w:name w:val="has-inline-color"/>
    <w:basedOn w:val="Fontepargpadro"/>
    <w:rsid w:val="005E3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3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68</cp:revision>
  <dcterms:created xsi:type="dcterms:W3CDTF">2016-05-04T11:33:00Z</dcterms:created>
  <dcterms:modified xsi:type="dcterms:W3CDTF">2023-04-13T12:57:00Z</dcterms:modified>
</cp:coreProperties>
</file>