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BirdEyeClient: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Handler class to assist with all calls to BirdEye API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@property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_headers(self):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"accept": "application/json",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"x-chain": "solana",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"X-API-KEY": Config.BIRD_EYE_TOKEN,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_make_api_call(self, method: str, query_url: str, *args, **kwargs) -&gt; requests.Response: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match method.upper():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"GET":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query_method = requests.get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"POST":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query_method = requests.post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_: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raise ValueError(f'Unrecognised method "{method}" passed for query - {query_url}')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 = query_method(query_url, *args, headers=self._headers, **kwargs)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resp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fetch_prices(self, token_addresses: list[str]) -&gt; dict[str, PriceInfo[Decimal, Decimal]]: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a list of tokens fetches their prices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via multi-price API ensuring each token has a price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Args: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token_addresses (list[str]): A list of tokens for which to fetch prices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dict[str, dict[str, PriceInfo[Decimal, Decimal]]: Mapping of token to a named tuple PriceInfo with price and liquidity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Raises: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NoPositionsError: Raise if no tokens are provided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InvalidToken: Raised if the API call was unsuccessful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fetch_token_overview(self, address: str) -&gt; TokenOverview: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a token fetches their overview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via multi-price API ensuring each token has a price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Args: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address (str): A token address for which to fetch overview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dict[str, float | str]: Overview with a lot of token information I don't understand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Raises: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InvalidSolanaAddress: Raise if invalid solana address is passed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InvalidToken: Raised if the API call was unsuccessful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