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qobaruwg33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🧠 1. Factual Recall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Layout w:type="fixed"/>
        <w:tblLook w:val="0600"/>
      </w:tblPr>
      <w:tblGrid>
        <w:gridCol w:w="3858.271480323515"/>
        <w:gridCol w:w="5167.240330700108"/>
        <w:tblGridChange w:id="0">
          <w:tblGrid>
            <w:gridCol w:w="3858.271480323515"/>
            <w:gridCol w:w="5167.2403307001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was the Data Communications Bureau established?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1967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In what year was NTT privatized?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1985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When did NTT DATA become an independent company?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1988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was the Zengin System, and when was it introduced?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 system launched in 1973 that enabled electronic fund transfers among Japanese banks.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German company did NTT DATA acquire in 2008?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Cirquent GmbH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Which U.S. company did NTT DATA acquire in 2010?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Keane Inc.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NTT DATA’s target milestone called for 2025?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“Global 3rd Stage”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two strategic focuses for NTT DATA’s 2025 vision?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 “power to create” and the “power to connect.”</w:t>
            </w:r>
          </w:p>
        </w:tc>
      </w:tr>
    </w:tbl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qbqhz2rzfwu5" w:id="1"/>
      <w:bookmarkEnd w:id="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🔍 2. Contextual / Comparative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5.511811023624" w:type="dxa"/>
        <w:jc w:val="left"/>
        <w:tblLayout w:type="fixed"/>
        <w:tblLook w:val="0600"/>
      </w:tblPr>
      <w:tblGrid>
        <w:gridCol w:w="3005.2356003028144"/>
        <w:gridCol w:w="6020.276210720808"/>
        <w:tblGridChange w:id="0">
          <w:tblGrid>
            <w:gridCol w:w="3005.2356003028144"/>
            <w:gridCol w:w="6020.276210720808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did NTT DATA’s business focus change from its early years to modern times?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shifted from developing domestic IT systems to providing global digital transformation and consulting services.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Compare NTT DATA’s operations before and after its global expansion.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Before expansion, it focused mainly on Japan’s public and financial sectors; after expansion, it became a global provider with clients in Europe, North America, and beyond.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did NTT DATA’s organizational structure change in 2022–2023?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reorganized into a holding company structure, creating NTT DATA Group Corporation, NTT DATA Japan, and NTT DATA, Inc.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role did acquisitions play in NTT DATA’s global strategy?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Acquisitions like Cirquent and Keane helped NTT DATA quickly expand its presence and expertise in foreign markets.</w:t>
            </w:r>
          </w:p>
        </w:tc>
      </w:tr>
    </w:tbl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l702xwoavkzg" w:id="2"/>
      <w:bookmarkEnd w:id="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⚙️ 3. Analytical / “Why–How” Reasoning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5.511811023624" w:type="dxa"/>
        <w:jc w:val="left"/>
        <w:tblLayout w:type="fixed"/>
        <w:tblLook w:val="0600"/>
      </w:tblPr>
      <w:tblGrid>
        <w:gridCol w:w="3696.4888134230378"/>
        <w:gridCol w:w="5329.022997600586"/>
        <w:tblGridChange w:id="0">
          <w:tblGrid>
            <w:gridCol w:w="3696.4888134230378"/>
            <w:gridCol w:w="5329.022997600586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was the Zengin System a significant milestone?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introduced real-time electronic fund transfers among banks, revolutionizing Japan’s financial network.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did privatization in 1985 influence NTT DATA’s growth?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It allowed greater independence, flexibility, and the eventual creation of NTT DATA as a specialized IT company.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Why did NTT DATA restructure into a holding company in 2022–2023?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streamline management, clarify domestic vs. global roles, and enhance operational efficiency.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How do “power to create” and “power to connect” support NTT DATA’s strategy?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They emphasize technological innovation and collaboration as drivers of sustainable growth and global competitiveness.</w:t>
            </w:r>
          </w:p>
        </w:tc>
      </w:tr>
    </w:tbl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br9s3hb9g16" w:id="3"/>
      <w:bookmarkEnd w:id="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🌍 4. Summarization / Abstractive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5.511811023624" w:type="dxa"/>
        <w:jc w:val="left"/>
        <w:tblLayout w:type="fixed"/>
        <w:tblLook w:val="0600"/>
      </w:tblPr>
      <w:tblGrid>
        <w:gridCol w:w="1755.096810617304"/>
        <w:gridCol w:w="7270.4150004063185"/>
        <w:tblGridChange w:id="0">
          <w:tblGrid>
            <w:gridCol w:w="1755.096810617304"/>
            <w:gridCol w:w="7270.41500040631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Question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Answer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Summarize NTT DATA’s historical evolution.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NTT DATA evolved from Japan’s 1967 Data Communications Bureau into a global IT and consulting firm, marked by major milestones such as the 1973 Zengin System, 1988 independence, and 2000s international expansion.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the key phases of NTT DATA’s growth?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Fonts w:ascii="Andika" w:cs="Andika" w:eastAsia="Andika" w:hAnsi="Andika"/>
                <w:rtl w:val="0"/>
              </w:rPr>
              <w:t xml:space="preserve">1️⃣ Establishment and infrastructure focus (1967–1980s) → 2️⃣ System integration and innovation (1990s–2000s) → 3️⃣ Global digital transformation (2010s–2020s).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Describe NTT DATA’s modern vision and goals.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To be a Trusted Global Innovator by 2025, balancing innovation (“power to create”) and connectivity (“power to connect”) under a sustainable, global model.</w:t>
            </w:r>
          </w:p>
        </w:tc>
      </w:tr>
    </w:tbl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8av2u4s618la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🚫 5. Out-of-Scope (Should Return “Not found in document”)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095.0" w:type="dxa"/>
        <w:jc w:val="left"/>
        <w:tblLayout w:type="fixed"/>
        <w:tblLook w:val="0600"/>
      </w:tblPr>
      <w:tblGrid>
        <w:gridCol w:w="5330"/>
        <w:gridCol w:w="2765"/>
        <w:tblGridChange w:id="0">
          <w:tblGrid>
            <w:gridCol w:w="5330"/>
            <w:gridCol w:w="276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jc w:val="center"/>
              <w:rPr>
                <w:b w:val="1"/>
              </w:rPr>
            </w:pPr>
            <w:r w:rsidDel="00000000" w:rsidR="00000000" w:rsidRPr="00000000">
              <w:rPr>
                <w:b w:val="1"/>
                <w:rtl w:val="0"/>
              </w:rPr>
              <w:t xml:space="preserve">Expected RAG Behavior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founded NTT DATA?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in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is NTT DATA’s 2025 annual revenue target?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in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What are NTT DATA’s current stock market listings?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in document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Who is the current CEO of NTT DATA?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Not found in document</w:t>
            </w:r>
          </w:p>
        </w:tc>
      </w:tr>
    </w:tbl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