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Product-Technical Specification: Agentic Resume Auditor (V1)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Senior Software Engineer / Architect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/ Learning Phase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Agentic Resume Auditor</w:t>
      </w:r>
      <w:r w:rsidDel="00000000" w:rsidR="00000000" w:rsidRPr="00000000">
        <w:rPr>
          <w:rtl w:val="0"/>
        </w:rPr>
        <w:t xml:space="preserve"> is a specialized AI productivity tool designed to bridge the gap between "generic AI rewrites" and "professional, fact-grounded career documents." Unlike simple wrappers, this project utilizes a </w:t>
      </w:r>
      <w:r w:rsidDel="00000000" w:rsidR="00000000" w:rsidRPr="00000000">
        <w:rPr>
          <w:b w:val="1"/>
          <w:bCs w:val="1"/>
          <w:rtl w:val="0"/>
        </w:rPr>
        <w:t xml:space="preserve">Multi-Agent State Machine</w:t>
      </w:r>
      <w:r w:rsidDel="00000000" w:rsidR="00000000" w:rsidRPr="00000000">
        <w:rPr>
          <w:rtl w:val="0"/>
        </w:rPr>
        <w:t xml:space="preserve"> to analyze, rewrite, and audit resume content against specific Job Descriptions (JDs).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primary goal is to demonstrate a production-grade AI development lifecycle, featuring observability, type-safe outputs, and self-correcting logic.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Product Objectives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Factual Grounding:</w:t>
      </w:r>
      <w:r w:rsidDel="00000000" w:rsidR="00000000" w:rsidRPr="00000000">
        <w:rPr>
          <w:rtl w:val="0"/>
        </w:rPr>
        <w:t xml:space="preserve"> Ensure AI suggestions do not hallucinate skills not present in the original resume.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Quality Assurance:</w:t>
      </w:r>
      <w:r w:rsidDel="00000000" w:rsidR="00000000" w:rsidRPr="00000000">
        <w:rPr>
          <w:rtl w:val="0"/>
        </w:rPr>
        <w:t xml:space="preserve"> Use a Critic-Writer-Auditor loop to refine content until it meets professional standards.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Developer Observability:</w:t>
      </w:r>
      <w:r w:rsidDel="00000000" w:rsidR="00000000" w:rsidRPr="00000000">
        <w:rPr>
          <w:rtl w:val="0"/>
        </w:rPr>
        <w:t xml:space="preserve"> Provide full transparency into the "agentic reasoning" via tracing tools.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Hybrid Deployment:</w:t>
      </w:r>
      <w:r w:rsidDel="00000000" w:rsidR="00000000" w:rsidRPr="00000000">
        <w:rPr>
          <w:rtl w:val="0"/>
        </w:rPr>
        <w:t xml:space="preserve"> Support local development (Ollama) and production-grade models (OpenRouter/Claude).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Target Tech Stack &amp; Rationale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Rationale for Selection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Orchestration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LangGraph (Python)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Enables stateful, cyclic graphs (loops) which are essential for self-correction.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Gateway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LiteLLM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Provides a unified OpenAI-style interface for both Ollama (Local) and OpenRouter (Cloud).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Observability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LangSmith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"DataDog" for LLMs. Vital for debugging agent transitions and costs.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Safety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Pydantic / PydanticAI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Ensures the LLM returns structured JSON that won't break the frontend.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Next.js (TypeScript)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Industry standard for high-performance, type-safe web applications.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Dev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Allows for free, private, and offline iteration on Llama 3 or Mistral.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Architectural Design (The "Brain")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The LangGraph State Schema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maintains a GraphState object that is passed between nodes. This is the "Shared Memory" of your agents.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class GraphState(TypedDict):</w:t>
        <w:br w:type="textWrapping"/>
        <w:t xml:space="preserve">    original_resume: str</w:t>
        <w:br w:type="textWrapping"/>
        <w:t xml:space="preserve">    job_description: str</w:t>
        <w:br w:type="textWrapping"/>
        <w:t xml:space="preserve">    analysis_report: List[str]  # Gaps identified by Critic</w:t>
        <w:br w:type="textWrapping"/>
        <w:t xml:space="preserve">    draft_bullets: List[str]    # Proposed rewrites by Writer</w:t>
        <w:br w:type="textWrapping"/>
        <w:t xml:space="preserve">    audit_feedback: str         # "Approved" or "Fix this: ..."</w:t>
        <w:br w:type="textWrapping"/>
        <w:t xml:space="preserve">    iteration_count: int        # Guard against infinite loops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Multi-Agent Workflow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 Node:</w:t>
      </w:r>
      <w:r w:rsidDel="00000000" w:rsidR="00000000" w:rsidRPr="00000000">
        <w:rPr>
          <w:rtl w:val="0"/>
        </w:rPr>
        <w:t xml:space="preserve"> Compares Resume vs. JD. Identifies missing keywords and soft skills.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Writer Node:</w:t>
      </w:r>
      <w:r w:rsidDel="00000000" w:rsidR="00000000" w:rsidRPr="00000000">
        <w:rPr>
          <w:rtl w:val="0"/>
        </w:rPr>
        <w:t xml:space="preserve"> Takes the Critic's report and rewrites resume bullet points using the STAR (Situation, Task, Action, Result) method.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Auditor Node (The Guardrail):</w:t>
      </w:r>
      <w:r w:rsidDel="00000000" w:rsidR="00000000" w:rsidRPr="00000000">
        <w:rPr>
          <w:rtl w:val="0"/>
        </w:rPr>
        <w:t xml:space="preserve"> Checks the Writer's output against the </w:t>
      </w:r>
      <w:r w:rsidDel="00000000" w:rsidR="00000000" w:rsidRPr="00000000">
        <w:rPr>
          <w:i w:val="1"/>
          <w:iCs w:val="1"/>
          <w:rtl w:val="0"/>
        </w:rPr>
        <w:t xml:space="preserve">original_resume</w:t>
      </w:r>
      <w:r w:rsidDel="00000000" w:rsidR="00000000" w:rsidRPr="00000000">
        <w:rPr>
          <w:rtl w:val="0"/>
        </w:rPr>
        <w:t xml:space="preserve">. If the Writer claims the user knows "AWS" but it's not in the original text, the Auditor rejects the draft.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Conditional Edge:</w:t>
      </w:r>
      <w:r w:rsidDel="00000000" w:rsidR="00000000" w:rsidRPr="00000000">
        <w:rPr>
          <w:rtl w:val="0"/>
        </w:rPr>
        <w:t xml:space="preserve"> If "Rejected," go back to </w:t>
      </w:r>
      <w:r w:rsidDel="00000000" w:rsidR="00000000" w:rsidRPr="00000000">
        <w:rPr>
          <w:b w:val="1"/>
          <w:bCs w:val="1"/>
          <w:rtl w:val="0"/>
        </w:rPr>
        <w:t xml:space="preserve">Writer</w:t>
      </w:r>
      <w:r w:rsidDel="00000000" w:rsidR="00000000" w:rsidRPr="00000000">
        <w:rPr>
          <w:rtl w:val="0"/>
        </w:rPr>
        <w:t xml:space="preserve">. If "Approved," move to </w:t>
      </w:r>
      <w:r w:rsidDel="00000000" w:rsidR="00000000" w:rsidRPr="00000000">
        <w:rPr>
          <w:b w:val="1"/>
          <w:bCs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Functional Requirements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MVP (Learning Core)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 Ingestion:</w:t>
      </w:r>
      <w:r w:rsidDel="00000000" w:rsidR="00000000" w:rsidRPr="00000000">
        <w:rPr>
          <w:rtl w:val="0"/>
        </w:rPr>
        <w:t xml:space="preserve"> Support for raw text copy-paste (PDF parsing in Phase 2).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Traceability:</w:t>
      </w:r>
      <w:r w:rsidDel="00000000" w:rsidR="00000000" w:rsidRPr="00000000">
        <w:rPr>
          <w:rtl w:val="0"/>
        </w:rPr>
        <w:t xml:space="preserve"> Every run must generate a trace in LangSmith.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 Swapping:</w:t>
      </w:r>
      <w:r w:rsidDel="00000000" w:rsidR="00000000" w:rsidRPr="00000000">
        <w:rPr>
          <w:rtl w:val="0"/>
        </w:rPr>
        <w:t xml:space="preserve"> Ability to toggle between ollama/llama3 and openrouter/anthropic/claude-3.5-sonnet via environment variables.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Enhanced UI &amp; Features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Streaming UI:</w:t>
      </w:r>
      <w:r w:rsidDel="00000000" w:rsidR="00000000" w:rsidRPr="00000000">
        <w:rPr>
          <w:rtl w:val="0"/>
        </w:rPr>
        <w:t xml:space="preserve"> Show the "Thinking" state of each agent node in the TypeScript frontend.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Diff Viewer:</w:t>
      </w:r>
      <w:r w:rsidDel="00000000" w:rsidR="00000000" w:rsidRPr="00000000">
        <w:rPr>
          <w:rtl w:val="0"/>
        </w:rPr>
        <w:t xml:space="preserve"> A visual "Before vs. After" comparison of resume bullets.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Download the final version as a Markdown or PDF file.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Implementation Roadmap for LinkedIn Milestones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Milestone 1: The "Engine" (Python + LangGraph)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Focus: Get a simple 2-node graph running locally.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LinkedIn Post Idea:</w:t>
      </w:r>
      <w:r w:rsidDel="00000000" w:rsidR="00000000" w:rsidRPr="00000000">
        <w:rPr>
          <w:rtl w:val="0"/>
        </w:rPr>
        <w:t xml:space="preserve"> Screenshot of a LangSmith trace showing an agent correcting its own mistake.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Milestone 2: The "Bridge" (FastAPI + LiteLLM)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Focus: Expose the graph as an API. Test swapping models from Llama 3 (Ollama) to Claude (OpenRouter) with zero code changes.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LinkedIn Post Idea:</w:t>
      </w:r>
      <w:r w:rsidDel="00000000" w:rsidR="00000000" w:rsidRPr="00000000">
        <w:rPr>
          <w:rtl w:val="0"/>
        </w:rPr>
        <w:t xml:space="preserve"> A video showing the performance/quality difference between local and cloud models.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Milestone 3: The "Product" (Next.js + TypeScript)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Focus: Build the frontend. Use the Vercel AI SDK to stream the agentic steps.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LinkedIn Post Idea:</w:t>
      </w:r>
      <w:r w:rsidDel="00000000" w:rsidR="00000000" w:rsidRPr="00000000">
        <w:rPr>
          <w:rtl w:val="0"/>
        </w:rPr>
        <w:t xml:space="preserve"> A full demo video of the "Resume Auditor" in action, emphasizing the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over the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7. Future Extensibility (The "Architect" Vision)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RAG Integration:</w:t>
      </w:r>
      <w:r w:rsidDel="00000000" w:rsidR="00000000" w:rsidRPr="00000000">
        <w:rPr>
          <w:rtl w:val="0"/>
        </w:rPr>
        <w:t xml:space="preserve"> Connect to a vector database (Qdrant) to store 1,000+ top-performing resume templates for the Critic to use as "few-shot" examples.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 Dashboard:</w:t>
      </w:r>
      <w:r w:rsidDel="00000000" w:rsidR="00000000" w:rsidRPr="00000000">
        <w:rPr>
          <w:rtl w:val="0"/>
        </w:rPr>
        <w:t xml:space="preserve"> Add a UI component that calculates the cost of the session based on token usage tracked via LiteLLM.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8. References &amp; Learning Resources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LangGraph Documentation: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https://langchain-ai.github.io/langgraph/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LiteLLM Proxy Guide: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https://docs.litellm.ai/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Vercel AI SDK (AI/RSC):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https://sdk.vercel.ai/docs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ngchain-ai.github.io/langgraph/" TargetMode="External"/><Relationship Id="rId7" Type="http://schemas.openxmlformats.org/officeDocument/2006/relationships/hyperlink" Target="https://docs.litellm.ai/" TargetMode="External"/><Relationship Id="rId8" Type="http://schemas.openxmlformats.org/officeDocument/2006/relationships/hyperlink" Target="https://sdk.vercel.ai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