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E03E" w14:textId="77777777" w:rsidR="003E2856" w:rsidRPr="003E2856" w:rsidRDefault="003E2856" w:rsidP="003E2856">
      <w:pPr>
        <w:spacing w:after="20"/>
        <w:jc w:val="center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34"/>
          <w:szCs w:val="34"/>
        </w:rPr>
        <w:t>Ashutosh Chandra</w:t>
      </w:r>
    </w:p>
    <w:p w14:paraId="64809BAA" w14:textId="77777777" w:rsidR="003E2856" w:rsidRPr="003E2856" w:rsidRDefault="003E2856" w:rsidP="003E2856">
      <w:pPr>
        <w:spacing w:after="20"/>
        <w:jc w:val="center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sz w:val="19"/>
          <w:szCs w:val="19"/>
        </w:rPr>
        <w:t xml:space="preserve">London, UK | +44 7518 058180 | chandra56ashu@gmail.com |  </w:t>
      </w:r>
      <w:hyperlink r:id="rId5" w:history="1">
        <w:r w:rsidRPr="003E2856">
          <w:rPr>
            <w:rFonts w:ascii="Aptos Display" w:hAnsi="Aptos Display" w:cs="Times New Roman"/>
            <w:color w:val="0563C1"/>
            <w:sz w:val="19"/>
            <w:szCs w:val="19"/>
            <w:u w:val="single"/>
          </w:rPr>
          <w:t>LinkedIn</w:t>
        </w:r>
      </w:hyperlink>
      <w:r w:rsidRPr="003E2856">
        <w:rPr>
          <w:rFonts w:ascii="Aptos Display" w:hAnsi="Aptos Display" w:cs="Times New Roman"/>
          <w:sz w:val="19"/>
          <w:szCs w:val="19"/>
        </w:rPr>
        <w:t xml:space="preserve">  |  </w:t>
      </w:r>
      <w:hyperlink r:id="rId6" w:history="1">
        <w:r w:rsidRPr="003E2856">
          <w:rPr>
            <w:rFonts w:ascii="Aptos Display" w:hAnsi="Aptos Display" w:cs="Times New Roman"/>
            <w:color w:val="0563C1"/>
            <w:sz w:val="19"/>
            <w:szCs w:val="19"/>
            <w:u w:val="single"/>
          </w:rPr>
          <w:t>GitHub</w:t>
        </w:r>
      </w:hyperlink>
    </w:p>
    <w:p w14:paraId="34E0AD63" w14:textId="0A2C5B2B" w:rsidR="003E2856" w:rsidRPr="003E2856" w:rsidRDefault="003E2856" w:rsidP="003E2856">
      <w:pPr>
        <w:spacing w:after="10"/>
        <w:jc w:val="center"/>
        <w:rPr>
          <w:rFonts w:ascii="Aptos Display" w:hAnsi="Aptos Display" w:cs="Times New Roman"/>
        </w:rPr>
      </w:pPr>
      <w:r>
        <w:rPr>
          <w:rFonts w:ascii="Aptos Display" w:hAnsi="Aptos Display" w:cs="Times New Roman"/>
          <w:b/>
          <w:bCs/>
          <w:color w:val="1F3864"/>
          <w:sz w:val="24"/>
          <w:szCs w:val="24"/>
        </w:rPr>
        <w:t>SUPPLY CHAIN</w:t>
      </w:r>
      <w:r w:rsidRPr="003E2856">
        <w:rPr>
          <w:rFonts w:ascii="Aptos Display" w:hAnsi="Aptos Display" w:cs="Times New Roman"/>
          <w:b/>
          <w:bCs/>
          <w:color w:val="1F3864"/>
          <w:sz w:val="24"/>
          <w:szCs w:val="24"/>
        </w:rPr>
        <w:t xml:space="preserve"> ANALYST</w:t>
      </w:r>
    </w:p>
    <w:p w14:paraId="2A6886A2" w14:textId="77777777" w:rsidR="003E2856" w:rsidRPr="003E2856" w:rsidRDefault="003E2856" w:rsidP="003E2856">
      <w:pPr>
        <w:pBdr>
          <w:bottom w:val="single" w:sz="6" w:space="2" w:color="1F3864"/>
        </w:pBdr>
        <w:spacing w:before="20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22"/>
          <w:szCs w:val="22"/>
        </w:rPr>
        <w:t>PROFILE</w:t>
      </w:r>
    </w:p>
    <w:p w14:paraId="0701BC43" w14:textId="6359634B" w:rsidR="003E2856" w:rsidRDefault="003E2856" w:rsidP="003E2856">
      <w:pPr>
        <w:spacing w:before="8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Analytics professional with 3 years' experience in high-volume data operations and client delivery reducing reporting tasks by 57%, built dashboards with visibility up to 50+ stakeholders, and supported $2M client contract renewal through consistent on-time delivery. Currently pursuing MSc in Business Data Analytics at Cranfield University with a live industry thesis at A.P. Moller-Maersk on supply chain analytics.</w:t>
      </w:r>
    </w:p>
    <w:p w14:paraId="24094EF7" w14:textId="77777777" w:rsidR="003E2856" w:rsidRPr="003E2856" w:rsidRDefault="003E2856" w:rsidP="003E2856">
      <w:pPr>
        <w:pBdr>
          <w:bottom w:val="single" w:sz="6" w:space="2" w:color="1F3864"/>
        </w:pBdr>
        <w:spacing w:before="20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22"/>
          <w:szCs w:val="22"/>
        </w:rPr>
        <w:t>INDUSTRY THESIS PROJECT</w:t>
      </w:r>
    </w:p>
    <w:p w14:paraId="142721F7" w14:textId="77777777" w:rsidR="003E2856" w:rsidRPr="003E2856" w:rsidRDefault="003E2856" w:rsidP="003E2856">
      <w:pPr>
        <w:tabs>
          <w:tab w:val="right" w:pos="9746"/>
        </w:tabs>
        <w:spacing w:before="12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 xml:space="preserve">A.P. Moller-Maersk - MSc Thesis (Cranfield University)                                                                                         </w:t>
      </w:r>
      <w:r w:rsidRPr="003E2856">
        <w:rPr>
          <w:rFonts w:ascii="Aptos Display" w:hAnsi="Aptos Display" w:cs="Times New Roman"/>
          <w:b/>
          <w:bCs/>
        </w:rPr>
        <w:tab/>
        <w:t>May 2026 - Present</w:t>
      </w:r>
    </w:p>
    <w:p w14:paraId="3C4EB81A" w14:textId="77777777" w:rsidR="003E2856" w:rsidRPr="003E2856" w:rsidRDefault="003E2856" w:rsidP="003E2856">
      <w:pPr>
        <w:spacing w:before="20" w:after="4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i/>
          <w:iCs/>
          <w:color w:val="555555"/>
          <w:sz w:val="20"/>
          <w:szCs w:val="20"/>
        </w:rPr>
        <w:t>Supply Chain Complexity, Analytics Capability &amp; GenAI Decision Support</w:t>
      </w:r>
    </w:p>
    <w:p w14:paraId="32F9A034" w14:textId="77777777" w:rsidR="003E2856" w:rsidRPr="003E2856" w:rsidRDefault="003E2856" w:rsidP="003E2856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Mapping supply chain complexity drivers across a global logistics network to build a GenAI-powered decision-making framework for Maersk's operational teams.</w:t>
      </w:r>
    </w:p>
    <w:p w14:paraId="2D83ADCE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Synthesised 80+ peer-reviewed sources across supply chain resilience, logistics analytics, and real-world decision frameworks to underpin actionable recommendations for Maersk.</w:t>
      </w:r>
    </w:p>
    <w:p w14:paraId="0D342202" w14:textId="4E4E41FE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Conducting 15+ practitioner interviews with Maersk supply chain managers to validate analytics gaps and prioritise decision-support opportunities.</w:t>
      </w:r>
    </w:p>
    <w:p w14:paraId="3DD747A0" w14:textId="77777777" w:rsidR="003E2856" w:rsidRPr="003E2856" w:rsidRDefault="003E2856" w:rsidP="003E2856">
      <w:pPr>
        <w:pBdr>
          <w:bottom w:val="single" w:sz="6" w:space="2" w:color="1F3864"/>
        </w:pBdr>
        <w:spacing w:before="20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22"/>
          <w:szCs w:val="22"/>
        </w:rPr>
        <w:t>PROFESSIONAL EXPERIENCE</w:t>
      </w:r>
    </w:p>
    <w:p w14:paraId="06E39BE5" w14:textId="77777777" w:rsidR="003E2856" w:rsidRPr="003E2856" w:rsidRDefault="003E2856" w:rsidP="003E2856">
      <w:pPr>
        <w:tabs>
          <w:tab w:val="right" w:pos="9746"/>
        </w:tabs>
        <w:spacing w:before="12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 xml:space="preserve">Demandbase India Pvt Ltd - Hyderabad, India                                                                                                          </w:t>
      </w:r>
      <w:r w:rsidRPr="003E2856">
        <w:rPr>
          <w:rFonts w:ascii="Aptos Display" w:hAnsi="Aptos Display" w:cs="Times New Roman"/>
          <w:b/>
          <w:bCs/>
        </w:rPr>
        <w:tab/>
        <w:t xml:space="preserve">  Sep 2022 - Sep 2025</w:t>
      </w:r>
    </w:p>
    <w:p w14:paraId="64E060B4" w14:textId="77777777" w:rsidR="003E2856" w:rsidRPr="003E2856" w:rsidRDefault="003E2856" w:rsidP="003E2856">
      <w:pPr>
        <w:spacing w:before="20" w:after="40"/>
        <w:rPr>
          <w:rFonts w:ascii="Aptos Display" w:hAnsi="Aptos Display" w:cs="Times New Roman"/>
          <w:i/>
          <w:iCs/>
          <w:color w:val="555555"/>
          <w:sz w:val="20"/>
          <w:szCs w:val="20"/>
        </w:rPr>
      </w:pPr>
      <w:r w:rsidRPr="003E2856">
        <w:rPr>
          <w:rFonts w:ascii="Aptos Display" w:hAnsi="Aptos Display" w:cs="Times New Roman"/>
          <w:i/>
          <w:iCs/>
          <w:color w:val="555555"/>
          <w:sz w:val="20"/>
          <w:szCs w:val="20"/>
        </w:rPr>
        <w:t>B2B marketing and data intelligence company; analytics and automation for account targeting and client data delivery.</w:t>
      </w:r>
    </w:p>
    <w:p w14:paraId="0EEAC24B" w14:textId="77777777" w:rsidR="003E2856" w:rsidRPr="003E2856" w:rsidRDefault="003E2856" w:rsidP="003E2856">
      <w:pPr>
        <w:tabs>
          <w:tab w:val="right" w:pos="9746"/>
        </w:tabs>
        <w:spacing w:before="12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 xml:space="preserve">Data Analyst                                                                                                                                                                               </w:t>
      </w:r>
      <w:r w:rsidRPr="003E2856">
        <w:rPr>
          <w:rFonts w:ascii="Aptos Display" w:hAnsi="Aptos Display" w:cs="Times New Roman"/>
          <w:b/>
          <w:bCs/>
        </w:rPr>
        <w:tab/>
        <w:t xml:space="preserve">   Nov 2024 - Sep 2025</w:t>
      </w:r>
    </w:p>
    <w:p w14:paraId="5F2C761C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Cut reporting turnaround 57% (1 week to 3 days) by automating news processing in Python, freeing 4 extra days to act on buying signals.</w:t>
      </w:r>
    </w:p>
    <w:p w14:paraId="47BBF939" w14:textId="77777777" w:rsidR="003E2856" w:rsidRPr="003E2856" w:rsidRDefault="003E2856" w:rsidP="003E2856">
      <w:pPr>
        <w:pStyle w:val="ListParagraph"/>
        <w:numPr>
          <w:ilvl w:val="0"/>
          <w:numId w:val="1"/>
        </w:numPr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 xml:space="preserve">Built 8 Tableau dashboards giving 50+ stakeholders self-serve data-quality visibility, catching 10+ errors per month before client delivery and reducing escalations by 20%. </w:t>
      </w:r>
    </w:p>
    <w:p w14:paraId="1154CC83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Resolved recurring failures on a 42GB J.P. Morgan data delivery by building batch-script logging to isolate root causes, cutting error investigation time from 1 day to 2 hours and safeguarding a $1M-value account.</w:t>
      </w:r>
    </w:p>
    <w:p w14:paraId="7D367808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Automated delivery of 35GB of BitSight client files to AWS S3, achieving 100% on-time handover across 15 deliveries and reducing manual transfer effort by 6 hours per delivery.</w:t>
      </w:r>
    </w:p>
    <w:p w14:paraId="2DA7BED2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Led 3 analysts on enrichment and lead-list projects, replacing ad-hoc manual checks with standardised QC checklists, enabling the company to raise its client-facing data accuracy commitment from 80% to 90% and eliminating last-minute delivery issues.</w:t>
      </w:r>
    </w:p>
    <w:p w14:paraId="17505822" w14:textId="77777777" w:rsidR="003E2856" w:rsidRPr="003E2856" w:rsidRDefault="003E2856" w:rsidP="003E2856">
      <w:pPr>
        <w:tabs>
          <w:tab w:val="right" w:pos="9746"/>
        </w:tabs>
        <w:spacing w:before="12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 xml:space="preserve">Associate Data Analyst                                                                                                                                                     </w:t>
      </w:r>
      <w:r w:rsidRPr="003E2856">
        <w:rPr>
          <w:rFonts w:ascii="Aptos Display" w:hAnsi="Aptos Display" w:cs="Times New Roman"/>
          <w:b/>
          <w:bCs/>
        </w:rPr>
        <w:tab/>
        <w:t xml:space="preserve">      Mar 2023 - Nov 2024</w:t>
      </w:r>
    </w:p>
    <w:p w14:paraId="0051BBAA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Halved a core data-cleaning workflow (3 days to 1 day) by building a Python validation and cleaning pipeline, improving CRM accuracy from 74% to 84% in sampled testing across 10M records.</w:t>
      </w:r>
    </w:p>
    <w:p w14:paraId="5A991BC8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Secured a 5-year, $2M renewal by running 20+ monthly client deliveries reliably and on time.</w:t>
      </w:r>
    </w:p>
    <w:p w14:paraId="3ECBBC3F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Eliminated single-person dependency by documenting the end-to-end workflow in Confluence and training 25 colleagues, cutting new-analyst onboarding from 2 weeks to 4 days.</w:t>
      </w:r>
    </w:p>
    <w:p w14:paraId="29019707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Delivered 35+ enrichment and segmentation projects with a 90% on-time rate, enriching 2M account records that improved client targeting match rates by 5%.</w:t>
      </w:r>
    </w:p>
    <w:p w14:paraId="3D0BAEBA" w14:textId="77777777" w:rsidR="003E2856" w:rsidRPr="003E2856" w:rsidRDefault="003E2856" w:rsidP="003E2856">
      <w:pPr>
        <w:tabs>
          <w:tab w:val="right" w:pos="9746"/>
        </w:tabs>
        <w:spacing w:before="12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 xml:space="preserve">Data Analyst Intern                                                                                                                                                                  </w:t>
      </w:r>
      <w:r w:rsidRPr="003E2856">
        <w:rPr>
          <w:rFonts w:ascii="Aptos Display" w:hAnsi="Aptos Display" w:cs="Times New Roman"/>
          <w:b/>
          <w:bCs/>
        </w:rPr>
        <w:tab/>
        <w:t xml:space="preserve">  Sep 2022 - Mar 2023</w:t>
      </w:r>
    </w:p>
    <w:p w14:paraId="043ADE7B" w14:textId="77777777" w:rsid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Reached independent contribution on live deliveries within 4 months, mastering SQL, Python and project workflows.</w:t>
      </w:r>
    </w:p>
    <w:p w14:paraId="49DCEB5D" w14:textId="2547E5B4" w:rsidR="003E2856" w:rsidRPr="003E2856" w:rsidRDefault="003E2856" w:rsidP="003E2856">
      <w:pPr>
        <w:pBdr>
          <w:bottom w:val="single" w:sz="6" w:space="2" w:color="1F3864"/>
        </w:pBdr>
        <w:spacing w:before="20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22"/>
          <w:szCs w:val="22"/>
        </w:rPr>
        <w:t>TECHNICAL SKILLS</w:t>
      </w:r>
    </w:p>
    <w:p w14:paraId="62245478" w14:textId="77777777" w:rsidR="003E2856" w:rsidRPr="003E2856" w:rsidRDefault="003E2856" w:rsidP="003E2856">
      <w:pPr>
        <w:spacing w:before="50" w:after="14"/>
        <w:rPr>
          <w:rFonts w:asciiTheme="minorHAnsi" w:hAnsiTheme="minorHAnsi"/>
          <w:sz w:val="22"/>
          <w:szCs w:val="22"/>
        </w:rPr>
      </w:pPr>
      <w:r w:rsidRPr="003E2856">
        <w:rPr>
          <w:rFonts w:asciiTheme="minorHAnsi" w:hAnsiTheme="minorHAnsi"/>
          <w:b/>
          <w:bCs/>
          <w:color w:val="1A1A1A"/>
          <w:sz w:val="22"/>
          <w:szCs w:val="22"/>
        </w:rPr>
        <w:t xml:space="preserve">Competencies:  </w:t>
      </w:r>
      <w:r w:rsidRPr="003E2856">
        <w:rPr>
          <w:rFonts w:asciiTheme="minorHAnsi" w:hAnsiTheme="minorHAnsi"/>
          <w:color w:val="1A1A1A"/>
          <w:sz w:val="22"/>
          <w:szCs w:val="22"/>
        </w:rPr>
        <w:t>Supply Chain Analytics, Predictive Modelling, Reporting Automation, Process Optimisation, Decision Support Systems, Data Quality &amp; Validation, KPI Reporting, Stakeholder Management.</w:t>
      </w:r>
    </w:p>
    <w:p w14:paraId="26C9798B" w14:textId="77777777" w:rsidR="003E2856" w:rsidRPr="003E2856" w:rsidRDefault="003E2856" w:rsidP="003E2856">
      <w:pPr>
        <w:spacing w:before="14" w:after="14"/>
        <w:rPr>
          <w:rFonts w:asciiTheme="minorHAnsi" w:hAnsiTheme="minorHAnsi"/>
          <w:b/>
          <w:bCs/>
          <w:color w:val="1A1A1A"/>
          <w:sz w:val="22"/>
          <w:szCs w:val="22"/>
        </w:rPr>
      </w:pPr>
      <w:r w:rsidRPr="003E2856">
        <w:rPr>
          <w:rFonts w:asciiTheme="minorHAnsi" w:hAnsiTheme="minorHAnsi"/>
          <w:b/>
          <w:bCs/>
          <w:color w:val="1A1A1A"/>
          <w:sz w:val="22"/>
          <w:szCs w:val="22"/>
        </w:rPr>
        <w:t xml:space="preserve">Programming &amp; Query:  </w:t>
      </w:r>
      <w:r w:rsidRPr="003E2856">
        <w:rPr>
          <w:rFonts w:asciiTheme="minorHAnsi" w:hAnsiTheme="minorHAnsi"/>
          <w:color w:val="1A1A1A"/>
          <w:sz w:val="22"/>
          <w:szCs w:val="22"/>
        </w:rPr>
        <w:t xml:space="preserve">Python (pandas, NumPy, scikit-learn, automation scripting), SQL.  </w:t>
      </w:r>
      <w:r w:rsidRPr="003E2856">
        <w:rPr>
          <w:rFonts w:asciiTheme="minorHAnsi" w:hAnsiTheme="minorHAnsi"/>
          <w:b/>
          <w:bCs/>
          <w:color w:val="1A1A1A"/>
          <w:sz w:val="22"/>
          <w:szCs w:val="22"/>
        </w:rPr>
        <w:t xml:space="preserve"> </w:t>
      </w:r>
    </w:p>
    <w:p w14:paraId="1A48818C" w14:textId="77777777" w:rsidR="003E2856" w:rsidRPr="003E2856" w:rsidRDefault="003E2856" w:rsidP="003E2856">
      <w:pPr>
        <w:spacing w:before="14" w:after="14"/>
        <w:rPr>
          <w:rFonts w:asciiTheme="minorHAnsi" w:hAnsiTheme="minorHAnsi"/>
          <w:sz w:val="22"/>
          <w:szCs w:val="22"/>
        </w:rPr>
      </w:pPr>
      <w:r w:rsidRPr="003E2856">
        <w:rPr>
          <w:rFonts w:asciiTheme="minorHAnsi" w:hAnsiTheme="minorHAnsi"/>
          <w:b/>
          <w:bCs/>
          <w:color w:val="1A1A1A"/>
          <w:sz w:val="22"/>
          <w:szCs w:val="22"/>
        </w:rPr>
        <w:t xml:space="preserve">BI &amp; Visualisation:  </w:t>
      </w:r>
      <w:r w:rsidRPr="003E2856">
        <w:rPr>
          <w:rFonts w:asciiTheme="minorHAnsi" w:hAnsiTheme="minorHAnsi"/>
          <w:color w:val="1A1A1A"/>
          <w:sz w:val="22"/>
          <w:szCs w:val="22"/>
        </w:rPr>
        <w:t>Tableau, Microsoft Excel (advanced), Power BI (learning).</w:t>
      </w:r>
    </w:p>
    <w:p w14:paraId="6A9E863D" w14:textId="77777777" w:rsidR="003E2856" w:rsidRPr="003E2856" w:rsidRDefault="003E2856" w:rsidP="003E2856">
      <w:pPr>
        <w:spacing w:before="14" w:after="55"/>
        <w:rPr>
          <w:rFonts w:asciiTheme="minorHAnsi" w:hAnsiTheme="minorHAnsi"/>
          <w:b/>
          <w:bCs/>
          <w:color w:val="1A1A1A"/>
          <w:sz w:val="22"/>
          <w:szCs w:val="22"/>
        </w:rPr>
      </w:pPr>
      <w:r w:rsidRPr="003E2856">
        <w:rPr>
          <w:rFonts w:asciiTheme="minorHAnsi" w:hAnsiTheme="minorHAnsi"/>
          <w:b/>
          <w:bCs/>
          <w:color w:val="1A1A1A"/>
          <w:sz w:val="22"/>
          <w:szCs w:val="22"/>
        </w:rPr>
        <w:t xml:space="preserve">Modelling:  </w:t>
      </w:r>
      <w:r w:rsidRPr="003E2856">
        <w:rPr>
          <w:rFonts w:asciiTheme="minorHAnsi" w:hAnsiTheme="minorHAnsi"/>
          <w:color w:val="1A1A1A"/>
          <w:sz w:val="22"/>
          <w:szCs w:val="22"/>
        </w:rPr>
        <w:t>Predictive modelling, machine learning, statistical analysis.</w:t>
      </w:r>
    </w:p>
    <w:p w14:paraId="284C1ED9" w14:textId="5E90BCB5" w:rsidR="003E2856" w:rsidRPr="003E2856" w:rsidRDefault="003E2856" w:rsidP="003E2856">
      <w:pPr>
        <w:spacing w:after="50"/>
        <w:rPr>
          <w:rFonts w:ascii="Aptos Display" w:hAnsi="Aptos Display" w:cs="Times New Roman"/>
        </w:rPr>
      </w:pPr>
      <w:r w:rsidRPr="003E2856">
        <w:rPr>
          <w:rFonts w:asciiTheme="minorHAnsi" w:hAnsiTheme="minorHAnsi"/>
          <w:b/>
          <w:bCs/>
          <w:color w:val="1A1A1A"/>
          <w:sz w:val="22"/>
          <w:szCs w:val="22"/>
        </w:rPr>
        <w:lastRenderedPageBreak/>
        <w:t xml:space="preserve">Tools:  </w:t>
      </w:r>
      <w:r w:rsidRPr="003E2856">
        <w:rPr>
          <w:rFonts w:asciiTheme="minorHAnsi" w:hAnsiTheme="minorHAnsi"/>
          <w:color w:val="1A1A1A"/>
          <w:sz w:val="22"/>
          <w:szCs w:val="22"/>
        </w:rPr>
        <w:t>Git/GitHub, Confluence, SFTP data delivery, AWS (S3, EC2), JIRA, Agile delivery</w:t>
      </w:r>
      <w:r w:rsidRPr="003E2856">
        <w:rPr>
          <w:rFonts w:ascii="Aptos Display" w:hAnsi="Aptos Display" w:cs="Times New Roman"/>
        </w:rPr>
        <w:t>.</w:t>
      </w:r>
    </w:p>
    <w:p w14:paraId="2AE92FCE" w14:textId="77777777" w:rsidR="003E2856" w:rsidRPr="003E2856" w:rsidRDefault="003E2856" w:rsidP="003E2856">
      <w:pPr>
        <w:pBdr>
          <w:bottom w:val="single" w:sz="6" w:space="2" w:color="1F3864"/>
        </w:pBdr>
        <w:spacing w:before="20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22"/>
          <w:szCs w:val="22"/>
        </w:rPr>
        <w:t>ACADEMIC PROJECTS</w:t>
      </w:r>
    </w:p>
    <w:p w14:paraId="4EDBBDE3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before="8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>Dynamic Pricing Model</w:t>
      </w:r>
      <w:r w:rsidRPr="003E2856">
        <w:rPr>
          <w:rFonts w:ascii="Aptos Display" w:hAnsi="Aptos Display"/>
          <w:b/>
          <w:bCs/>
        </w:rPr>
        <w:t xml:space="preserve"> </w:t>
      </w:r>
      <w:r w:rsidRPr="003E2856">
        <w:rPr>
          <w:rFonts w:ascii="Aptos Display" w:hAnsi="Aptos Display" w:cs="Times New Roman"/>
          <w:b/>
          <w:bCs/>
        </w:rPr>
        <w:t>(team of 7)</w:t>
      </w:r>
      <w:r w:rsidRPr="003E2856">
        <w:rPr>
          <w:rFonts w:ascii="Aptos Display" w:hAnsi="Aptos Display" w:cs="Times New Roman"/>
        </w:rPr>
        <w:t xml:space="preserve"> - Created the project plan and built a Python web-scraping pipeline collecting 27,000+ competitor hotel prices across 267 hotels, integrated the team's code into one reproducible workflow and deployed the pricing model as an interactive web app.</w:t>
      </w:r>
    </w:p>
    <w:p w14:paraId="5F109550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>Bank Term Deposit Subscription</w:t>
      </w:r>
      <w:r w:rsidRPr="003E2856">
        <w:rPr>
          <w:rFonts w:ascii="Aptos Display" w:hAnsi="Aptos Display" w:cs="Times New Roman"/>
        </w:rPr>
        <w:t xml:space="preserve"> </w:t>
      </w:r>
      <w:r w:rsidRPr="003E2856">
        <w:rPr>
          <w:rFonts w:ascii="Aptos Display" w:hAnsi="Aptos Display" w:cs="Times New Roman"/>
          <w:b/>
          <w:bCs/>
        </w:rPr>
        <w:t>(team of 3)</w:t>
      </w:r>
      <w:r w:rsidRPr="003E2856">
        <w:rPr>
          <w:rFonts w:ascii="Aptos Display" w:hAnsi="Aptos Display" w:cs="Times New Roman"/>
        </w:rPr>
        <w:t xml:space="preserve"> - Planned and built an end-to-end classification pipeline on 45,000+ bank marketing records, engineered features, handled 7.5:1 class imbalance, and tuned Logistic Regression and Random Forest models (ROC-AUC 0.89-0.91), translating coefficients into targeting recommendations.</w:t>
      </w:r>
    </w:p>
    <w:p w14:paraId="1A3D14D4" w14:textId="469FD0AE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>Tennis Match Winner Prediction</w:t>
      </w:r>
      <w:r w:rsidR="000F6090">
        <w:rPr>
          <w:rFonts w:ascii="Aptos Display" w:hAnsi="Aptos Display" w:cs="Times New Roman"/>
          <w:b/>
          <w:bCs/>
        </w:rPr>
        <w:t xml:space="preserve"> (team of 4)</w:t>
      </w:r>
      <w:r w:rsidRPr="003E2856">
        <w:rPr>
          <w:rFonts w:ascii="Aptos Display" w:hAnsi="Aptos Display" w:cs="Times New Roman"/>
          <w:b/>
          <w:bCs/>
        </w:rPr>
        <w:t xml:space="preserve"> - </w:t>
      </w:r>
      <w:r w:rsidRPr="003E2856">
        <w:rPr>
          <w:rFonts w:ascii="Aptos Display" w:hAnsi="Aptos Display" w:cs="Times New Roman"/>
        </w:rPr>
        <w:t>Benchmarked four ML models on 65,000+ ATP match records using a time-based train/test split to prevent leakage, final XGBoost model achieved 0.755 ROC-AUC.</w:t>
      </w:r>
    </w:p>
    <w:p w14:paraId="3454B8AC" w14:textId="77777777" w:rsidR="003E2856" w:rsidRPr="003E2856" w:rsidRDefault="003E2856" w:rsidP="003E2856">
      <w:pPr>
        <w:pBdr>
          <w:bottom w:val="single" w:sz="6" w:space="2" w:color="1F3864"/>
        </w:pBdr>
        <w:spacing w:before="20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22"/>
          <w:szCs w:val="22"/>
        </w:rPr>
        <w:t>EDUCATION</w:t>
      </w:r>
    </w:p>
    <w:p w14:paraId="313D660B" w14:textId="77777777" w:rsidR="003E2856" w:rsidRPr="003E2856" w:rsidRDefault="003E2856" w:rsidP="003E2856">
      <w:pPr>
        <w:tabs>
          <w:tab w:val="right" w:pos="9746"/>
        </w:tabs>
        <w:spacing w:before="12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 xml:space="preserve">MSc Business Data Analytics - Cranfield University, UK                                                                            </w:t>
      </w:r>
      <w:r w:rsidRPr="003E2856">
        <w:rPr>
          <w:rFonts w:ascii="Aptos Display" w:hAnsi="Aptos Display" w:cs="Times New Roman"/>
          <w:b/>
          <w:bCs/>
        </w:rPr>
        <w:tab/>
        <w:t xml:space="preserve">          Sep 2025 - Sep 2026</w:t>
      </w:r>
    </w:p>
    <w:p w14:paraId="1B807962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color w:val="555555"/>
          <w:sz w:val="20"/>
          <w:szCs w:val="20"/>
        </w:rPr>
        <w:t>Modules: AI &amp; Machine Learning, Business Analytics &amp; Optimisation, Predictive &amp; Descriptive Analytics, Programming for Business Analytics</w:t>
      </w:r>
    </w:p>
    <w:p w14:paraId="2ABD5FB9" w14:textId="77777777" w:rsidR="003E2856" w:rsidRPr="003E2856" w:rsidRDefault="003E2856" w:rsidP="003E2856">
      <w:pPr>
        <w:tabs>
          <w:tab w:val="right" w:pos="9746"/>
        </w:tabs>
        <w:spacing w:before="12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 xml:space="preserve">BSc (Hons) Statistics, First Class - Kirori Mal College, University of Delhi, India                                        </w:t>
      </w:r>
      <w:r w:rsidRPr="003E2856">
        <w:rPr>
          <w:rFonts w:ascii="Aptos Display" w:hAnsi="Aptos Display" w:cs="Times New Roman"/>
          <w:b/>
          <w:bCs/>
        </w:rPr>
        <w:tab/>
        <w:t>Jul 2019 - Jul 2022</w:t>
      </w:r>
    </w:p>
    <w:p w14:paraId="3E0DFBBF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color w:val="555555"/>
          <w:sz w:val="20"/>
          <w:szCs w:val="20"/>
        </w:rPr>
        <w:t>Modules: Linear Models, Statistical Computing, Time Series Analysis, Statistical Inference, Design of Experiments</w:t>
      </w:r>
    </w:p>
    <w:p w14:paraId="397FA96D" w14:textId="77777777" w:rsidR="003E2856" w:rsidRPr="003E2856" w:rsidRDefault="003E2856" w:rsidP="003E2856">
      <w:pPr>
        <w:pBdr>
          <w:bottom w:val="single" w:sz="6" w:space="2" w:color="1F3864"/>
        </w:pBdr>
        <w:spacing w:before="20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22"/>
          <w:szCs w:val="22"/>
        </w:rPr>
        <w:t>KEY ACHIEVEMENTS</w:t>
      </w:r>
    </w:p>
    <w:p w14:paraId="719388AC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£10,000 Dean’s Scholarship for academic and professional excellence, Cranfield School of Management (2025).</w:t>
      </w:r>
    </w:p>
    <w:p w14:paraId="43EF12AA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Runner-up, company-wide hackathon, for integrating three scripts into one automated delivery workflow, Demandbase (2025).</w:t>
      </w:r>
    </w:p>
    <w:p w14:paraId="45ABD80D" w14:textId="77777777" w:rsidR="003E2856" w:rsidRPr="003E2856" w:rsidRDefault="003E2856" w:rsidP="003E2856">
      <w:pPr>
        <w:pStyle w:val="ListParagraph"/>
        <w:numPr>
          <w:ilvl w:val="0"/>
          <w:numId w:val="1"/>
        </w:numPr>
        <w:spacing w:after="60"/>
        <w:contextualSpacing w:val="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Employee of the Quarter for delivery reliability that contributed to a five-year client renewal, Demandbase (2024).</w:t>
      </w:r>
    </w:p>
    <w:p w14:paraId="6C8C51D2" w14:textId="77777777" w:rsidR="003E2856" w:rsidRPr="003E2856" w:rsidRDefault="003E2856" w:rsidP="003E2856">
      <w:pPr>
        <w:pBdr>
          <w:bottom w:val="single" w:sz="6" w:space="2" w:color="1F3864"/>
        </w:pBdr>
        <w:spacing w:before="20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  <w:color w:val="1F3864"/>
          <w:sz w:val="22"/>
          <w:szCs w:val="22"/>
        </w:rPr>
        <w:t>CERTIFICATIONS &amp; LANGUAGES</w:t>
      </w:r>
    </w:p>
    <w:p w14:paraId="5E2BE318" w14:textId="77777777" w:rsidR="003E2856" w:rsidRPr="003E2856" w:rsidRDefault="003E2856" w:rsidP="003E2856">
      <w:pPr>
        <w:spacing w:before="8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</w:rPr>
        <w:t>Google Data Analytics (Coursera, 2021), Tableau for Data Science (Udemy, 2021), Data Analysis with Excel (Ramanujan College, University of Delhi, 2020).</w:t>
      </w:r>
    </w:p>
    <w:p w14:paraId="54B3E8A8" w14:textId="77777777" w:rsidR="003E2856" w:rsidRPr="003E2856" w:rsidRDefault="003E2856" w:rsidP="003E2856">
      <w:pPr>
        <w:spacing w:before="40"/>
        <w:rPr>
          <w:rFonts w:ascii="Aptos Display" w:hAnsi="Aptos Display" w:cs="Times New Roman"/>
        </w:rPr>
      </w:pPr>
      <w:r w:rsidRPr="003E2856">
        <w:rPr>
          <w:rFonts w:ascii="Aptos Display" w:hAnsi="Aptos Display" w:cs="Times New Roman"/>
          <w:b/>
          <w:bCs/>
        </w:rPr>
        <w:t>Languages:</w:t>
      </w:r>
      <w:r w:rsidRPr="003E2856">
        <w:rPr>
          <w:rFonts w:ascii="Aptos Display" w:hAnsi="Aptos Display" w:cs="Times New Roman"/>
        </w:rPr>
        <w:t xml:space="preserve"> English (fluent), Hindi (native).</w:t>
      </w:r>
    </w:p>
    <w:p w14:paraId="766ECB55" w14:textId="095CA884" w:rsidR="008038B2" w:rsidRPr="003E2856" w:rsidRDefault="008038B2" w:rsidP="003E2856">
      <w:pPr>
        <w:rPr>
          <w:rFonts w:ascii="Aptos Display" w:hAnsi="Aptos Display"/>
        </w:rPr>
      </w:pPr>
    </w:p>
    <w:sectPr w:rsidR="008038B2" w:rsidRPr="003E2856" w:rsidSect="003E2856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67883"/>
    <w:multiLevelType w:val="hybridMultilevel"/>
    <w:tmpl w:val="2902BE16"/>
    <w:lvl w:ilvl="0" w:tplc="04C696C2">
      <w:start w:val="1"/>
      <w:numFmt w:val="bullet"/>
      <w:lvlText w:val="•"/>
      <w:lvlJc w:val="left"/>
      <w:pPr>
        <w:ind w:left="260" w:hanging="200"/>
      </w:pPr>
    </w:lvl>
    <w:lvl w:ilvl="1" w:tplc="2FDED0BA">
      <w:numFmt w:val="decimal"/>
      <w:lvlText w:val=""/>
      <w:lvlJc w:val="left"/>
    </w:lvl>
    <w:lvl w:ilvl="2" w:tplc="F8AEE0DC">
      <w:numFmt w:val="decimal"/>
      <w:lvlText w:val=""/>
      <w:lvlJc w:val="left"/>
    </w:lvl>
    <w:lvl w:ilvl="3" w:tplc="DE0E823A">
      <w:numFmt w:val="decimal"/>
      <w:lvlText w:val=""/>
      <w:lvlJc w:val="left"/>
    </w:lvl>
    <w:lvl w:ilvl="4" w:tplc="61F2F182">
      <w:numFmt w:val="decimal"/>
      <w:lvlText w:val=""/>
      <w:lvlJc w:val="left"/>
    </w:lvl>
    <w:lvl w:ilvl="5" w:tplc="B6C08D12">
      <w:numFmt w:val="decimal"/>
      <w:lvlText w:val=""/>
      <w:lvlJc w:val="left"/>
    </w:lvl>
    <w:lvl w:ilvl="6" w:tplc="5D6ECAC2">
      <w:numFmt w:val="decimal"/>
      <w:lvlText w:val=""/>
      <w:lvlJc w:val="left"/>
    </w:lvl>
    <w:lvl w:ilvl="7" w:tplc="03064614">
      <w:numFmt w:val="decimal"/>
      <w:lvlText w:val=""/>
      <w:lvlJc w:val="left"/>
    </w:lvl>
    <w:lvl w:ilvl="8" w:tplc="BC105FC8">
      <w:numFmt w:val="decimal"/>
      <w:lvlText w:val=""/>
      <w:lvlJc w:val="left"/>
    </w:lvl>
  </w:abstractNum>
  <w:num w:numId="1" w16cid:durableId="5902402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56"/>
    <w:rsid w:val="000F077B"/>
    <w:rsid w:val="000F6090"/>
    <w:rsid w:val="001B719D"/>
    <w:rsid w:val="003E2856"/>
    <w:rsid w:val="008038B2"/>
    <w:rsid w:val="00E0208F"/>
    <w:rsid w:val="00F7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5CB5"/>
  <w15:chartTrackingRefBased/>
  <w15:docId w15:val="{D0195362-59C3-4E23-A576-583DB7CF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856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5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E2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handra56ashu" TargetMode="External"/><Relationship Id="rId5" Type="http://schemas.openxmlformats.org/officeDocument/2006/relationships/hyperlink" Target="https://www.linkedin.com/in/ashutoshchandra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972</Words>
  <Characters>5541</Characters>
  <Application>Microsoft Office Word</Application>
  <DocSecurity>0</DocSecurity>
  <Lines>46</Lines>
  <Paragraphs>12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[Student] Ashutosh Chandra</dc:creator>
  <cp:keywords/>
  <dc:description/>
  <cp:lastModifiedBy>[Student] Ashutosh Chandra</cp:lastModifiedBy>
  <cp:revision>2</cp:revision>
  <dcterms:created xsi:type="dcterms:W3CDTF">2026-07-11T12:50:00Z</dcterms:created>
  <dcterms:modified xsi:type="dcterms:W3CDTF">2026-07-11T13:07:00Z</dcterms:modified>
</cp:coreProperties>
</file>