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57BE" w14:textId="34C1E655" w:rsidR="00B4107B" w:rsidRDefault="00F4410C">
      <w:hyperlink r:id="rId4" w:history="1">
        <w:r w:rsidRPr="0036257E">
          <w:rPr>
            <w:rStyle w:val="Hyperlink"/>
          </w:rPr>
          <w:t>https://www.kaggle.com/shayanfazeli/heartbeat</w:t>
        </w:r>
      </w:hyperlink>
    </w:p>
    <w:p w14:paraId="4F2F64B4" w14:textId="77777777" w:rsidR="00F4410C" w:rsidRDefault="00F4410C"/>
    <w:sectPr w:rsidR="00F44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8E"/>
    <w:rsid w:val="0018578E"/>
    <w:rsid w:val="00B4107B"/>
    <w:rsid w:val="00F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7999"/>
  <w15:chartTrackingRefBased/>
  <w15:docId w15:val="{349164F6-9E64-42D9-8348-11581D9D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hayanfazeli/heartb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3</cp:revision>
  <dcterms:created xsi:type="dcterms:W3CDTF">2021-07-12T22:39:00Z</dcterms:created>
  <dcterms:modified xsi:type="dcterms:W3CDTF">2021-07-12T22:40:00Z</dcterms:modified>
</cp:coreProperties>
</file>