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31" w:rsidRDefault="00E242E2">
      <w:pPr>
        <w:pStyle w:val="TableCentered"/>
        <w:rPr>
          <w:rFonts w:ascii="Tahoma" w:hAnsi="Tahoma"/>
          <w:sz w:val="40"/>
        </w:rPr>
      </w:pPr>
      <w:r>
        <w:rPr>
          <w:rFonts w:ascii="Tahoma" w:hAnsi="Tahoma"/>
          <w:noProof/>
          <w:sz w:val="40"/>
          <w:lang w:val="en-US" w:eastAsia="id-ID"/>
        </w:rPr>
        <w:t xml:space="preserve"> </w:t>
      </w:r>
      <w:r w:rsidR="008C72BC">
        <w:rPr>
          <w:rFonts w:ascii="Tahoma" w:hAnsi="Tahoma"/>
          <w:noProof/>
          <w:sz w:val="40"/>
          <w:lang w:val="en-US"/>
        </w:rPr>
        <w:drawing>
          <wp:inline distT="0" distB="0" distL="0" distR="0">
            <wp:extent cx="885825" cy="819150"/>
            <wp:effectExtent l="0" t="0" r="0" b="0"/>
            <wp:docPr id="3" name="Picture 5" descr="Description: C:\Users\ferri.sriwibowo\AppData\Local\Microsoft\Windows\Temporary Internet Files\Low\Content.IE5\SBM4M62Y\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ferri.sriwibowo\AppData\Local\Microsoft\Windows\Temporary Internet Files\Low\Content.IE5\SBM4M62Y\logo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65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FA5C22" w:rsidRDefault="00FA5C22" w:rsidP="00682665">
      <w:pPr>
        <w:tabs>
          <w:tab w:val="left" w:pos="1800"/>
        </w:tabs>
        <w:jc w:val="center"/>
        <w:rPr>
          <w:rFonts w:ascii="Arial" w:hAnsi="Arial" w:cs="Arial"/>
          <w:szCs w:val="24"/>
          <w:lang w:val="id-ID"/>
        </w:rPr>
      </w:pPr>
    </w:p>
    <w:p w:rsidR="009D2636" w:rsidRDefault="009D2636" w:rsidP="00682665">
      <w:pPr>
        <w:tabs>
          <w:tab w:val="left" w:pos="1800"/>
        </w:tabs>
        <w:jc w:val="center"/>
        <w:rPr>
          <w:rFonts w:ascii="Arial" w:hAnsi="Arial" w:cs="Arial"/>
          <w:szCs w:val="24"/>
          <w:lang w:val="id-ID"/>
        </w:rPr>
      </w:pPr>
    </w:p>
    <w:p w:rsidR="009D2636" w:rsidRDefault="009D2636" w:rsidP="00682665">
      <w:pPr>
        <w:tabs>
          <w:tab w:val="left" w:pos="1800"/>
        </w:tabs>
        <w:jc w:val="center"/>
        <w:rPr>
          <w:rFonts w:ascii="Arial" w:hAnsi="Arial" w:cs="Arial"/>
          <w:szCs w:val="24"/>
          <w:lang w:val="id-ID"/>
        </w:rPr>
      </w:pPr>
    </w:p>
    <w:p w:rsidR="009D2636" w:rsidRPr="009D2636" w:rsidRDefault="009D2636" w:rsidP="00682665">
      <w:pPr>
        <w:tabs>
          <w:tab w:val="left" w:pos="1800"/>
        </w:tabs>
        <w:jc w:val="center"/>
        <w:rPr>
          <w:rFonts w:ascii="Arial" w:hAnsi="Arial" w:cs="Arial"/>
          <w:szCs w:val="24"/>
          <w:lang w:val="id-ID"/>
        </w:rPr>
      </w:pPr>
    </w:p>
    <w:p w:rsidR="00682665" w:rsidRPr="00520526" w:rsidRDefault="008C72BC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3175</wp:posOffset>
                </wp:positionV>
                <wp:extent cx="4572000" cy="457200"/>
                <wp:effectExtent l="0" t="3175" r="0" b="0"/>
                <wp:wrapNone/>
                <wp:docPr id="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901" w:rsidRPr="00682665" w:rsidRDefault="00D86901" w:rsidP="00682665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sz w:val="36"/>
                                <w:szCs w:val="36"/>
                              </w:rPr>
                              <w:t>PT. POS LOGISTI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sz w:val="36"/>
                                <w:szCs w:val="36"/>
                                <w:lang w:val="id-ID"/>
                              </w:rPr>
                              <w:t>K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sz w:val="36"/>
                                <w:szCs w:val="36"/>
                              </w:rPr>
                              <w:t xml:space="preserve">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51.75pt;margin-top:.25pt;width:5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9ugQIAABEFAAAOAAAAZHJzL2Uyb0RvYy54bWysVG1v2yAQ/j5p/wHxPbUdOW1s1amadJkm&#10;dS9Sux9AAMdoGBiQ2N20/74DkjTdNGmalg+E8x0Pd/c8x/XN2Eu059YJrRpcXOQYcUU1E2rb4M+P&#10;68kcI+eJYkRqxRv8xB2+Wbx+dT2Ymk91pyXjFgGIcvVgGtx5b+osc7TjPXEX2nAFzlbbnngw7TZj&#10;lgyA3stsmueX2aAtM1ZT7hx8vUtOvIj4bcup/9i2jnskGwy5+bjauG7Cmi2uSb21xHSCHtIg/5BF&#10;T4SCS09Qd8QTtLPiN6heUKudbv0F1X2m21ZQHmuAaor8l2oeOmJ4rAWa48ypTe7/wdIP+08WCdbg&#10;GUaK9EDRIx89WuoRFWUR+jMYV0PYg4FAP4IDeI61OnOv6ReHlF51RG35rbV66DhhkF88mZ0dTTgu&#10;gGyG95rBRWTndQQaW9uH5kE7EKADT08nbkIyFD6WsyvgG1wUfMkIyWWkPp421vm3XPcobBpsgfuI&#10;Tvb3zqfQY0i4zGkp2FpIGQ273aykRXsCOlnH3wH9RZhUIVjpcCwhpi+QJNwRfCHdyPv3qpiW+XJa&#10;TdaX86tJuS5nk+oqn0/yolpWl3lZlXfrHyHBoqw7wRhX90LxowaL8u84PkxDUk9UIRoaXM2ms0TR&#10;H4uEXoZ2pipeFNkLDyMpRd/g+SmI1IHYN4rBAVJ7ImTaZy/Tj4RAD47/sStRBoH5pAE/bkZACdrY&#10;aPYEgrAa+AJq4R2BTaftN4wGmMkGu687YjlG8p0CUVVFWYYhjkbUAEb23LM59xBFAarBHqO0Xfk0&#10;+DtjxbaDm5KMlb4FIbYiauQ5KyghGDB3sZjDGxEG+9yOUc8v2eInAAAA//8DAFBLAwQUAAYACAAA&#10;ACEA7jZJcdoAAAAHAQAADwAAAGRycy9kb3ducmV2LnhtbEyO0U6DQBBF3038h82Y+GLsIkqpyNKo&#10;SY2vrf2AAaZAZGcJuy30750+1ZdJTu7NnZOvZ9urE42+c2zgaRGBIq5c3XFjYP+zeVyB8gG5xt4x&#10;GTiTh3Vxe5NjVruJt3TahUbJCPsMDbQhDJnWvmrJol+4gViygxstBsGx0fWIk4zbXsdRtNQWO5YP&#10;LQ702VL1uztaA4fv6SF5ncqvsE+3L8sP7NLSnY25v5vf30AFmsO1DBd9UYdCnEp35NqrXjh6TqRq&#10;QK7Eq/iCpYE0TkAXuf7vX/wBAAD//wMAUEsBAi0AFAAGAAgAAAAhALaDOJL+AAAA4QEAABMAAAAA&#10;AAAAAAAAAAAAAAAAAFtDb250ZW50X1R5cGVzXS54bWxQSwECLQAUAAYACAAAACEAOP0h/9YAAACU&#10;AQAACwAAAAAAAAAAAAAAAAAvAQAAX3JlbHMvLnJlbHNQSwECLQAUAAYACAAAACEAe3+/boECAAAR&#10;BQAADgAAAAAAAAAAAAAAAAAuAgAAZHJzL2Uyb0RvYy54bWxQSwECLQAUAAYACAAAACEA7jZJcdoA&#10;AAAHAQAADwAAAAAAAAAAAAAAAADbBAAAZHJzL2Rvd25yZXYueG1sUEsFBgAAAAAEAAQA8wAAAOIF&#10;AAAAAA==&#10;" stroked="f">
                <v:textbox>
                  <w:txbxContent>
                    <w:p w:rsidR="00D86901" w:rsidRPr="00682665" w:rsidRDefault="00D86901" w:rsidP="00682665">
                      <w:pPr>
                        <w:jc w:val="center"/>
                        <w:rPr>
                          <w:rFonts w:ascii="Arial Black" w:hAnsi="Arial Black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sz w:val="36"/>
                          <w:szCs w:val="36"/>
                        </w:rPr>
                        <w:t>PT. POS LOGISTI</w:t>
                      </w:r>
                      <w:r>
                        <w:rPr>
                          <w:rFonts w:ascii="Arial Black" w:hAnsi="Arial Black" w:cs="Arial"/>
                          <w:b/>
                          <w:sz w:val="36"/>
                          <w:szCs w:val="36"/>
                          <w:lang w:val="id-ID"/>
                        </w:rPr>
                        <w:t>K</w:t>
                      </w:r>
                      <w:r>
                        <w:rPr>
                          <w:rFonts w:ascii="Arial Black" w:hAnsi="Arial Black" w:cs="Arial"/>
                          <w:b/>
                          <w:sz w:val="36"/>
                          <w:szCs w:val="36"/>
                        </w:rPr>
                        <w:t xml:space="preserve"> INDONESIA</w:t>
                      </w:r>
                    </w:p>
                  </w:txbxContent>
                </v:textbox>
              </v:shape>
            </w:pict>
          </mc:Fallback>
        </mc:AlternateContent>
      </w: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7A3B39" w:rsidRDefault="00682665" w:rsidP="00682665">
      <w:pPr>
        <w:pStyle w:val="Header"/>
        <w:rPr>
          <w:rFonts w:ascii="Arial" w:hAnsi="Arial" w:cs="Arial"/>
          <w:b/>
          <w:bCs/>
          <w:i/>
          <w:sz w:val="28"/>
          <w:szCs w:val="28"/>
        </w:rPr>
      </w:pPr>
      <w:r>
        <w:rPr>
          <w:rFonts w:ascii="Tempus Sans ITC" w:hAnsi="Tempus Sans ITC"/>
          <w:b/>
          <w:bCs/>
          <w:sz w:val="48"/>
          <w:szCs w:val="48"/>
        </w:rPr>
        <w:t xml:space="preserve">                    </w:t>
      </w:r>
    </w:p>
    <w:p w:rsidR="00682665" w:rsidRDefault="00682665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  <w:lang w:val="id-ID"/>
        </w:rPr>
      </w:pPr>
      <w:r w:rsidRPr="007A3B39">
        <w:rPr>
          <w:rFonts w:ascii="Arial" w:hAnsi="Arial" w:cs="Arial"/>
          <w:sz w:val="28"/>
          <w:szCs w:val="28"/>
        </w:rPr>
        <w:t xml:space="preserve">           </w:t>
      </w:r>
    </w:p>
    <w:p w:rsidR="00091A03" w:rsidRDefault="00091A03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  <w:lang w:val="id-ID"/>
        </w:rPr>
      </w:pPr>
    </w:p>
    <w:p w:rsidR="00091A03" w:rsidRDefault="00091A03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  <w:lang w:val="id-ID"/>
        </w:rPr>
      </w:pPr>
    </w:p>
    <w:p w:rsidR="00091A03" w:rsidRDefault="00091A03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  <w:lang w:val="id-ID"/>
        </w:rPr>
      </w:pPr>
    </w:p>
    <w:p w:rsidR="00091A03" w:rsidRPr="00091A03" w:rsidRDefault="00091A03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  <w:lang w:val="id-ID"/>
        </w:rPr>
      </w:pPr>
    </w:p>
    <w:p w:rsidR="00682665" w:rsidRPr="007A3B39" w:rsidRDefault="00682665" w:rsidP="00682665">
      <w:pPr>
        <w:tabs>
          <w:tab w:val="left" w:pos="1800"/>
        </w:tabs>
        <w:jc w:val="center"/>
        <w:rPr>
          <w:rFonts w:ascii="Arial" w:hAnsi="Arial" w:cs="Arial"/>
          <w:sz w:val="28"/>
          <w:szCs w:val="28"/>
        </w:rPr>
      </w:pPr>
    </w:p>
    <w:p w:rsidR="00682665" w:rsidRPr="00520526" w:rsidRDefault="008C72BC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26670</wp:posOffset>
                </wp:positionV>
                <wp:extent cx="6602730" cy="1170940"/>
                <wp:effectExtent l="3810" t="2540" r="3810" b="0"/>
                <wp:wrapNone/>
                <wp:docPr id="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730" cy="117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901" w:rsidRPr="00413B0B" w:rsidRDefault="00D86901" w:rsidP="003003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VENDOR REGISTRATION AND QUALIFICATION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id-ID"/>
                              </w:rPr>
                              <w:t>PROCEDURE</w:t>
                            </w:r>
                          </w:p>
                          <w:p w:rsidR="00D86901" w:rsidRDefault="00D86901" w:rsidP="003003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86901" w:rsidRPr="003003EC" w:rsidRDefault="00D86901" w:rsidP="003003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Cs w:val="24"/>
                                <w:lang w:val="en-US"/>
                              </w:rPr>
                              <w:t>PROSEDUR PENDAFTARAN DAN KUALIFIKASI VENDOR</w:t>
                            </w:r>
                          </w:p>
                          <w:p w:rsidR="00D86901" w:rsidRPr="00413B0B" w:rsidRDefault="00D86901" w:rsidP="003003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27" type="#_x0000_t202" style="position:absolute;left:0;text-align:left;margin-left:-25.95pt;margin-top:2.1pt;width:519.9pt;height:9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xShw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Cy81moT29cBW73Bhz9AAbgOebqzJ2mXxxS+qYlasOvrNV9ywmD+LJwMjk5OuK4&#10;ALLu32sGF5Gt1xFoaGwXigflQIAOPD0euQnBUNiczdJ8fg4mCrYsm6dlEdlLSHU4bqzzb7nuUJjU&#10;2AL5EZ7s7pwP4ZDq4BJuc1oKthJSxoXdrG+kRTsCQlnFL2bwwk2q4Kx0ODYijjsQJdwRbCHeSPxT&#10;meVFep2Xk9VsMZ8Uq2I6KefpYpJm5XU5S4uyuF19DwFmRdUKxri6E4ofRJgVf0fyvh1G+UQZor7G&#10;5TSfjhz9Mck0fr9LshMeelKKrsaLoxOpArNvFIO0SeWJkOM8+Tn8WGWoweEfqxJ1EKgfReCH9RAl&#10;F0USNLLW7BGEYTXQBhTDewKTVttvGPXQmzV2X7fEcozkOwXiKrMCyEc+LorpPIeFPbWsTy1EUYCq&#10;scdonN748QHYGis2Ldw0ylnpKxBkI6JUnqPayxj6L+a0fytCg5+uo9fzi7b8AQAA//8DAFBLAwQU&#10;AAYACAAAACEAomq+l90AAAAJAQAADwAAAGRycy9kb3ducmV2LnhtbEyPy27CMBBF95X6D9YgdVOB&#10;A4K8Gge1lVp1C+UDnHhIIuJxFBsS/r7TVbu8ukd3zhT72fbihqPvHClYryIQSLUzHTUKTt8fyxSE&#10;D5qM7h2hgjt62JePD4XOjZvogLdjaASPkM+1gjaEIZfS1y1a7VduQOLu7EarA8exkWbUE4/bXm6i&#10;KJZWd8QXWj3ge4v15Xi1Cs5f0/Mum6rPcEoO2/hNd0nl7ko9LebXFxAB5/AHw68+q0PJTpW7kvGi&#10;V7DcrTNGFWw3ILjP0oRzxWCaxiDLQv7/oPwBAAD//wMAUEsBAi0AFAAGAAgAAAAhALaDOJL+AAAA&#10;4QEAABMAAAAAAAAAAAAAAAAAAAAAAFtDb250ZW50X1R5cGVzXS54bWxQSwECLQAUAAYACAAAACEA&#10;OP0h/9YAAACUAQAACwAAAAAAAAAAAAAAAAAvAQAAX3JlbHMvLnJlbHNQSwECLQAUAAYACAAAACEA&#10;XAqMUocCAAAZBQAADgAAAAAAAAAAAAAAAAAuAgAAZHJzL2Uyb0RvYy54bWxQSwECLQAUAAYACAAA&#10;ACEAomq+l90AAAAJAQAADwAAAAAAAAAAAAAAAADhBAAAZHJzL2Rvd25yZXYueG1sUEsFBgAAAAAE&#10;AAQA8wAAAOsFAAAAAA==&#10;" stroked="f">
                <v:textbox>
                  <w:txbxContent>
                    <w:p w:rsidR="00D86901" w:rsidRPr="00413B0B" w:rsidRDefault="00D86901" w:rsidP="003003E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  <w:t xml:space="preserve">VENDOR REGISTRATION AND QUALIFICATION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id-ID"/>
                        </w:rPr>
                        <w:t>PROCEDURE</w:t>
                      </w:r>
                    </w:p>
                    <w:p w:rsidR="00D86901" w:rsidRDefault="00D86901" w:rsidP="003003E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D86901" w:rsidRPr="003003EC" w:rsidRDefault="00D86901" w:rsidP="003003E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Cs w:val="24"/>
                          <w:lang w:val="en-US"/>
                        </w:rPr>
                        <w:t>PROSEDUR PENDAFTARAN DAN KUALIFIKASI VENDOR</w:t>
                      </w:r>
                    </w:p>
                    <w:p w:rsidR="00D86901" w:rsidRPr="00413B0B" w:rsidRDefault="00D86901" w:rsidP="003003E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p w:rsidR="00682665" w:rsidRPr="00520526" w:rsidRDefault="00682665" w:rsidP="00682665">
      <w:pPr>
        <w:tabs>
          <w:tab w:val="left" w:pos="1800"/>
        </w:tabs>
        <w:jc w:val="center"/>
        <w:rPr>
          <w:rFonts w:ascii="Arial" w:hAnsi="Arial" w:cs="Arial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808"/>
        <w:gridCol w:w="337"/>
        <w:gridCol w:w="3335"/>
      </w:tblGrid>
      <w:tr w:rsidR="00682665" w:rsidRPr="000E3408" w:rsidTr="00A272A0">
        <w:tc>
          <w:tcPr>
            <w:tcW w:w="2808" w:type="dxa"/>
            <w:shd w:val="clear" w:color="auto" w:fill="FFFFFF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337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35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82665" w:rsidRPr="000E3408" w:rsidTr="00A272A0">
        <w:tc>
          <w:tcPr>
            <w:tcW w:w="2808" w:type="dxa"/>
            <w:shd w:val="clear" w:color="auto" w:fill="FFFFFF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i/>
                <w:szCs w:val="24"/>
              </w:rPr>
            </w:pPr>
          </w:p>
        </w:tc>
        <w:tc>
          <w:tcPr>
            <w:tcW w:w="337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35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82665" w:rsidRPr="000E3408" w:rsidTr="00A272A0">
        <w:tc>
          <w:tcPr>
            <w:tcW w:w="2808" w:type="dxa"/>
            <w:shd w:val="clear" w:color="auto" w:fill="FFFFFF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337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3335" w:type="dxa"/>
          </w:tcPr>
          <w:p w:rsidR="00682665" w:rsidRPr="000E3408" w:rsidRDefault="00682665" w:rsidP="00A272A0">
            <w:pPr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682665" w:rsidRPr="00520526" w:rsidRDefault="00682665" w:rsidP="00682665">
      <w:pPr>
        <w:rPr>
          <w:rFonts w:ascii="Arial" w:hAnsi="Arial" w:cs="Arial"/>
          <w:szCs w:val="24"/>
        </w:rPr>
      </w:pPr>
    </w:p>
    <w:p w:rsidR="00FA5C22" w:rsidRDefault="00FA5C22" w:rsidP="00731E2F">
      <w:pPr>
        <w:jc w:val="left"/>
        <w:rPr>
          <w:rFonts w:ascii="Tahoma" w:hAnsi="Tahoma"/>
          <w:sz w:val="40"/>
        </w:rPr>
      </w:pPr>
    </w:p>
    <w:p w:rsidR="00FA5C22" w:rsidRDefault="00FA5C22" w:rsidP="00FA5C22">
      <w:pPr>
        <w:jc w:val="center"/>
        <w:rPr>
          <w:rFonts w:ascii="Tahoma" w:hAnsi="Tahoma"/>
          <w:sz w:val="40"/>
        </w:rPr>
      </w:pPr>
    </w:p>
    <w:tbl>
      <w:tblPr>
        <w:tblW w:w="9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80"/>
        <w:gridCol w:w="3210"/>
        <w:gridCol w:w="30"/>
        <w:gridCol w:w="303"/>
        <w:gridCol w:w="1962"/>
        <w:gridCol w:w="15"/>
      </w:tblGrid>
      <w:tr w:rsidR="00AE5B31" w:rsidTr="00780327">
        <w:trPr>
          <w:gridAfter w:val="1"/>
          <w:wAfter w:w="15" w:type="dxa"/>
        </w:trPr>
        <w:tc>
          <w:tcPr>
            <w:tcW w:w="7290" w:type="dxa"/>
            <w:gridSpan w:val="2"/>
          </w:tcPr>
          <w:p w:rsidR="00AE5B31" w:rsidRDefault="00AE5B31">
            <w:pPr>
              <w:pStyle w:val="Normal1"/>
              <w:ind w:left="-13"/>
              <w:jc w:val="center"/>
              <w:rPr>
                <w:rFonts w:ascii="Tahoma" w:hAnsi="Tahoma"/>
                <w:b/>
                <w:sz w:val="22"/>
              </w:rPr>
            </w:pPr>
          </w:p>
        </w:tc>
        <w:tc>
          <w:tcPr>
            <w:tcW w:w="2295" w:type="dxa"/>
            <w:gridSpan w:val="3"/>
          </w:tcPr>
          <w:p w:rsidR="00AE5B31" w:rsidRDefault="00AE5B31">
            <w:pPr>
              <w:pStyle w:val="Normal1"/>
              <w:ind w:left="-13"/>
              <w:jc w:val="center"/>
              <w:rPr>
                <w:rFonts w:ascii="Tahoma" w:hAnsi="Tahoma"/>
                <w:b/>
                <w:sz w:val="22"/>
              </w:rPr>
            </w:pPr>
          </w:p>
        </w:tc>
      </w:tr>
      <w:tr w:rsidR="00AE5B31" w:rsidTr="00780327">
        <w:tc>
          <w:tcPr>
            <w:tcW w:w="4080" w:type="dxa"/>
          </w:tcPr>
          <w:p w:rsidR="005D2DAB" w:rsidRPr="005D2DAB" w:rsidRDefault="005D2DAB">
            <w:pPr>
              <w:rPr>
                <w:rFonts w:ascii="Tahoma" w:hAnsi="Tahoma"/>
                <w:sz w:val="22"/>
                <w:lang w:val="en-US"/>
              </w:rPr>
            </w:pPr>
          </w:p>
        </w:tc>
        <w:tc>
          <w:tcPr>
            <w:tcW w:w="3240" w:type="dxa"/>
            <w:gridSpan w:val="2"/>
          </w:tcPr>
          <w:p w:rsidR="005D2DAB" w:rsidRPr="005D2DAB" w:rsidRDefault="005D2DAB" w:rsidP="005D2DAB">
            <w:pPr>
              <w:jc w:val="left"/>
              <w:rPr>
                <w:rFonts w:ascii="Tahoma" w:hAnsi="Tahoma"/>
                <w:b/>
                <w:sz w:val="22"/>
                <w:lang w:val="en-US"/>
              </w:rPr>
            </w:pPr>
          </w:p>
        </w:tc>
        <w:tc>
          <w:tcPr>
            <w:tcW w:w="303" w:type="dxa"/>
          </w:tcPr>
          <w:p w:rsidR="00AE5B31" w:rsidRDefault="00AE5B31" w:rsidP="00780327">
            <w:pPr>
              <w:jc w:val="center"/>
              <w:rPr>
                <w:rFonts w:ascii="Tahoma" w:hAnsi="Tahoma"/>
                <w:sz w:val="22"/>
                <w:lang w:val="id-ID"/>
              </w:rPr>
            </w:pPr>
          </w:p>
        </w:tc>
        <w:tc>
          <w:tcPr>
            <w:tcW w:w="1977" w:type="dxa"/>
            <w:gridSpan w:val="2"/>
          </w:tcPr>
          <w:p w:rsidR="00AE5B31" w:rsidRDefault="00AE5B31" w:rsidP="00FA5C22">
            <w:pPr>
              <w:pStyle w:val="Normal1"/>
              <w:ind w:left="-13"/>
              <w:jc w:val="center"/>
              <w:rPr>
                <w:rFonts w:ascii="Tahoma" w:hAnsi="Tahoma"/>
                <w:sz w:val="22"/>
              </w:rPr>
            </w:pPr>
          </w:p>
        </w:tc>
      </w:tr>
    </w:tbl>
    <w:p w:rsidR="00006F57" w:rsidRDefault="00006F57" w:rsidP="00D53079">
      <w:pPr>
        <w:rPr>
          <w:sz w:val="22"/>
          <w:lang w:val="id-ID"/>
        </w:rPr>
      </w:pPr>
    </w:p>
    <w:p w:rsidR="00006F57" w:rsidRDefault="00006F57" w:rsidP="00D53079">
      <w:pPr>
        <w:rPr>
          <w:sz w:val="22"/>
          <w:lang w:val="id-ID"/>
        </w:rPr>
      </w:pPr>
    </w:p>
    <w:p w:rsidR="00006F57" w:rsidRDefault="00006F57" w:rsidP="00D53079">
      <w:pPr>
        <w:rPr>
          <w:sz w:val="22"/>
          <w:lang w:val="id-ID"/>
        </w:rPr>
      </w:pPr>
    </w:p>
    <w:p w:rsidR="00006F57" w:rsidRDefault="00006F57" w:rsidP="00D53079">
      <w:pPr>
        <w:rPr>
          <w:sz w:val="22"/>
          <w:lang w:val="id-ID"/>
        </w:rPr>
      </w:pPr>
    </w:p>
    <w:p w:rsidR="00006F57" w:rsidRDefault="00006F57" w:rsidP="00D53079">
      <w:pPr>
        <w:rPr>
          <w:sz w:val="22"/>
          <w:lang w:val="id-ID"/>
        </w:rPr>
      </w:pPr>
    </w:p>
    <w:p w:rsidR="00006F57" w:rsidRPr="00006F57" w:rsidRDefault="003003EC" w:rsidP="00006F57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PROCUREMENT </w:t>
      </w:r>
    </w:p>
    <w:p w:rsidR="004057C5" w:rsidRDefault="00AE5B31" w:rsidP="004057C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sz w:val="22"/>
        </w:rPr>
        <w:br w:type="page"/>
      </w:r>
      <w:r w:rsidR="004057C5" w:rsidRPr="00F14987">
        <w:rPr>
          <w:rFonts w:ascii="Arial" w:hAnsi="Arial" w:cs="Arial"/>
          <w:b/>
          <w:sz w:val="22"/>
          <w:szCs w:val="22"/>
          <w:lang w:val="id-ID"/>
        </w:rPr>
        <w:lastRenderedPageBreak/>
        <w:t>1.</w:t>
      </w:r>
      <w:r w:rsidR="004057C5" w:rsidRPr="00F14987">
        <w:rPr>
          <w:rFonts w:ascii="Arial" w:hAnsi="Arial" w:cs="Arial"/>
          <w:b/>
          <w:sz w:val="22"/>
          <w:szCs w:val="22"/>
        </w:rPr>
        <w:t xml:space="preserve"> </w:t>
      </w:r>
      <w:r w:rsidR="004057C5" w:rsidRPr="00F14987">
        <w:rPr>
          <w:rFonts w:ascii="Arial" w:hAnsi="Arial" w:cs="Arial"/>
          <w:b/>
          <w:sz w:val="22"/>
          <w:szCs w:val="22"/>
          <w:lang w:val="id-ID"/>
        </w:rPr>
        <w:t>TUJUAN / RUANG LINGKUP</w:t>
      </w:r>
    </w:p>
    <w:p w:rsidR="004057C5" w:rsidRPr="00933DC3" w:rsidRDefault="004057C5" w:rsidP="004057C5">
      <w:pPr>
        <w:rPr>
          <w:rFonts w:ascii="Arial" w:hAnsi="Arial" w:cs="Arial"/>
          <w:b/>
          <w:sz w:val="22"/>
          <w:szCs w:val="22"/>
          <w:lang w:val="en-US"/>
        </w:rPr>
      </w:pPr>
    </w:p>
    <w:p w:rsidR="004057C5" w:rsidRPr="004057C5" w:rsidRDefault="004057C5" w:rsidP="00B0718B">
      <w:pPr>
        <w:numPr>
          <w:ilvl w:val="1"/>
          <w:numId w:val="1"/>
        </w:numPr>
        <w:tabs>
          <w:tab w:val="left" w:pos="900"/>
        </w:tabs>
        <w:overflowPunct/>
        <w:autoSpaceDE/>
        <w:autoSpaceDN/>
        <w:adjustRightInd/>
        <w:ind w:left="900" w:hanging="630"/>
        <w:textAlignment w:val="auto"/>
        <w:rPr>
          <w:rFonts w:ascii="Arial" w:hAnsi="Arial" w:cs="Arial"/>
          <w:sz w:val="22"/>
          <w:szCs w:val="22"/>
          <w:lang w:val="id-ID"/>
        </w:rPr>
      </w:pPr>
      <w:r w:rsidRPr="004057C5">
        <w:rPr>
          <w:rFonts w:ascii="Arial" w:hAnsi="Arial" w:cs="Arial"/>
          <w:sz w:val="22"/>
          <w:szCs w:val="22"/>
          <w:lang w:val="en-US"/>
        </w:rPr>
        <w:t xml:space="preserve">Prosedur ini bertujuan sebagai acuan dalam melakukan proses </w:t>
      </w:r>
      <w:r w:rsidR="00EC1251">
        <w:rPr>
          <w:rFonts w:ascii="Arial" w:hAnsi="Arial" w:cs="Arial"/>
          <w:sz w:val="22"/>
          <w:szCs w:val="22"/>
          <w:lang w:val="en-US"/>
        </w:rPr>
        <w:t>pendaftaran dan kualifikasi vendor, s</w:t>
      </w:r>
      <w:r>
        <w:rPr>
          <w:rFonts w:ascii="Arial" w:hAnsi="Arial" w:cs="Arial"/>
          <w:sz w:val="22"/>
          <w:szCs w:val="22"/>
          <w:lang w:val="en-US"/>
        </w:rPr>
        <w:t xml:space="preserve">ehingga </w:t>
      </w:r>
      <w:r w:rsidR="00EC1251">
        <w:rPr>
          <w:rFonts w:ascii="Arial" w:hAnsi="Arial" w:cs="Arial"/>
          <w:sz w:val="22"/>
          <w:szCs w:val="22"/>
          <w:lang w:val="en-US"/>
        </w:rPr>
        <w:t>pemilihan vendor menjadi terkendali dengan baik.</w:t>
      </w:r>
    </w:p>
    <w:p w:rsidR="004057C5" w:rsidRPr="004057C5" w:rsidRDefault="004057C5" w:rsidP="004057C5">
      <w:pPr>
        <w:tabs>
          <w:tab w:val="left" w:pos="900"/>
        </w:tabs>
        <w:overflowPunct/>
        <w:autoSpaceDE/>
        <w:autoSpaceDN/>
        <w:adjustRightInd/>
        <w:ind w:left="900"/>
        <w:textAlignment w:val="auto"/>
        <w:rPr>
          <w:rFonts w:ascii="Arial" w:hAnsi="Arial" w:cs="Arial"/>
          <w:sz w:val="22"/>
          <w:szCs w:val="22"/>
          <w:lang w:val="id-ID"/>
        </w:rPr>
      </w:pPr>
    </w:p>
    <w:p w:rsidR="004057C5" w:rsidRPr="00C135F0" w:rsidRDefault="004057C5" w:rsidP="00D86901">
      <w:pPr>
        <w:numPr>
          <w:ilvl w:val="1"/>
          <w:numId w:val="1"/>
        </w:numPr>
        <w:tabs>
          <w:tab w:val="left" w:pos="900"/>
        </w:tabs>
        <w:overflowPunct/>
        <w:autoSpaceDE/>
        <w:autoSpaceDN/>
        <w:adjustRightInd/>
        <w:ind w:left="900" w:hanging="630"/>
        <w:textAlignment w:val="auto"/>
        <w:rPr>
          <w:rFonts w:ascii="Arial" w:hAnsi="Arial" w:cs="Arial"/>
          <w:sz w:val="22"/>
          <w:szCs w:val="22"/>
          <w:lang w:val="id-ID"/>
        </w:rPr>
      </w:pPr>
      <w:r w:rsidRPr="00C135F0">
        <w:rPr>
          <w:rFonts w:ascii="Arial" w:hAnsi="Arial" w:cs="Arial"/>
          <w:sz w:val="22"/>
          <w:szCs w:val="22"/>
          <w:lang w:val="en-US"/>
        </w:rPr>
        <w:t xml:space="preserve">Mencegah kesalahan dan penyimpangan prosedur dalam </w:t>
      </w:r>
      <w:r w:rsidR="00EC1251" w:rsidRPr="00C135F0">
        <w:rPr>
          <w:rFonts w:ascii="Arial" w:hAnsi="Arial" w:cs="Arial"/>
          <w:sz w:val="22"/>
          <w:szCs w:val="22"/>
          <w:lang w:val="en-US"/>
        </w:rPr>
        <w:t>memilih vendor</w:t>
      </w:r>
      <w:r w:rsidRPr="00C135F0">
        <w:rPr>
          <w:rFonts w:ascii="Arial" w:hAnsi="Arial" w:cs="Arial"/>
          <w:sz w:val="22"/>
          <w:szCs w:val="22"/>
          <w:lang w:val="en-US"/>
        </w:rPr>
        <w:t>,</w:t>
      </w:r>
      <w:r w:rsidR="00EC1251" w:rsidRPr="00C135F0">
        <w:rPr>
          <w:rFonts w:ascii="Arial" w:hAnsi="Arial" w:cs="Arial"/>
          <w:sz w:val="22"/>
          <w:szCs w:val="22"/>
          <w:lang w:val="en-US"/>
        </w:rPr>
        <w:t xml:space="preserve"> sehingga hanya vendor yang memenuhi kualifikasi yang dapat digunakan. </w:t>
      </w:r>
    </w:p>
    <w:p w:rsidR="00C135F0" w:rsidRPr="00C135F0" w:rsidRDefault="00C135F0" w:rsidP="00C135F0">
      <w:pPr>
        <w:tabs>
          <w:tab w:val="left" w:pos="900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id-ID"/>
        </w:rPr>
      </w:pPr>
    </w:p>
    <w:p w:rsidR="004057C5" w:rsidRPr="00805E07" w:rsidRDefault="004057C5" w:rsidP="004057C5">
      <w:pPr>
        <w:numPr>
          <w:ilvl w:val="1"/>
          <w:numId w:val="1"/>
        </w:numPr>
        <w:tabs>
          <w:tab w:val="left" w:pos="900"/>
        </w:tabs>
        <w:overflowPunct/>
        <w:autoSpaceDE/>
        <w:autoSpaceDN/>
        <w:adjustRightInd/>
        <w:ind w:left="900" w:hanging="630"/>
        <w:textAlignment w:val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US"/>
        </w:rPr>
        <w:t>Prosedur ini berlaku di semua area kerja PT Pos Logistik Indonesia</w:t>
      </w:r>
      <w:r w:rsidRPr="0045183F">
        <w:rPr>
          <w:rFonts w:ascii="Arial" w:hAnsi="Arial" w:cs="Arial"/>
          <w:sz w:val="22"/>
          <w:szCs w:val="22"/>
          <w:lang w:val="id-ID"/>
        </w:rPr>
        <w:t>.</w:t>
      </w:r>
    </w:p>
    <w:p w:rsidR="00592B70" w:rsidRPr="00805E07" w:rsidRDefault="00592B70" w:rsidP="004057C5">
      <w:pPr>
        <w:rPr>
          <w:rFonts w:ascii="Arial" w:hAnsi="Arial" w:cs="Arial"/>
          <w:sz w:val="22"/>
          <w:szCs w:val="22"/>
          <w:lang w:val="id-ID"/>
        </w:rPr>
      </w:pPr>
    </w:p>
    <w:p w:rsidR="00592B70" w:rsidRPr="00F14987" w:rsidRDefault="00592B70" w:rsidP="002955C0">
      <w:pPr>
        <w:tabs>
          <w:tab w:val="left" w:pos="786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id-ID"/>
        </w:rPr>
      </w:pPr>
    </w:p>
    <w:p w:rsidR="00C6458A" w:rsidRDefault="00C6458A" w:rsidP="002955C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id-ID"/>
        </w:rPr>
      </w:pPr>
      <w:r w:rsidRPr="00F14987">
        <w:rPr>
          <w:rFonts w:ascii="Arial" w:hAnsi="Arial" w:cs="Arial"/>
          <w:b/>
          <w:sz w:val="22"/>
          <w:szCs w:val="22"/>
          <w:lang w:val="id-ID"/>
        </w:rPr>
        <w:t xml:space="preserve">2. </w:t>
      </w:r>
      <w:r w:rsidR="0055757D" w:rsidRPr="00F14987">
        <w:rPr>
          <w:rFonts w:ascii="Arial" w:hAnsi="Arial" w:cs="Arial"/>
          <w:b/>
          <w:sz w:val="22"/>
          <w:szCs w:val="22"/>
          <w:lang w:val="id-ID"/>
        </w:rPr>
        <w:t>TANGGUNG JAWAB</w:t>
      </w:r>
    </w:p>
    <w:p w:rsidR="002955C0" w:rsidRPr="00F14987" w:rsidRDefault="002955C0" w:rsidP="002955C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id-ID"/>
        </w:rPr>
      </w:pPr>
    </w:p>
    <w:p w:rsidR="00256D48" w:rsidRPr="00DE3004" w:rsidRDefault="009D3D88" w:rsidP="00256D48">
      <w:pPr>
        <w:numPr>
          <w:ilvl w:val="0"/>
          <w:numId w:val="3"/>
        </w:numPr>
        <w:tabs>
          <w:tab w:val="left" w:pos="900"/>
        </w:tabs>
        <w:overflowPunct/>
        <w:autoSpaceDE/>
        <w:autoSpaceDN/>
        <w:adjustRightInd/>
        <w:ind w:left="900" w:hanging="630"/>
        <w:textAlignment w:val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US"/>
        </w:rPr>
        <w:t xml:space="preserve">Tim </w:t>
      </w:r>
      <w:r w:rsidR="001F0CEC">
        <w:rPr>
          <w:rFonts w:ascii="Arial" w:hAnsi="Arial" w:cs="Arial"/>
          <w:sz w:val="22"/>
          <w:szCs w:val="22"/>
          <w:lang w:val="en-US"/>
        </w:rPr>
        <w:t>Procurement/Pengadaan</w:t>
      </w:r>
      <w:r w:rsidR="00256D48">
        <w:rPr>
          <w:rFonts w:ascii="Arial" w:hAnsi="Arial" w:cs="Arial"/>
          <w:sz w:val="22"/>
          <w:szCs w:val="22"/>
          <w:lang w:val="en-US"/>
        </w:rPr>
        <w:t xml:space="preserve"> berwenang </w:t>
      </w:r>
      <w:r w:rsidR="00734874">
        <w:rPr>
          <w:rFonts w:ascii="Arial" w:hAnsi="Arial" w:cs="Arial"/>
          <w:sz w:val="22"/>
          <w:szCs w:val="22"/>
          <w:lang w:val="en-US"/>
        </w:rPr>
        <w:t>melakukan evaluasi terhadap calon vendor.</w:t>
      </w:r>
    </w:p>
    <w:p w:rsidR="00256D48" w:rsidRPr="00B72BCD" w:rsidRDefault="00256D48" w:rsidP="00256D48">
      <w:pPr>
        <w:tabs>
          <w:tab w:val="left" w:pos="900"/>
        </w:tabs>
        <w:overflowPunct/>
        <w:autoSpaceDE/>
        <w:autoSpaceDN/>
        <w:adjustRightInd/>
        <w:ind w:left="900"/>
        <w:textAlignment w:val="auto"/>
        <w:rPr>
          <w:rFonts w:ascii="Arial" w:hAnsi="Arial" w:cs="Arial"/>
          <w:sz w:val="22"/>
          <w:szCs w:val="22"/>
          <w:lang w:val="id-ID"/>
        </w:rPr>
      </w:pPr>
    </w:p>
    <w:p w:rsidR="00720D0A" w:rsidRPr="00734874" w:rsidRDefault="00734874" w:rsidP="00720D0A">
      <w:pPr>
        <w:numPr>
          <w:ilvl w:val="0"/>
          <w:numId w:val="3"/>
        </w:numPr>
        <w:tabs>
          <w:tab w:val="left" w:pos="851"/>
        </w:tabs>
        <w:overflowPunct/>
        <w:autoSpaceDE/>
        <w:autoSpaceDN/>
        <w:adjustRightInd/>
        <w:ind w:left="851" w:hanging="567"/>
        <w:textAlignment w:val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US"/>
        </w:rPr>
        <w:t>Vendor berkewajiban untuk memenuhi persyaratan dokumen yang diperlukan Poslog dalam proses pendaftaran dan kualifikasi Vendor</w:t>
      </w:r>
      <w:r w:rsidR="001F0CEC">
        <w:rPr>
          <w:rFonts w:ascii="Arial" w:hAnsi="Arial" w:cs="Arial"/>
          <w:sz w:val="22"/>
          <w:szCs w:val="22"/>
          <w:lang w:val="en-US"/>
        </w:rPr>
        <w:t>.</w:t>
      </w:r>
    </w:p>
    <w:p w:rsidR="00734874" w:rsidRDefault="00734874" w:rsidP="00734874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734874" w:rsidRPr="00720D0A" w:rsidRDefault="00B4022B" w:rsidP="00720D0A">
      <w:pPr>
        <w:numPr>
          <w:ilvl w:val="0"/>
          <w:numId w:val="3"/>
        </w:numPr>
        <w:tabs>
          <w:tab w:val="left" w:pos="851"/>
        </w:tabs>
        <w:overflowPunct/>
        <w:autoSpaceDE/>
        <w:autoSpaceDN/>
        <w:adjustRightInd/>
        <w:ind w:left="851" w:hanging="567"/>
        <w:textAlignment w:val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US"/>
        </w:rPr>
        <w:t>Tim Procurement/Pengadaan berkewajiban untuk memasukkan data vendor yang memenuhi kualifikasi ke dalam DRP Vendor.</w:t>
      </w:r>
    </w:p>
    <w:p w:rsidR="00256D48" w:rsidRPr="00B72BCD" w:rsidRDefault="001F0CEC" w:rsidP="001F0CEC">
      <w:pPr>
        <w:tabs>
          <w:tab w:val="left" w:pos="851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id-ID"/>
        </w:rPr>
      </w:pPr>
      <w:r w:rsidRPr="00B72BCD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5B3795" w:rsidRPr="00F14987" w:rsidRDefault="005B3795" w:rsidP="002955C0">
      <w:pPr>
        <w:tabs>
          <w:tab w:val="left" w:pos="786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id-ID"/>
        </w:rPr>
      </w:pPr>
    </w:p>
    <w:p w:rsidR="002E22F0" w:rsidRDefault="00C6458A" w:rsidP="002E22F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id-ID"/>
        </w:rPr>
      </w:pPr>
      <w:r w:rsidRPr="00F14987">
        <w:rPr>
          <w:rFonts w:ascii="Arial" w:hAnsi="Arial" w:cs="Arial"/>
          <w:b/>
          <w:sz w:val="22"/>
          <w:szCs w:val="22"/>
          <w:lang w:val="id-ID"/>
        </w:rPr>
        <w:t>3</w:t>
      </w:r>
      <w:r w:rsidR="00D53079" w:rsidRPr="00F14987">
        <w:rPr>
          <w:rFonts w:ascii="Arial" w:hAnsi="Arial" w:cs="Arial"/>
          <w:b/>
          <w:sz w:val="22"/>
          <w:szCs w:val="22"/>
          <w:lang w:val="id-ID"/>
        </w:rPr>
        <w:t xml:space="preserve">. </w:t>
      </w:r>
      <w:r w:rsidRPr="00F14987">
        <w:rPr>
          <w:rFonts w:ascii="Arial" w:hAnsi="Arial" w:cs="Arial"/>
          <w:b/>
          <w:sz w:val="22"/>
          <w:szCs w:val="22"/>
          <w:lang w:val="id-ID"/>
        </w:rPr>
        <w:t>DEFINISI</w:t>
      </w:r>
    </w:p>
    <w:p w:rsidR="002E22F0" w:rsidRDefault="002E22F0" w:rsidP="002E22F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id-ID"/>
        </w:rPr>
      </w:pPr>
    </w:p>
    <w:p w:rsidR="00F126E7" w:rsidRDefault="00F126E7" w:rsidP="00F126E7">
      <w:pPr>
        <w:numPr>
          <w:ilvl w:val="0"/>
          <w:numId w:val="28"/>
        </w:num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4"/>
          <w:lang w:val="en-US"/>
        </w:rPr>
      </w:pPr>
      <w:r>
        <w:rPr>
          <w:rFonts w:ascii="Arial" w:hAnsi="Arial" w:cs="Arial"/>
          <w:sz w:val="22"/>
          <w:szCs w:val="24"/>
          <w:lang w:val="en-US"/>
        </w:rPr>
        <w:t>Perusahaan adalah PT Pos Logistik Indonesia.</w:t>
      </w:r>
    </w:p>
    <w:p w:rsidR="00F126E7" w:rsidRDefault="00F126E7" w:rsidP="00EB0C05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4"/>
          <w:lang w:val="en-US"/>
        </w:rPr>
      </w:pPr>
    </w:p>
    <w:p w:rsidR="00F126E7" w:rsidRPr="00720D0A" w:rsidRDefault="0031677E" w:rsidP="00F126E7">
      <w:pPr>
        <w:numPr>
          <w:ilvl w:val="0"/>
          <w:numId w:val="28"/>
        </w:num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4"/>
          <w:lang w:val="en-US"/>
        </w:rPr>
        <w:t>BOD</w:t>
      </w:r>
      <w:r w:rsidR="00EB0C05">
        <w:rPr>
          <w:rFonts w:ascii="Arial" w:hAnsi="Arial" w:cs="Arial"/>
          <w:sz w:val="22"/>
          <w:szCs w:val="24"/>
          <w:lang w:val="en-US"/>
        </w:rPr>
        <w:t xml:space="preserve"> merupakan otoritas tertinggi dari perusahaan yang merupakan pemberi keputusan atas dilakukannya proses pengadaan barang/jasa.</w:t>
      </w:r>
    </w:p>
    <w:p w:rsidR="00720D0A" w:rsidRDefault="00720D0A" w:rsidP="00720D0A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720D0A" w:rsidRDefault="00720D0A" w:rsidP="00F126E7">
      <w:pPr>
        <w:numPr>
          <w:ilvl w:val="0"/>
          <w:numId w:val="28"/>
        </w:num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Vendor merupakan organisasi yang bertindak sebagai penyedia barang/jasa.</w:t>
      </w:r>
    </w:p>
    <w:p w:rsidR="00577639" w:rsidRDefault="00577639" w:rsidP="00577639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577639" w:rsidRDefault="00577639" w:rsidP="00F126E7">
      <w:pPr>
        <w:numPr>
          <w:ilvl w:val="0"/>
          <w:numId w:val="28"/>
        </w:num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DRP adalah daftar perusahaan yang terdaftar sebagai vendor dan atau calon vendor.</w:t>
      </w:r>
    </w:p>
    <w:p w:rsidR="006D32EC" w:rsidRDefault="006D32EC" w:rsidP="006D32E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:rsidR="006D32EC" w:rsidRPr="00EB0C05" w:rsidRDefault="006D32EC" w:rsidP="006D32EC">
      <w:pPr>
        <w:overflowPunct/>
        <w:autoSpaceDE/>
        <w:autoSpaceDN/>
        <w:adjustRightInd/>
        <w:ind w:left="90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F03447" w:rsidRDefault="005B0371" w:rsidP="00A3212B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4. SINGKATAN</w:t>
      </w:r>
    </w:p>
    <w:p w:rsidR="00C135F0" w:rsidRDefault="00C135F0" w:rsidP="00A3212B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en-US"/>
        </w:rPr>
      </w:pPr>
    </w:p>
    <w:p w:rsidR="00C135F0" w:rsidRDefault="00C135F0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4.1 </w:t>
      </w:r>
      <w:r>
        <w:rPr>
          <w:rFonts w:ascii="Arial" w:hAnsi="Arial" w:cs="Arial"/>
          <w:sz w:val="22"/>
          <w:szCs w:val="22"/>
          <w:lang w:val="en-US"/>
        </w:rPr>
        <w:tab/>
        <w:t>Poslog</w:t>
      </w:r>
      <w:r w:rsidR="00C65D88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: PT Pos Logistik Indonesia.</w:t>
      </w:r>
    </w:p>
    <w:p w:rsidR="00C135F0" w:rsidRDefault="00C135F0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C3095D" w:rsidRDefault="00C135F0" w:rsidP="00C3095D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4.2 </w:t>
      </w:r>
      <w:r>
        <w:rPr>
          <w:rFonts w:ascii="Arial" w:hAnsi="Arial" w:cs="Arial"/>
          <w:sz w:val="22"/>
          <w:szCs w:val="22"/>
          <w:lang w:val="en-US"/>
        </w:rPr>
        <w:tab/>
        <w:t>DRP</w:t>
      </w:r>
      <w:r w:rsidR="00C65D88">
        <w:rPr>
          <w:rFonts w:ascii="Arial" w:hAnsi="Arial" w:cs="Arial"/>
          <w:sz w:val="22"/>
          <w:szCs w:val="22"/>
          <w:lang w:val="en-US"/>
        </w:rPr>
        <w:tab/>
      </w:r>
      <w:r w:rsidR="00C65D88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: Daftar Rekanan Perusahaan.</w:t>
      </w:r>
    </w:p>
    <w:p w:rsidR="00C3095D" w:rsidRDefault="00C3095D" w:rsidP="00C3095D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C3095D" w:rsidRDefault="00C3095D" w:rsidP="00C3095D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4.3</w:t>
      </w:r>
      <w:r>
        <w:rPr>
          <w:rFonts w:ascii="Arial" w:hAnsi="Arial" w:cs="Arial"/>
          <w:sz w:val="22"/>
          <w:szCs w:val="22"/>
          <w:lang w:val="en-US"/>
        </w:rPr>
        <w:tab/>
        <w:t>BOD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: Board of Direct</w:t>
      </w:r>
      <w:r w:rsidR="00A16FC1">
        <w:rPr>
          <w:rFonts w:ascii="Arial" w:hAnsi="Arial" w:cs="Arial"/>
          <w:sz w:val="22"/>
          <w:szCs w:val="22"/>
          <w:lang w:val="en-US"/>
        </w:rPr>
        <w:t>or.</w:t>
      </w: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A531C" w:rsidP="00C135F0">
      <w:pPr>
        <w:overflowPunct/>
        <w:autoSpaceDE/>
        <w:autoSpaceDN/>
        <w:adjustRightInd/>
        <w:ind w:left="900" w:hanging="540"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F14987" w:rsidRDefault="005B0371" w:rsidP="006B211B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id-ID"/>
        </w:rPr>
        <w:t>5</w:t>
      </w:r>
      <w:r w:rsidR="00A3212B">
        <w:rPr>
          <w:rFonts w:ascii="Arial" w:hAnsi="Arial" w:cs="Arial"/>
          <w:b/>
          <w:sz w:val="22"/>
          <w:szCs w:val="22"/>
          <w:lang w:val="id-ID"/>
        </w:rPr>
        <w:t xml:space="preserve">. </w:t>
      </w:r>
      <w:r w:rsidR="006D32EC">
        <w:rPr>
          <w:rFonts w:ascii="Arial" w:hAnsi="Arial" w:cs="Arial"/>
          <w:b/>
          <w:sz w:val="22"/>
          <w:szCs w:val="22"/>
          <w:lang w:val="en-US"/>
        </w:rPr>
        <w:t>PROSEDUR</w:t>
      </w:r>
    </w:p>
    <w:p w:rsidR="00A65C6A" w:rsidRPr="006D32EC" w:rsidRDefault="00A65C6A" w:rsidP="006B211B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val="en-US"/>
        </w:rPr>
      </w:pPr>
    </w:p>
    <w:p w:rsidR="00945FCA" w:rsidRDefault="006D32EC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 w:rsidRPr="006D32EC">
        <w:rPr>
          <w:rFonts w:ascii="Arial" w:hAnsi="Arial" w:cs="Arial"/>
          <w:sz w:val="22"/>
          <w:szCs w:val="22"/>
          <w:lang w:val="en-US"/>
        </w:rPr>
        <w:lastRenderedPageBreak/>
        <w:t>Flowchart</w:t>
      </w:r>
      <w:r>
        <w:rPr>
          <w:rFonts w:ascii="Arial" w:hAnsi="Arial" w:cs="Arial"/>
          <w:sz w:val="22"/>
          <w:szCs w:val="22"/>
          <w:lang w:val="en-US"/>
        </w:rPr>
        <w:t xml:space="preserve"> Pen</w:t>
      </w:r>
      <w:r w:rsidR="00945FCA">
        <w:rPr>
          <w:rFonts w:ascii="Arial" w:hAnsi="Arial" w:cs="Arial"/>
          <w:sz w:val="22"/>
          <w:szCs w:val="22"/>
          <w:lang w:val="en-US"/>
        </w:rPr>
        <w:t>daftaran dan Kualifikasi Vendor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B97BDA" w:rsidRDefault="00AF55C1" w:rsidP="0029501A">
      <w:pPr>
        <w:pStyle w:val="ListParagraph"/>
        <w:overflowPunct/>
        <w:autoSpaceDE/>
        <w:autoSpaceDN/>
        <w:adjustRightInd/>
        <w:spacing w:after="160" w:line="259" w:lineRule="auto"/>
        <w:ind w:hanging="72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object w:dxaOrig="11581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9.5pt;height:309pt" o:ole="">
            <v:imagedata r:id="rId9" o:title=""/>
          </v:shape>
          <o:OLEObject Type="Embed" ProgID="Visio.Drawing.15" ShapeID="_x0000_i1026" DrawAspect="Content" ObjectID="_1561214903" r:id="rId10"/>
        </w:objec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9D3D88" w:rsidRDefault="00AA531C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 w:rsidRPr="00945FCA">
        <w:rPr>
          <w:rFonts w:ascii="Arial" w:hAnsi="Arial" w:cs="Arial"/>
          <w:sz w:val="22"/>
          <w:szCs w:val="22"/>
          <w:lang w:val="en-US"/>
        </w:rPr>
        <w:t>Vendor harus mengisi informasi yang dibutuhkan sebagaimana yang diminta di dalam Formulir registrasi vendor.</w:t>
      </w:r>
    </w:p>
    <w:p w:rsidR="00B97BDA" w:rsidRPr="00945FC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AA531C" w:rsidRDefault="00A848C9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Pengadaan akan melakukan penilaian terhadap vendor berdasarkan data yang telah diberikan vendor</w:t>
      </w:r>
      <w:r w:rsidR="0029501A">
        <w:rPr>
          <w:rFonts w:ascii="Arial" w:hAnsi="Arial" w:cs="Arial"/>
          <w:sz w:val="22"/>
          <w:szCs w:val="22"/>
          <w:lang w:val="en-US"/>
        </w:rPr>
        <w:t>.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29501A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Mengundang vendor untuk datang presentasi.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7C1AD0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Tim </w:t>
      </w:r>
      <w:r w:rsidR="00B97BDA">
        <w:rPr>
          <w:rFonts w:ascii="Arial" w:hAnsi="Arial" w:cs="Arial"/>
          <w:sz w:val="22"/>
          <w:szCs w:val="22"/>
          <w:lang w:val="en-US"/>
        </w:rPr>
        <w:t>P</w:t>
      </w:r>
      <w:r>
        <w:rPr>
          <w:rFonts w:ascii="Arial" w:hAnsi="Arial" w:cs="Arial"/>
          <w:sz w:val="22"/>
          <w:szCs w:val="22"/>
          <w:lang w:val="en-US"/>
        </w:rPr>
        <w:t>rocurement/</w:t>
      </w:r>
      <w:r w:rsidR="00B97BD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Pengadaan harus melakukan evaluasi internal terhadap informasi yang diberikan oleh Vendor.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7C1AD0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Evaluasi Internal melingkup</w:t>
      </w:r>
      <w:r w:rsidR="00651E68">
        <w:rPr>
          <w:rFonts w:ascii="Arial" w:hAnsi="Arial" w:cs="Arial"/>
          <w:sz w:val="22"/>
          <w:szCs w:val="22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 tetapi tidak terbatas kepada :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323A97" w:rsidRDefault="00323A97" w:rsidP="00B97BDA">
      <w:pPr>
        <w:pStyle w:val="ListParagraph"/>
        <w:numPr>
          <w:ilvl w:val="0"/>
          <w:numId w:val="37"/>
        </w:numPr>
        <w:overflowPunct/>
        <w:autoSpaceDE/>
        <w:autoSpaceDN/>
        <w:adjustRightInd/>
        <w:spacing w:after="160" w:line="259" w:lineRule="auto"/>
        <w:ind w:left="117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Pengalaman perusahaan di bidangnya</w:t>
      </w:r>
      <w:r w:rsidR="00651E68">
        <w:rPr>
          <w:rFonts w:ascii="Arial" w:hAnsi="Arial" w:cs="Arial"/>
          <w:sz w:val="22"/>
          <w:szCs w:val="22"/>
          <w:lang w:val="en-US"/>
        </w:rPr>
        <w:t>;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117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D86901" w:rsidRDefault="00323A97" w:rsidP="00B97BDA">
      <w:pPr>
        <w:pStyle w:val="ListParagraph"/>
        <w:numPr>
          <w:ilvl w:val="0"/>
          <w:numId w:val="37"/>
        </w:numPr>
        <w:overflowPunct/>
        <w:autoSpaceDE/>
        <w:autoSpaceDN/>
        <w:adjustRightInd/>
        <w:spacing w:after="160" w:line="259" w:lineRule="auto"/>
        <w:ind w:left="117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Kelengkapan data perusahaan</w:t>
      </w:r>
      <w:r w:rsidR="00651E68">
        <w:rPr>
          <w:rFonts w:ascii="Arial" w:hAnsi="Arial" w:cs="Arial"/>
          <w:sz w:val="22"/>
          <w:szCs w:val="22"/>
          <w:lang w:val="en-US"/>
        </w:rPr>
        <w:t>;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323A97" w:rsidRDefault="00323A97" w:rsidP="00B97BDA">
      <w:pPr>
        <w:pStyle w:val="ListParagraph"/>
        <w:numPr>
          <w:ilvl w:val="0"/>
          <w:numId w:val="37"/>
        </w:numPr>
        <w:overflowPunct/>
        <w:autoSpaceDE/>
        <w:autoSpaceDN/>
        <w:adjustRightInd/>
        <w:spacing w:after="160" w:line="259" w:lineRule="auto"/>
        <w:ind w:left="117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Kesehatan keuangan perusahaan</w:t>
      </w:r>
      <w:r w:rsidR="00945FCA">
        <w:rPr>
          <w:rFonts w:ascii="Arial" w:hAnsi="Arial" w:cs="Arial"/>
          <w:sz w:val="22"/>
          <w:szCs w:val="22"/>
          <w:lang w:val="en-US"/>
        </w:rPr>
        <w:t>.</w:t>
      </w:r>
    </w:p>
    <w:p w:rsidR="00B97BDA" w:rsidRDefault="00B97BDA" w:rsidP="00B97BDA">
      <w:pPr>
        <w:pStyle w:val="ListParagraph"/>
        <w:overflowPunct/>
        <w:autoSpaceDE/>
        <w:autoSpaceDN/>
        <w:adjustRightInd/>
        <w:spacing w:after="160" w:line="259" w:lineRule="auto"/>
        <w:ind w:left="117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7C1AD0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Hasil Evaluasi dinyatakan dalam </w:t>
      </w:r>
      <w:r w:rsidR="00651E68">
        <w:rPr>
          <w:rFonts w:ascii="Arial" w:hAnsi="Arial" w:cs="Arial"/>
          <w:sz w:val="22"/>
          <w:szCs w:val="22"/>
          <w:lang w:val="en-US"/>
        </w:rPr>
        <w:t>tiga</w:t>
      </w:r>
      <w:r>
        <w:rPr>
          <w:rFonts w:ascii="Arial" w:hAnsi="Arial" w:cs="Arial"/>
          <w:sz w:val="22"/>
          <w:szCs w:val="22"/>
          <w:lang w:val="en-US"/>
        </w:rPr>
        <w:t xml:space="preserve"> pernyataan :</w:t>
      </w:r>
    </w:p>
    <w:p w:rsidR="00022783" w:rsidRDefault="00022783" w:rsidP="0029501A">
      <w:pPr>
        <w:pStyle w:val="ListParagraph"/>
        <w:overflowPunct/>
        <w:autoSpaceDE/>
        <w:autoSpaceDN/>
        <w:adjustRightInd/>
        <w:spacing w:after="160" w:line="259" w:lineRule="auto"/>
        <w:ind w:left="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7C1AD0" w:rsidP="00B97BDA">
      <w:pPr>
        <w:pStyle w:val="ListParagraph"/>
        <w:numPr>
          <w:ilvl w:val="0"/>
          <w:numId w:val="38"/>
        </w:numPr>
        <w:overflowPunct/>
        <w:autoSpaceDE/>
        <w:autoSpaceDN/>
        <w:adjustRightInd/>
        <w:spacing w:after="160" w:line="259" w:lineRule="auto"/>
        <w:ind w:left="1440" w:hanging="72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Lolos Kualifikasi</w:t>
      </w:r>
    </w:p>
    <w:p w:rsidR="007C1AD0" w:rsidRDefault="007C1AD0" w:rsidP="00B97BDA">
      <w:pPr>
        <w:pStyle w:val="ListParagraph"/>
        <w:overflowPunct/>
        <w:autoSpaceDE/>
        <w:autoSpaceDN/>
        <w:adjustRightInd/>
        <w:spacing w:after="160" w:line="259" w:lineRule="auto"/>
        <w:ind w:left="144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Vendor dinyatakan lolos kualifikasi jika </w:t>
      </w:r>
      <w:r w:rsidR="00D86901">
        <w:rPr>
          <w:rFonts w:ascii="Arial" w:hAnsi="Arial" w:cs="Arial"/>
          <w:sz w:val="22"/>
          <w:szCs w:val="22"/>
          <w:lang w:val="en-US"/>
        </w:rPr>
        <w:t xml:space="preserve">dokumen yang dipersyaratkan lengkap, </w:t>
      </w:r>
      <w:r w:rsidR="003C71B4">
        <w:rPr>
          <w:rFonts w:ascii="Arial" w:hAnsi="Arial" w:cs="Arial"/>
          <w:sz w:val="22"/>
          <w:szCs w:val="22"/>
          <w:lang w:val="en-US"/>
        </w:rPr>
        <w:t>dan memenuhi poin 5.6.</w:t>
      </w:r>
    </w:p>
    <w:p w:rsidR="00022783" w:rsidRDefault="00022783" w:rsidP="00022783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Default="007C1AD0" w:rsidP="00B97BDA">
      <w:pPr>
        <w:pStyle w:val="ListParagraph"/>
        <w:numPr>
          <w:ilvl w:val="0"/>
          <w:numId w:val="38"/>
        </w:numPr>
        <w:overflowPunct/>
        <w:autoSpaceDE/>
        <w:autoSpaceDN/>
        <w:adjustRightInd/>
        <w:spacing w:after="160" w:line="259" w:lineRule="auto"/>
        <w:ind w:left="1440" w:hanging="72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Belum Lolos Kualifikasi</w:t>
      </w:r>
    </w:p>
    <w:p w:rsidR="00D86901" w:rsidRDefault="00D86901" w:rsidP="00B97BDA">
      <w:pPr>
        <w:pStyle w:val="ListParagraph"/>
        <w:overflowPunct/>
        <w:autoSpaceDE/>
        <w:autoSpaceDN/>
        <w:adjustRightInd/>
        <w:spacing w:after="160" w:line="259" w:lineRule="auto"/>
        <w:ind w:left="144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Vendor dinyatakan belum lolos kualifikasi jika dokumen yang dipersyaratkan Poslog belum lengkap. Vendor dipersilahkan untuk melengkapi kekuran</w:t>
      </w:r>
      <w:r w:rsidR="00651E68">
        <w:rPr>
          <w:rFonts w:ascii="Arial" w:hAnsi="Arial" w:cs="Arial"/>
          <w:sz w:val="22"/>
          <w:szCs w:val="22"/>
          <w:lang w:val="en-US"/>
        </w:rPr>
        <w:t>gan dokumen dalam jangka waktu 3</w:t>
      </w:r>
      <w:r>
        <w:rPr>
          <w:rFonts w:ascii="Arial" w:hAnsi="Arial" w:cs="Arial"/>
          <w:sz w:val="22"/>
          <w:szCs w:val="22"/>
          <w:lang w:val="en-US"/>
        </w:rPr>
        <w:t>x24 J</w:t>
      </w:r>
      <w:r w:rsidR="00651E68">
        <w:rPr>
          <w:rFonts w:ascii="Arial" w:hAnsi="Arial" w:cs="Arial"/>
          <w:sz w:val="22"/>
          <w:szCs w:val="22"/>
          <w:lang w:val="en-US"/>
        </w:rPr>
        <w:t>am setelah diberitahukan hasil e</w:t>
      </w:r>
      <w:r>
        <w:rPr>
          <w:rFonts w:ascii="Arial" w:hAnsi="Arial" w:cs="Arial"/>
          <w:sz w:val="22"/>
          <w:szCs w:val="22"/>
          <w:lang w:val="en-US"/>
        </w:rPr>
        <w:t>valuasi berikut.</w:t>
      </w:r>
    </w:p>
    <w:p w:rsidR="00022783" w:rsidRDefault="00022783" w:rsidP="00022783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945FCA" w:rsidRDefault="007C1AD0" w:rsidP="00B97BDA">
      <w:pPr>
        <w:pStyle w:val="ListParagraph"/>
        <w:numPr>
          <w:ilvl w:val="0"/>
          <w:numId w:val="38"/>
        </w:numPr>
        <w:overflowPunct/>
        <w:autoSpaceDE/>
        <w:autoSpaceDN/>
        <w:adjustRightInd/>
        <w:spacing w:after="160" w:line="259" w:lineRule="auto"/>
        <w:ind w:left="1440" w:hanging="72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Tidak Lolos Kualifikasi</w:t>
      </w:r>
    </w:p>
    <w:p w:rsidR="00945FCA" w:rsidRDefault="00D86901" w:rsidP="00B97BDA">
      <w:pPr>
        <w:pStyle w:val="ListParagraph"/>
        <w:overflowPunct/>
        <w:autoSpaceDE/>
        <w:autoSpaceDN/>
        <w:adjustRightInd/>
        <w:spacing w:after="160" w:line="259" w:lineRule="auto"/>
        <w:ind w:left="144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Vendor tidak memenuhi kelengkapan dokumen yang</w:t>
      </w:r>
      <w:r w:rsidR="00A176F5">
        <w:rPr>
          <w:rFonts w:ascii="Arial" w:hAnsi="Arial" w:cs="Arial"/>
          <w:sz w:val="22"/>
          <w:szCs w:val="22"/>
          <w:lang w:val="en-US"/>
        </w:rPr>
        <w:t xml:space="preserve"> dipersyaratkan</w:t>
      </w:r>
      <w:r w:rsidR="00651E68">
        <w:rPr>
          <w:rFonts w:ascii="Arial" w:hAnsi="Arial" w:cs="Arial"/>
          <w:sz w:val="22"/>
          <w:szCs w:val="22"/>
          <w:lang w:val="en-US"/>
        </w:rPr>
        <w:t xml:space="preserve"> pada waktu yang ditetapkan </w:t>
      </w:r>
      <w:r w:rsidR="0094156B">
        <w:rPr>
          <w:rFonts w:ascii="Arial" w:hAnsi="Arial" w:cs="Arial"/>
          <w:sz w:val="22"/>
          <w:szCs w:val="22"/>
          <w:lang w:val="en-US"/>
        </w:rPr>
        <w:t xml:space="preserve">sesuai </w:t>
      </w:r>
      <w:r w:rsidR="00E242E2">
        <w:rPr>
          <w:rFonts w:ascii="Arial" w:hAnsi="Arial" w:cs="Arial"/>
          <w:sz w:val="22"/>
          <w:szCs w:val="22"/>
          <w:lang w:val="en-US"/>
        </w:rPr>
        <w:t xml:space="preserve">5.7.2 </w:t>
      </w:r>
      <w:r w:rsidR="00A176F5">
        <w:rPr>
          <w:rFonts w:ascii="Arial" w:hAnsi="Arial" w:cs="Arial"/>
          <w:sz w:val="22"/>
          <w:szCs w:val="22"/>
          <w:lang w:val="en-US"/>
        </w:rPr>
        <w:t>atau Tim Procurement/Pengadaan menyatakan Vendor tidak memenuhi kualifikasi.</w:t>
      </w:r>
    </w:p>
    <w:p w:rsidR="00022783" w:rsidRDefault="00022783" w:rsidP="00022783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</w:p>
    <w:p w:rsidR="007C1AD0" w:rsidRPr="00930CEE" w:rsidRDefault="007C1AD0" w:rsidP="00B97BDA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ind w:left="720" w:hanging="450"/>
        <w:contextualSpacing/>
        <w:textAlignment w:val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Vendor yang dinyatakan </w:t>
      </w:r>
      <w:r w:rsidR="00B97B1F">
        <w:rPr>
          <w:rFonts w:ascii="Arial" w:hAnsi="Arial" w:cs="Arial"/>
          <w:sz w:val="22"/>
          <w:szCs w:val="22"/>
          <w:lang w:val="en-US"/>
        </w:rPr>
        <w:t>Lolos Kualifikasi kemudian akan didaftarkan ke dalam DRP Poslog.</w:t>
      </w:r>
    </w:p>
    <w:p w:rsidR="009D3D88" w:rsidRDefault="009D3D88" w:rsidP="000725D2">
      <w:pPr>
        <w:pStyle w:val="ListParagraph"/>
        <w:ind w:hanging="450"/>
        <w:rPr>
          <w:rFonts w:ascii="Arial" w:hAnsi="Arial" w:cs="Arial"/>
          <w:b/>
          <w:noProof/>
          <w:lang w:val="en-US"/>
        </w:rPr>
      </w:pPr>
    </w:p>
    <w:p w:rsidR="009D3D88" w:rsidRDefault="009D3D88" w:rsidP="000725D2">
      <w:pPr>
        <w:pStyle w:val="ListParagraph"/>
        <w:ind w:hanging="450"/>
        <w:rPr>
          <w:rFonts w:ascii="Arial" w:hAnsi="Arial" w:cs="Arial"/>
          <w:b/>
          <w:sz w:val="22"/>
          <w:szCs w:val="22"/>
          <w:lang w:val="en-US"/>
        </w:rPr>
      </w:pPr>
    </w:p>
    <w:p w:rsidR="00F1667B" w:rsidRDefault="00EB192D" w:rsidP="002955C0">
      <w:pPr>
        <w:pStyle w:val="ListParagraph"/>
        <w:ind w:left="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en-US"/>
        </w:rPr>
        <w:t>6</w:t>
      </w:r>
      <w:r w:rsidR="00A3212B">
        <w:rPr>
          <w:rFonts w:ascii="Arial" w:hAnsi="Arial" w:cs="Arial"/>
          <w:b/>
          <w:sz w:val="22"/>
          <w:szCs w:val="22"/>
          <w:lang w:val="en-US"/>
        </w:rPr>
        <w:t xml:space="preserve">.  </w:t>
      </w:r>
      <w:r w:rsidR="00C6458A" w:rsidRPr="00F14987">
        <w:rPr>
          <w:rFonts w:ascii="Arial" w:hAnsi="Arial" w:cs="Arial"/>
          <w:b/>
          <w:sz w:val="22"/>
          <w:szCs w:val="22"/>
          <w:lang w:val="id-ID"/>
        </w:rPr>
        <w:t>DOKUMEN TERKAIT</w:t>
      </w:r>
    </w:p>
    <w:p w:rsidR="00D54A67" w:rsidRPr="00D54A67" w:rsidRDefault="00D54A67" w:rsidP="002955C0">
      <w:pPr>
        <w:pStyle w:val="ListParagraph"/>
        <w:ind w:left="0"/>
        <w:rPr>
          <w:rFonts w:ascii="Arial" w:hAnsi="Arial" w:cs="Arial"/>
          <w:sz w:val="22"/>
          <w:szCs w:val="22"/>
          <w:lang w:val="id-ID"/>
        </w:rPr>
      </w:pPr>
    </w:p>
    <w:p w:rsidR="00D54A67" w:rsidRDefault="00EB192D" w:rsidP="00EB192D">
      <w:pPr>
        <w:pStyle w:val="ListParagraph"/>
        <w:ind w:hanging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D54A67" w:rsidRPr="00D54A67">
        <w:rPr>
          <w:rFonts w:ascii="Arial" w:hAnsi="Arial" w:cs="Arial"/>
          <w:sz w:val="22"/>
          <w:szCs w:val="22"/>
          <w:lang w:val="en-US"/>
        </w:rPr>
        <w:t xml:space="preserve">.1 </w:t>
      </w:r>
      <w:r w:rsidR="00E242E2">
        <w:rPr>
          <w:rFonts w:ascii="Arial" w:hAnsi="Arial" w:cs="Arial"/>
          <w:sz w:val="22"/>
          <w:szCs w:val="22"/>
          <w:lang w:val="en-US"/>
        </w:rPr>
        <w:t>Formulir Registrasi Vendor.</w:t>
      </w:r>
    </w:p>
    <w:p w:rsidR="00EB192D" w:rsidRPr="00D54A67" w:rsidRDefault="00EB192D" w:rsidP="00EB192D">
      <w:pPr>
        <w:pStyle w:val="ListParagraph"/>
        <w:ind w:hanging="360"/>
        <w:rPr>
          <w:rFonts w:ascii="Arial" w:hAnsi="Arial" w:cs="Arial"/>
          <w:sz w:val="22"/>
          <w:szCs w:val="22"/>
          <w:lang w:val="en-US"/>
        </w:rPr>
      </w:pPr>
    </w:p>
    <w:p w:rsidR="00775711" w:rsidRDefault="00EB192D" w:rsidP="00775711">
      <w:pPr>
        <w:pStyle w:val="ListParagraph"/>
        <w:ind w:hanging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D54A67" w:rsidRPr="00D54A67">
        <w:rPr>
          <w:rFonts w:ascii="Arial" w:hAnsi="Arial" w:cs="Arial"/>
          <w:sz w:val="22"/>
          <w:szCs w:val="22"/>
          <w:lang w:val="en-US"/>
        </w:rPr>
        <w:t xml:space="preserve">.2 </w:t>
      </w:r>
      <w:r w:rsidR="00207401">
        <w:rPr>
          <w:rFonts w:ascii="Arial" w:hAnsi="Arial" w:cs="Arial"/>
          <w:sz w:val="22"/>
          <w:szCs w:val="22"/>
          <w:lang w:val="en-US"/>
        </w:rPr>
        <w:t>Formulir Penilaian Vendor</w:t>
      </w:r>
      <w:r w:rsidR="00E242E2">
        <w:rPr>
          <w:rFonts w:ascii="Arial" w:hAnsi="Arial" w:cs="Arial"/>
          <w:sz w:val="22"/>
          <w:szCs w:val="22"/>
          <w:lang w:val="en-US"/>
        </w:rPr>
        <w:t>.</w:t>
      </w:r>
    </w:p>
    <w:p w:rsidR="00775711" w:rsidRDefault="00775711" w:rsidP="00775711">
      <w:pPr>
        <w:pStyle w:val="ListParagraph"/>
        <w:ind w:left="0"/>
        <w:rPr>
          <w:rFonts w:ascii="Arial" w:hAnsi="Arial" w:cs="Arial"/>
          <w:sz w:val="22"/>
          <w:szCs w:val="22"/>
          <w:lang w:val="en-US"/>
        </w:rPr>
      </w:pPr>
    </w:p>
    <w:p w:rsidR="00775711" w:rsidRPr="00D54A67" w:rsidRDefault="00775711" w:rsidP="00775711">
      <w:pPr>
        <w:pStyle w:val="ListParagraph"/>
        <w:ind w:hanging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6.3 Formulir Pemerik</w:t>
      </w:r>
      <w:r w:rsidR="00E242E2">
        <w:rPr>
          <w:rFonts w:ascii="Arial" w:hAnsi="Arial" w:cs="Arial"/>
          <w:sz w:val="22"/>
          <w:szCs w:val="22"/>
          <w:lang w:val="en-US"/>
        </w:rPr>
        <w:t>saan Kelengkapan Dokumen Vendor.</w:t>
      </w:r>
      <w:bookmarkStart w:id="0" w:name="_GoBack"/>
      <w:bookmarkEnd w:id="0"/>
    </w:p>
    <w:p w:rsidR="00F1667B" w:rsidRPr="00F14987" w:rsidRDefault="00F1667B" w:rsidP="00EB192D">
      <w:pPr>
        <w:pStyle w:val="ListParagraph"/>
        <w:ind w:hanging="360"/>
        <w:rPr>
          <w:rFonts w:ascii="Arial" w:hAnsi="Arial" w:cs="Arial"/>
          <w:b/>
          <w:sz w:val="22"/>
          <w:szCs w:val="22"/>
          <w:lang w:val="id-ID"/>
        </w:rPr>
      </w:pPr>
    </w:p>
    <w:p w:rsidR="00835918" w:rsidRDefault="00835918" w:rsidP="00D54A67">
      <w:pPr>
        <w:pStyle w:val="ListParagraph"/>
        <w:ind w:left="0"/>
        <w:rPr>
          <w:rFonts w:ascii="Tahoma" w:hAnsi="Tahoma"/>
          <w:sz w:val="22"/>
          <w:szCs w:val="22"/>
          <w:lang w:val="en-US"/>
        </w:rPr>
      </w:pPr>
    </w:p>
    <w:p w:rsidR="002F468C" w:rsidRDefault="002F468C" w:rsidP="00D54A67">
      <w:pPr>
        <w:pStyle w:val="ListParagraph"/>
        <w:ind w:left="0"/>
        <w:rPr>
          <w:rFonts w:ascii="Tahoma" w:hAnsi="Tahoma"/>
          <w:sz w:val="22"/>
          <w:szCs w:val="22"/>
          <w:lang w:val="en-US"/>
        </w:rPr>
      </w:pPr>
    </w:p>
    <w:p w:rsidR="002F468C" w:rsidRDefault="002F468C" w:rsidP="00D54A67">
      <w:pPr>
        <w:pStyle w:val="ListParagraph"/>
        <w:ind w:left="0"/>
        <w:rPr>
          <w:rFonts w:ascii="Tahoma" w:hAnsi="Tahoma"/>
          <w:sz w:val="22"/>
          <w:szCs w:val="22"/>
          <w:lang w:val="en-US"/>
        </w:rPr>
      </w:pPr>
    </w:p>
    <w:p w:rsidR="00835918" w:rsidRPr="00835918" w:rsidRDefault="00835918" w:rsidP="0029501A">
      <w:pPr>
        <w:pStyle w:val="ListParagraph"/>
        <w:ind w:left="0"/>
        <w:rPr>
          <w:rFonts w:ascii="Tahoma" w:hAnsi="Tahoma"/>
          <w:sz w:val="22"/>
          <w:szCs w:val="22"/>
          <w:lang w:val="en-US"/>
        </w:rPr>
      </w:pPr>
    </w:p>
    <w:p w:rsidR="00BE06FF" w:rsidRDefault="00BE06FF" w:rsidP="00D54A67">
      <w:pPr>
        <w:pStyle w:val="ListParagraph"/>
        <w:ind w:left="0"/>
        <w:rPr>
          <w:rFonts w:ascii="Tahoma" w:hAnsi="Tahoma"/>
          <w:sz w:val="22"/>
          <w:szCs w:val="22"/>
          <w:lang w:val="id-ID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3081"/>
        <w:gridCol w:w="3302"/>
      </w:tblGrid>
      <w:tr w:rsidR="00F14987" w:rsidTr="00060C28">
        <w:tc>
          <w:tcPr>
            <w:tcW w:w="2973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  <w:t>Disiapkan oleh :</w:t>
            </w:r>
          </w:p>
        </w:tc>
        <w:tc>
          <w:tcPr>
            <w:tcW w:w="3081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180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  <w:t>Diperiksa oleh :</w:t>
            </w:r>
          </w:p>
        </w:tc>
        <w:tc>
          <w:tcPr>
            <w:tcW w:w="3302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  <w:t>Disetujui oleh :</w:t>
            </w:r>
          </w:p>
        </w:tc>
      </w:tr>
      <w:tr w:rsidR="00F14987" w:rsidTr="004063DF">
        <w:tc>
          <w:tcPr>
            <w:tcW w:w="2973" w:type="dxa"/>
            <w:shd w:val="clear" w:color="auto" w:fill="auto"/>
            <w:vAlign w:val="center"/>
          </w:tcPr>
          <w:p w:rsidR="00F14987" w:rsidRPr="00835918" w:rsidRDefault="001C4840" w:rsidP="004063DF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Head of Strategic Office</w:t>
            </w:r>
          </w:p>
        </w:tc>
        <w:tc>
          <w:tcPr>
            <w:tcW w:w="3081" w:type="dxa"/>
            <w:shd w:val="clear" w:color="auto" w:fill="auto"/>
            <w:vAlign w:val="center"/>
          </w:tcPr>
          <w:p w:rsidR="00F14987" w:rsidRPr="009D3D88" w:rsidRDefault="001C4840" w:rsidP="004063DF">
            <w:pPr>
              <w:pStyle w:val="ListParagraph"/>
              <w:ind w:left="180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Pjs Head of QHSSE</w:t>
            </w:r>
          </w:p>
        </w:tc>
        <w:tc>
          <w:tcPr>
            <w:tcW w:w="3302" w:type="dxa"/>
            <w:shd w:val="clear" w:color="auto" w:fill="auto"/>
            <w:vAlign w:val="center"/>
          </w:tcPr>
          <w:p w:rsidR="00F14987" w:rsidRPr="00835918" w:rsidRDefault="002D62D6" w:rsidP="004063DF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Plt. Direktur Utama</w:t>
            </w:r>
          </w:p>
        </w:tc>
      </w:tr>
      <w:tr w:rsidR="00F14987" w:rsidTr="00060C28">
        <w:tc>
          <w:tcPr>
            <w:tcW w:w="2973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id-ID"/>
              </w:rPr>
            </w:pPr>
          </w:p>
          <w:p w:rsidR="00F14987" w:rsidRPr="004C764B" w:rsidRDefault="004C764B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Akhmad Yunani</w:t>
            </w:r>
          </w:p>
        </w:tc>
        <w:tc>
          <w:tcPr>
            <w:tcW w:w="3081" w:type="dxa"/>
            <w:shd w:val="clear" w:color="auto" w:fill="auto"/>
          </w:tcPr>
          <w:p w:rsidR="00F14987" w:rsidRDefault="00F14987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Pr="001143D3" w:rsidRDefault="003A65D4" w:rsidP="001143D3">
            <w:pPr>
              <w:pStyle w:val="ListParagraph"/>
              <w:ind w:left="180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Akhmad Yunani</w:t>
            </w:r>
          </w:p>
        </w:tc>
        <w:tc>
          <w:tcPr>
            <w:tcW w:w="3302" w:type="dxa"/>
            <w:shd w:val="clear" w:color="auto" w:fill="auto"/>
          </w:tcPr>
          <w:p w:rsidR="00F14987" w:rsidRDefault="00F14987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</w:p>
          <w:p w:rsidR="004C764B" w:rsidRPr="001143D3" w:rsidRDefault="004C764B" w:rsidP="001143D3">
            <w:pPr>
              <w:pStyle w:val="ListParagraph"/>
              <w:ind w:left="217"/>
              <w:jc w:val="left"/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MS Mincho" w:hAnsi="Arial" w:cs="Arial"/>
                <w:b/>
                <w:sz w:val="22"/>
                <w:szCs w:val="22"/>
                <w:lang w:val="en-US"/>
              </w:rPr>
              <w:t>Yuzon Erman</w:t>
            </w:r>
          </w:p>
        </w:tc>
      </w:tr>
      <w:tr w:rsidR="00F14987" w:rsidTr="00060C28">
        <w:tc>
          <w:tcPr>
            <w:tcW w:w="2973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176"/>
              <w:jc w:val="left"/>
              <w:rPr>
                <w:rFonts w:ascii="Arial" w:eastAsia="MS Mincho" w:hAnsi="Arial" w:cs="Arial"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sz w:val="22"/>
                <w:szCs w:val="22"/>
                <w:lang w:val="id-ID"/>
              </w:rPr>
              <w:t>Tanggal :</w:t>
            </w:r>
          </w:p>
        </w:tc>
        <w:tc>
          <w:tcPr>
            <w:tcW w:w="3081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180"/>
              <w:jc w:val="left"/>
              <w:rPr>
                <w:rFonts w:ascii="Arial" w:eastAsia="MS Mincho" w:hAnsi="Arial" w:cs="Arial"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sz w:val="22"/>
                <w:szCs w:val="22"/>
                <w:lang w:val="id-ID"/>
              </w:rPr>
              <w:t>Tanggal :</w:t>
            </w:r>
          </w:p>
        </w:tc>
        <w:tc>
          <w:tcPr>
            <w:tcW w:w="3302" w:type="dxa"/>
            <w:shd w:val="clear" w:color="auto" w:fill="auto"/>
          </w:tcPr>
          <w:p w:rsidR="00F14987" w:rsidRPr="00DD3B2D" w:rsidRDefault="00F14987" w:rsidP="00060C28">
            <w:pPr>
              <w:pStyle w:val="ListParagraph"/>
              <w:ind w:left="217"/>
              <w:jc w:val="left"/>
              <w:rPr>
                <w:rFonts w:ascii="Arial" w:eastAsia="MS Mincho" w:hAnsi="Arial" w:cs="Arial"/>
                <w:sz w:val="22"/>
                <w:szCs w:val="22"/>
                <w:lang w:val="id-ID"/>
              </w:rPr>
            </w:pPr>
            <w:r w:rsidRPr="00DD3B2D">
              <w:rPr>
                <w:rFonts w:ascii="Arial" w:eastAsia="MS Mincho" w:hAnsi="Arial" w:cs="Arial"/>
                <w:sz w:val="22"/>
                <w:szCs w:val="22"/>
                <w:lang w:val="id-ID"/>
              </w:rPr>
              <w:t>Tanggal :</w:t>
            </w:r>
          </w:p>
        </w:tc>
      </w:tr>
    </w:tbl>
    <w:p w:rsidR="003B5088" w:rsidRPr="00C6458A" w:rsidRDefault="003B5088" w:rsidP="00C6458A">
      <w:pPr>
        <w:pStyle w:val="ListParagraph"/>
        <w:ind w:left="0"/>
        <w:rPr>
          <w:rFonts w:ascii="Tahoma" w:hAnsi="Tahoma"/>
          <w:sz w:val="22"/>
          <w:szCs w:val="22"/>
          <w:lang w:val="id-ID"/>
        </w:rPr>
      </w:pPr>
    </w:p>
    <w:sectPr w:rsidR="003B5088" w:rsidRPr="00C6458A" w:rsidSect="00CD4A0F"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40" w:right="1275" w:bottom="1440" w:left="1440" w:header="706" w:footer="10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8F4" w:rsidRDefault="007228F4">
      <w:r>
        <w:separator/>
      </w:r>
    </w:p>
  </w:endnote>
  <w:endnote w:type="continuationSeparator" w:id="0">
    <w:p w:rsidR="007228F4" w:rsidRDefault="0072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901" w:rsidRDefault="00D869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6901" w:rsidRDefault="00D86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901" w:rsidRPr="00557CA2" w:rsidRDefault="008C72BC" w:rsidP="00557CA2">
    <w:pPr>
      <w:pStyle w:val="Footer"/>
      <w:jc w:val="right"/>
      <w:rPr>
        <w:rFonts w:ascii="Arial" w:hAnsi="Arial" w:cs="Arial"/>
        <w:sz w:val="16"/>
        <w:szCs w:val="16"/>
        <w:lang w:val="id-ID"/>
      </w:rPr>
    </w:pPr>
    <w:r>
      <w:rPr>
        <w:rFonts w:ascii="Arial" w:hAnsi="Arial"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127635</wp:posOffset>
              </wp:positionH>
              <wp:positionV relativeFrom="paragraph">
                <wp:posOffset>-74930</wp:posOffset>
              </wp:positionV>
              <wp:extent cx="5762625" cy="0"/>
              <wp:effectExtent l="13335" t="12700" r="5715" b="635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06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10.05pt;margin-top:-5.9pt;width:453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THQIAADsEAAAOAAAAZHJzL2Uyb0RvYy54bWysU01v2zAMvQ/YfxB0T21njpsYcYrCTnbp&#10;tgDtfoAiybYwWRIkJU4w7L+PUj7QdpdhWA4KZZKPj3zU8uE4SHTg1gmtKpzdpRhxRTUTqqvw95fN&#10;ZI6R80QxIrXiFT5xhx9WHz8sR1Pyqe61ZNwiAFGuHE2Fe+9NmSSO9nwg7k4brsDZajsQD1fbJcyS&#10;EdAHmUzTtEhGbZmxmnLn4GtzduJVxG9bTv23tnXcI1lh4ObjaeO5C2eyWpKys8T0gl5okH9gMRCh&#10;oOgNqiGeoL0Vf0ANglrtdOvvqB4S3baC8tgDdJOl77p57onhsRcYjjO3Mbn/B0u/HrYWCQbaYaTI&#10;ABI97r2OlVERxjMaV0JUrbY2NEiP6tk8afrDIaXrnqiOx+CXk4HcLGQkb1LCxRkoshu/aAYxBPDj&#10;rI6tHQIkTAEdoySnmyT86BGFj7P7YlpMZxjRqy8h5TXRWOc/cz2gYFTYeUtE1/taKwXCa5vFMuTw&#10;5HygRcprQqiq9EZIGfWXCo0VXsygTvA4LQULznix3a6WFh1I2KD4iz2+C7N6r1gE6zlh64vtiZBn&#10;G4pLFfCgMaBzsc4r8nORLtbz9Tyf5NNiPcnTppk8bup8Umyy+1nzqanrJvsVqGV52QvGuArsruua&#10;5X+3DpeHc16028LexpC8RY/zArLX/0g6KhvEPK/FTrPT1l4Vhw2NwZfXFJ7A6zvYr9/86jcAAAD/&#10;/wMAUEsDBBQABgAIAAAAIQBhNsAy3QAAAAoBAAAPAAAAZHJzL2Rvd25yZXYueG1sTI/BSsNAEIbv&#10;gu+wjOBF2t0NWG3MphTBg0fbgtdtdkyi2dmQ3TSxT+8Igj3OzMc/319sZt+JEw6xDWRALxUIpCq4&#10;lmoDh/3L4hFETJac7QKhgW+MsCmvrwqbuzDRG552qRYcQjG3BpqU+lzKWDXobVyGHolvH2HwNvE4&#10;1NINduJw38lMqZX0tiX+0NgenxusvnajN4BxvNdqu/b14fU83b1n58+p3xtzezNvn0AknNM/DL/6&#10;rA4lOx3DSC6KzkCmNJMGFlpzBQbW2cMKxPFvI8tCXlYofwAAAP//AwBQSwECLQAUAAYACAAAACEA&#10;toM4kv4AAADhAQAAEwAAAAAAAAAAAAAAAAAAAAAAW0NvbnRlbnRfVHlwZXNdLnhtbFBLAQItABQA&#10;BgAIAAAAIQA4/SH/1gAAAJQBAAALAAAAAAAAAAAAAAAAAC8BAABfcmVscy8ucmVsc1BLAQItABQA&#10;BgAIAAAAIQCpEauTHQIAADsEAAAOAAAAAAAAAAAAAAAAAC4CAABkcnMvZTJvRG9jLnhtbFBLAQIt&#10;ABQABgAIAAAAIQBhNsAy3QAAAAoBAAAPAAAAAAAAAAAAAAAAAHcEAABkcnMvZG93bnJldi54bWxQ&#10;SwUGAAAAAAQABADzAAAAgQUAAAAA&#10;"/>
          </w:pict>
        </mc:Fallback>
      </mc:AlternateContent>
    </w:r>
    <w:r w:rsidR="00D86901" w:rsidRPr="00557CA2">
      <w:rPr>
        <w:rFonts w:ascii="Arial" w:hAnsi="Arial" w:cs="Arial"/>
        <w:sz w:val="16"/>
        <w:szCs w:val="16"/>
        <w:lang w:val="id-ID"/>
      </w:rPr>
      <w:t>Dokumen Tidak Terkendali Apabila Dicetak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8F4" w:rsidRDefault="007228F4">
      <w:r>
        <w:separator/>
      </w:r>
    </w:p>
  </w:footnote>
  <w:footnote w:type="continuationSeparator" w:id="0">
    <w:p w:rsidR="007228F4" w:rsidRDefault="00722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5476"/>
      <w:gridCol w:w="794"/>
      <w:gridCol w:w="1996"/>
    </w:tblGrid>
    <w:tr w:rsidR="00D86901" w:rsidTr="00780327">
      <w:trPr>
        <w:cantSplit/>
        <w:trHeight w:val="260"/>
      </w:trPr>
      <w:tc>
        <w:tcPr>
          <w:tcW w:w="1454" w:type="dxa"/>
          <w:vMerge w:val="restart"/>
        </w:tcPr>
        <w:p w:rsidR="00D86901" w:rsidRDefault="008C72BC" w:rsidP="00B82516">
          <w:pPr>
            <w:pStyle w:val="Header"/>
            <w:tabs>
              <w:tab w:val="center" w:pos="601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185420</wp:posOffset>
                </wp:positionV>
                <wp:extent cx="828675" cy="762000"/>
                <wp:effectExtent l="0" t="0" r="0" b="0"/>
                <wp:wrapNone/>
                <wp:docPr id="7" name="Picture 5" descr="Description: C:\Users\ferri.sriwibowo\AppData\Local\Microsoft\Windows\Temporary Internet Files\Low\Content.IE5\SBM4M62Y\logo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erri.sriwibowo\AppData\Local\Microsoft\Windows\Temporary Internet Files\Low\Content.IE5\SBM4M62Y\logo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62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76" w:type="dxa"/>
          <w:tcBorders>
            <w:bottom w:val="nil"/>
          </w:tcBorders>
        </w:tcPr>
        <w:p w:rsidR="00D86901" w:rsidRDefault="008C72BC" w:rsidP="00B82516">
          <w:pPr>
            <w:pStyle w:val="HeaderProcedure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66040</wp:posOffset>
                    </wp:positionV>
                    <wp:extent cx="3402330" cy="824230"/>
                    <wp:effectExtent l="1270" t="0" r="0" b="4445"/>
                    <wp:wrapNone/>
                    <wp:docPr id="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2330" cy="824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6901" w:rsidRPr="004C56C5" w:rsidRDefault="00D86901" w:rsidP="00EA2B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Cs w:val="24"/>
                                    <w:lang w:val="id-ID"/>
                                  </w:rPr>
                                </w:pPr>
                                <w:r w:rsidRPr="004C56C5">
                                  <w:rPr>
                                    <w:rFonts w:ascii="Arial" w:hAnsi="Arial" w:cs="Arial"/>
                                    <w:b/>
                                    <w:szCs w:val="24"/>
                                    <w:lang w:val="en-US"/>
                                  </w:rPr>
                                  <w:t>VENDOR REGISTRATION AND QUALIFICATION PROCEDURE</w:t>
                                </w:r>
                              </w:p>
                              <w:p w:rsidR="00D86901" w:rsidRDefault="00D86901" w:rsidP="00EA2B7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lang w:val="id-ID"/>
                                  </w:rPr>
                                </w:pPr>
                              </w:p>
                              <w:p w:rsidR="00D86901" w:rsidRPr="00C6458A" w:rsidRDefault="00D86901" w:rsidP="00C6458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  <w:lang w:val="id-ID"/>
                                  </w:rPr>
                                  <w:t xml:space="preserve">(PROSEDUR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PENDAFTARAN DAN KUALIFIKASI VENDOR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20"/>
                                    <w:lang w:val="id-ID"/>
                                  </w:rPr>
                                  <w:t>)</w:t>
                                </w:r>
                              </w:p>
                              <w:p w:rsidR="00D86901" w:rsidRPr="00EA2B7D" w:rsidRDefault="00D86901" w:rsidP="00EA2B7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8" style="position:absolute;left:0;text-align:left;margin-left:-.75pt;margin-top:5.2pt;width:267.9pt;height:6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hJpQIAAJ0FAAAOAAAAZHJzL2Uyb0RvYy54bWysVG1v0zAQ/o7Ef7D8PctLs66Jlk5d0yCk&#10;ARODH+AmTmPh2MF2m26I/87Zadp1ExIC8sE62+fn7rl7ctc3+5ajHVWaSZHh8CLAiIpSVkxsMvz1&#10;S+HNMNKGiIpwKWiGH6nGN/O3b677LqWRbCSvqEIAInTadxlujOlS39dlQ1uiL2RHBVzWUrXEwFZt&#10;/EqRHtBb7kdBMPV7qapOyZJqDaf5cInnDr+uaWk+1bWmBvEMQ27Grcqta7v682uSbhTpGlYe0iB/&#10;kUVLmICgR6icGIK2ir2CalmppJa1uShl68u6ZiV1HIBNGLxg89CQjjouUBzdHcuk/x9s+XF3rxCr&#10;MhxhJEgLLfoMRSNiwym6tOXpO52C10N3ryxB3d3J8ptGQi4b8KILpWTfUFJBUqH1988e2I2Gp2jd&#10;f5AVoJOtka5S+1q1FhBqgPauIY/HhtC9QSUcTuIgmkygbyXczaI4AtuGIOn4ulPavKOyRdbIsILc&#10;HTrZ3WkzuI4uNpiQBeMczknKxdkBYA4nEBue2jubhevhjyRIVrPVLPbiaLry4iDPvUWxjL1pEV5d&#10;5pN8uczDnzZuGKcNqyoqbJhRT2H8Z/06KHtQwlFRWnJWWTibklab9ZIrtCOg58J9h4I8c/PP03D1&#10;Ai4vKIVRHNxGiVdMZ1deXMSXXnIVzLwgTG6TaRAncV6cU7pjgv47JdTbLjsuvyUWuO81MZK2zMC4&#10;4KwFORydSGr1txKV66shjA/2szrY3E91gF6PXXZqtQIdhG726z2gWNWuZfUIulUSZAUKhBkHRiPV&#10;E0Y9zIsM6+9boihG/L0A7dvhMhpqNNajQUQJTzNsMBrMpRmG0LZTbNMAcuhqIuQC/o+aOemesjj8&#10;VTADHInDvLJD5vneeZ2m6vwXAAAA//8DAFBLAwQUAAYACAAAACEAtIzVet4AAAAJAQAADwAAAGRy&#10;cy9kb3ducmV2LnhtbEyPwU7DMBBE70j8g7VI3Fq7bVqVEKdCjSLBDQqX3tx4SSJiO7HdJPw9ywmO&#10;OzOafZMdZtOxEX1onZWwWgpgaCunW1tL+HgvF3tgISqrVecsSvjGAIf89iZTqXaTfcPxFGtGJTak&#10;SkITY59yHqoGjQpL16Ml79N5oyKdvubaq4nKTcfXQuy4Ua2lD43q8dhg9XW6GgmF3+kyHJ+L8uE8&#10;FfHldRgHPkh5fzc/PQKLOMe/MPziEzrkxHRxV6sD6yQsVltKki4SYORvN8kG2IWERKyB5xn/vyD/&#10;AQAA//8DAFBLAQItABQABgAIAAAAIQC2gziS/gAAAOEBAAATAAAAAAAAAAAAAAAAAAAAAABbQ29u&#10;dGVudF9UeXBlc10ueG1sUEsBAi0AFAAGAAgAAAAhADj9If/WAAAAlAEAAAsAAAAAAAAAAAAAAAAA&#10;LwEAAF9yZWxzLy5yZWxzUEsBAi0AFAAGAAgAAAAhAIrqKEmlAgAAnQUAAA4AAAAAAAAAAAAAAAAA&#10;LgIAAGRycy9lMm9Eb2MueG1sUEsBAi0AFAAGAAgAAAAhALSM1XreAAAACQEAAA8AAAAAAAAAAAAA&#10;AAAA/wQAAGRycy9kb3ducmV2LnhtbFBLBQYAAAAABAAEAPMAAAAKBgAAAAA=&#10;" filled="f" stroked="f" strokeweight="0">
                    <v:textbox inset="0,0,0,0">
                      <w:txbxContent>
                        <w:p w:rsidR="00D86901" w:rsidRPr="004C56C5" w:rsidRDefault="00D86901" w:rsidP="00EA2B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Cs w:val="24"/>
                              <w:lang w:val="id-ID"/>
                            </w:rPr>
                          </w:pPr>
                          <w:r w:rsidRPr="004C56C5">
                            <w:rPr>
                              <w:rFonts w:ascii="Arial" w:hAnsi="Arial" w:cs="Arial"/>
                              <w:b/>
                              <w:szCs w:val="24"/>
                              <w:lang w:val="en-US"/>
                            </w:rPr>
                            <w:t>VENDOR REGISTRATION AND QUALIFICATION PROCEDURE</w:t>
                          </w:r>
                        </w:p>
                        <w:p w:rsidR="00D86901" w:rsidRDefault="00D86901" w:rsidP="00EA2B7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lang w:val="id-ID"/>
                            </w:rPr>
                          </w:pPr>
                        </w:p>
                        <w:p w:rsidR="00D86901" w:rsidRPr="00C6458A" w:rsidRDefault="00D86901" w:rsidP="00C6458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lang w:val="id-ID"/>
                            </w:rPr>
                            <w:t xml:space="preserve">(PROSEDUR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lang w:val="en-US"/>
                            </w:rPr>
                            <w:t>PENDAFTARAN DAN KUALIFIKASI VENDOR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lang w:val="id-ID"/>
                            </w:rPr>
                            <w:t>)</w:t>
                          </w:r>
                        </w:p>
                        <w:p w:rsidR="00D86901" w:rsidRPr="00EA2B7D" w:rsidRDefault="00D86901" w:rsidP="00EA2B7D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94" w:type="dxa"/>
        </w:tcPr>
        <w:p w:rsidR="00D86901" w:rsidRPr="00EA2B7D" w:rsidRDefault="00D86901" w:rsidP="00B82516">
          <w:pPr>
            <w:pStyle w:val="HeaderRevDate"/>
            <w:spacing w:before="100"/>
            <w:rPr>
              <w:rFonts w:ascii="Arial" w:hAnsi="Arial" w:cs="Arial"/>
              <w:sz w:val="16"/>
              <w:szCs w:val="16"/>
            </w:rPr>
          </w:pPr>
          <w:r w:rsidRPr="00EA2B7D">
            <w:rPr>
              <w:rFonts w:ascii="Arial" w:hAnsi="Arial" w:cs="Arial"/>
              <w:sz w:val="16"/>
              <w:szCs w:val="16"/>
            </w:rPr>
            <w:t>REV.</w:t>
          </w:r>
        </w:p>
      </w:tc>
      <w:tc>
        <w:tcPr>
          <w:tcW w:w="1996" w:type="dxa"/>
        </w:tcPr>
        <w:p w:rsidR="00D86901" w:rsidRPr="00CD4A0F" w:rsidRDefault="00D86901" w:rsidP="00B82516">
          <w:pPr>
            <w:pStyle w:val="HeaderRevDate"/>
            <w:spacing w:before="100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00</w:t>
          </w:r>
        </w:p>
      </w:tc>
    </w:tr>
    <w:tr w:rsidR="00D86901" w:rsidRPr="00A936A4" w:rsidTr="00780327">
      <w:trPr>
        <w:cantSplit/>
        <w:trHeight w:val="251"/>
      </w:trPr>
      <w:tc>
        <w:tcPr>
          <w:tcW w:w="1454" w:type="dxa"/>
          <w:vMerge/>
        </w:tcPr>
        <w:p w:rsidR="00D86901" w:rsidRDefault="00D86901" w:rsidP="00B82516">
          <w:pPr>
            <w:pStyle w:val="Header"/>
            <w:jc w:val="center"/>
          </w:pPr>
        </w:p>
      </w:tc>
      <w:tc>
        <w:tcPr>
          <w:tcW w:w="5476" w:type="dxa"/>
          <w:tcBorders>
            <w:top w:val="nil"/>
            <w:bottom w:val="nil"/>
          </w:tcBorders>
        </w:tcPr>
        <w:p w:rsidR="00D86901" w:rsidRDefault="00D86901" w:rsidP="00B82516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794" w:type="dxa"/>
        </w:tcPr>
        <w:p w:rsidR="00D86901" w:rsidRPr="00EA2B7D" w:rsidRDefault="00D86901" w:rsidP="00B82516">
          <w:pPr>
            <w:pStyle w:val="HeaderRevDate"/>
            <w:spacing w:before="100"/>
            <w:rPr>
              <w:rFonts w:ascii="Arial" w:hAnsi="Arial" w:cs="Arial"/>
              <w:sz w:val="16"/>
              <w:szCs w:val="16"/>
            </w:rPr>
          </w:pPr>
          <w:r w:rsidRPr="00EA2B7D">
            <w:rPr>
              <w:rFonts w:ascii="Arial" w:hAnsi="Arial" w:cs="Arial"/>
              <w:sz w:val="16"/>
              <w:szCs w:val="16"/>
            </w:rPr>
            <w:t>DATE</w:t>
          </w:r>
        </w:p>
      </w:tc>
      <w:tc>
        <w:tcPr>
          <w:tcW w:w="1996" w:type="dxa"/>
          <w:tcBorders>
            <w:bottom w:val="nil"/>
          </w:tcBorders>
        </w:tcPr>
        <w:p w:rsidR="00D86901" w:rsidRPr="00CD4A0F" w:rsidRDefault="00D86901" w:rsidP="00874384">
          <w:pPr>
            <w:pStyle w:val="HeaderRevDate"/>
            <w:spacing w:before="100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27</w:t>
          </w:r>
          <w:r w:rsidRPr="00CD4A0F">
            <w:rPr>
              <w:rFonts w:ascii="Arial" w:hAnsi="Arial" w:cs="Arial"/>
              <w:sz w:val="16"/>
              <w:szCs w:val="16"/>
              <w:vertAlign w:val="superscript"/>
              <w:lang w:val="en-US"/>
            </w:rPr>
            <w:t>th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FEB 2017</w:t>
          </w:r>
        </w:p>
      </w:tc>
    </w:tr>
    <w:tr w:rsidR="00D86901" w:rsidTr="00686FC4">
      <w:trPr>
        <w:cantSplit/>
        <w:trHeight w:val="747"/>
      </w:trPr>
      <w:tc>
        <w:tcPr>
          <w:tcW w:w="1454" w:type="dxa"/>
          <w:vMerge/>
        </w:tcPr>
        <w:p w:rsidR="00D86901" w:rsidRDefault="00D86901" w:rsidP="00B82516">
          <w:pPr>
            <w:pStyle w:val="Header"/>
          </w:pPr>
        </w:p>
      </w:tc>
      <w:tc>
        <w:tcPr>
          <w:tcW w:w="5476" w:type="dxa"/>
          <w:tcBorders>
            <w:top w:val="nil"/>
          </w:tcBorders>
        </w:tcPr>
        <w:p w:rsidR="00D86901" w:rsidRDefault="00D86901" w:rsidP="00B82516">
          <w:pPr>
            <w:pStyle w:val="Header"/>
          </w:pPr>
        </w:p>
      </w:tc>
      <w:tc>
        <w:tcPr>
          <w:tcW w:w="2790" w:type="dxa"/>
          <w:gridSpan w:val="2"/>
          <w:tcBorders>
            <w:bottom w:val="nil"/>
          </w:tcBorders>
          <w:vAlign w:val="center"/>
        </w:tcPr>
        <w:p w:rsidR="00D86901" w:rsidRPr="0024697F" w:rsidRDefault="00D86901" w:rsidP="00686FC4">
          <w:pPr>
            <w:pStyle w:val="HeaderSeries"/>
            <w:rPr>
              <w:rFonts w:ascii="Arial" w:hAnsi="Arial" w:cs="Arial"/>
              <w:b w:val="0"/>
              <w:bCs/>
              <w:sz w:val="16"/>
              <w:szCs w:val="16"/>
              <w:lang w:val="id-ID"/>
            </w:rPr>
          </w:pPr>
          <w:r>
            <w:rPr>
              <w:rFonts w:ascii="Arial" w:hAnsi="Arial" w:cs="Arial"/>
              <w:b w:val="0"/>
              <w:bCs/>
              <w:sz w:val="16"/>
              <w:szCs w:val="16"/>
            </w:rPr>
            <w:t>PO</w:t>
          </w:r>
          <w:r w:rsidRPr="00EA2B7D">
            <w:rPr>
              <w:rFonts w:ascii="Arial" w:hAnsi="Arial" w:cs="Arial"/>
              <w:b w:val="0"/>
              <w:bCs/>
              <w:sz w:val="16"/>
              <w:szCs w:val="16"/>
            </w:rPr>
            <w:t>S</w:t>
          </w:r>
          <w:r>
            <w:rPr>
              <w:rFonts w:ascii="Arial" w:hAnsi="Arial" w:cs="Arial"/>
              <w:b w:val="0"/>
              <w:bCs/>
              <w:sz w:val="16"/>
              <w:szCs w:val="16"/>
            </w:rPr>
            <w:t>LOG</w:t>
          </w:r>
          <w:r w:rsidRPr="00EA2B7D">
            <w:rPr>
              <w:rFonts w:ascii="Arial" w:hAnsi="Arial" w:cs="Arial"/>
              <w:b w:val="0"/>
              <w:bCs/>
              <w:sz w:val="16"/>
              <w:szCs w:val="16"/>
            </w:rPr>
            <w:t>/</w:t>
          </w:r>
          <w:r>
            <w:rPr>
              <w:rFonts w:ascii="Arial" w:hAnsi="Arial" w:cs="Arial"/>
              <w:b w:val="0"/>
              <w:bCs/>
              <w:sz w:val="16"/>
              <w:szCs w:val="16"/>
            </w:rPr>
            <w:t>PROC/PROC-01</w:t>
          </w:r>
        </w:p>
      </w:tc>
    </w:tr>
    <w:tr w:rsidR="00D86901" w:rsidTr="00780327">
      <w:trPr>
        <w:cantSplit/>
        <w:trHeight w:val="359"/>
      </w:trPr>
      <w:tc>
        <w:tcPr>
          <w:tcW w:w="1454" w:type="dxa"/>
          <w:vMerge/>
        </w:tcPr>
        <w:p w:rsidR="00D86901" w:rsidRDefault="00D86901" w:rsidP="00B82516">
          <w:pPr>
            <w:pStyle w:val="Header"/>
            <w:jc w:val="center"/>
          </w:pPr>
        </w:p>
      </w:tc>
      <w:tc>
        <w:tcPr>
          <w:tcW w:w="5476" w:type="dxa"/>
        </w:tcPr>
        <w:p w:rsidR="00D86901" w:rsidRPr="00EA2B7D" w:rsidRDefault="00D86901" w:rsidP="00682665">
          <w:pPr>
            <w:pStyle w:val="HeaderDocTitle"/>
            <w:spacing w:before="100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PT. POS LOGISTI</w:t>
          </w:r>
          <w:r>
            <w:rPr>
              <w:rFonts w:ascii="Arial" w:hAnsi="Arial" w:cs="Arial"/>
              <w:sz w:val="22"/>
              <w:szCs w:val="22"/>
              <w:lang w:val="id-ID"/>
            </w:rPr>
            <w:t>K</w:t>
          </w:r>
          <w:r>
            <w:rPr>
              <w:rFonts w:ascii="Arial" w:hAnsi="Arial" w:cs="Arial"/>
              <w:sz w:val="22"/>
              <w:szCs w:val="22"/>
            </w:rPr>
            <w:t xml:space="preserve"> INDONESIA</w:t>
          </w:r>
        </w:p>
      </w:tc>
      <w:tc>
        <w:tcPr>
          <w:tcW w:w="2790" w:type="dxa"/>
          <w:gridSpan w:val="2"/>
        </w:tcPr>
        <w:p w:rsidR="00D86901" w:rsidRPr="00EA2B7D" w:rsidRDefault="00D86901" w:rsidP="00865ACF">
          <w:pPr>
            <w:pStyle w:val="HeaderPageNo"/>
            <w:ind w:left="796"/>
            <w:jc w:val="both"/>
            <w:rPr>
              <w:rFonts w:ascii="Arial" w:hAnsi="Arial" w:cs="Arial"/>
              <w:sz w:val="16"/>
              <w:szCs w:val="16"/>
            </w:rPr>
          </w:pPr>
          <w:r w:rsidRPr="00B37778">
            <w:rPr>
              <w:rFonts w:ascii="Arial" w:hAnsi="Arial" w:cs="Arial"/>
              <w:sz w:val="16"/>
              <w:szCs w:val="16"/>
            </w:rPr>
            <w:t xml:space="preserve">Page </w:t>
          </w:r>
          <w:r w:rsidRPr="00B37778">
            <w:rPr>
              <w:rFonts w:ascii="Arial" w:hAnsi="Arial" w:cs="Arial"/>
              <w:bCs/>
              <w:sz w:val="16"/>
              <w:szCs w:val="16"/>
            </w:rPr>
            <w:fldChar w:fldCharType="begin"/>
          </w:r>
          <w:r w:rsidRPr="00B37778">
            <w:rPr>
              <w:rFonts w:ascii="Arial" w:hAnsi="Arial" w:cs="Arial"/>
              <w:bCs/>
              <w:sz w:val="16"/>
              <w:szCs w:val="16"/>
            </w:rPr>
            <w:instrText xml:space="preserve"> PAGE  \* Arabic  \* MERGEFORMAT </w:instrText>
          </w:r>
          <w:r w:rsidRPr="00B37778">
            <w:rPr>
              <w:rFonts w:ascii="Arial" w:hAnsi="Arial" w:cs="Arial"/>
              <w:bCs/>
              <w:sz w:val="16"/>
              <w:szCs w:val="16"/>
            </w:rPr>
            <w:fldChar w:fldCharType="separate"/>
          </w:r>
          <w:r w:rsidR="008C72BC">
            <w:rPr>
              <w:rFonts w:ascii="Arial" w:hAnsi="Arial" w:cs="Arial"/>
              <w:bCs/>
              <w:noProof/>
              <w:sz w:val="16"/>
              <w:szCs w:val="16"/>
            </w:rPr>
            <w:t>3</w:t>
          </w:r>
          <w:r w:rsidRPr="00B37778">
            <w:rPr>
              <w:rFonts w:ascii="Arial" w:hAnsi="Arial" w:cs="Arial"/>
              <w:bCs/>
              <w:sz w:val="16"/>
              <w:szCs w:val="16"/>
            </w:rPr>
            <w:fldChar w:fldCharType="end"/>
          </w:r>
          <w:r w:rsidRPr="00B37778">
            <w:rPr>
              <w:rFonts w:ascii="Arial" w:hAnsi="Arial" w:cs="Arial"/>
              <w:sz w:val="16"/>
              <w:szCs w:val="16"/>
            </w:rPr>
            <w:t xml:space="preserve"> of </w:t>
          </w:r>
          <w:r w:rsidR="002D62D6">
            <w:rPr>
              <w:rFonts w:ascii="Arial" w:hAnsi="Arial" w:cs="Arial"/>
              <w:bCs/>
              <w:sz w:val="16"/>
              <w:szCs w:val="16"/>
            </w:rPr>
            <w:t>3</w:t>
          </w:r>
          <w:r w:rsidRPr="00EA2B7D">
            <w:rPr>
              <w:rFonts w:ascii="Arial" w:hAnsi="Arial" w:cs="Arial"/>
              <w:sz w:val="16"/>
              <w:szCs w:val="16"/>
            </w:rPr>
            <w:tab/>
            <w:t xml:space="preserve">- </w:t>
          </w:r>
          <w:r w:rsidRPr="00EA2B7D">
            <w:rPr>
              <w:rFonts w:ascii="Arial" w:hAnsi="Arial" w:cs="Arial"/>
              <w:sz w:val="16"/>
              <w:szCs w:val="16"/>
            </w:rPr>
            <w:fldChar w:fldCharType="begin"/>
          </w:r>
          <w:r w:rsidRPr="00EA2B7D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EA2B7D">
            <w:rPr>
              <w:rFonts w:ascii="Arial" w:hAnsi="Arial" w:cs="Arial"/>
              <w:sz w:val="16"/>
              <w:szCs w:val="16"/>
            </w:rPr>
            <w:fldChar w:fldCharType="separate"/>
          </w:r>
          <w:r w:rsidR="008C72BC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EA2B7D">
            <w:rPr>
              <w:rFonts w:ascii="Arial" w:hAnsi="Arial" w:cs="Arial"/>
              <w:sz w:val="16"/>
              <w:szCs w:val="16"/>
            </w:rPr>
            <w:fldChar w:fldCharType="end"/>
          </w:r>
          <w:r w:rsidRPr="00EA2B7D">
            <w:rPr>
              <w:rFonts w:ascii="Arial" w:hAnsi="Arial" w:cs="Arial"/>
              <w:sz w:val="16"/>
              <w:szCs w:val="16"/>
            </w:rPr>
            <w:t xml:space="preserve"> -</w:t>
          </w:r>
        </w:p>
      </w:tc>
    </w:tr>
  </w:tbl>
  <w:p w:rsidR="00D86901" w:rsidRDefault="00D869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284"/>
    <w:multiLevelType w:val="multilevel"/>
    <w:tmpl w:val="40BE2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75546"/>
    <w:multiLevelType w:val="hybridMultilevel"/>
    <w:tmpl w:val="294829E2"/>
    <w:lvl w:ilvl="0" w:tplc="A76A216A">
      <w:start w:val="1"/>
      <w:numFmt w:val="decimal"/>
      <w:lvlText w:val="5.6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51074AA"/>
    <w:multiLevelType w:val="hybridMultilevel"/>
    <w:tmpl w:val="6606915A"/>
    <w:lvl w:ilvl="0" w:tplc="C9205EBA">
      <w:start w:val="1"/>
      <w:numFmt w:val="decimal"/>
      <w:lvlText w:val="5.6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9C613C1"/>
    <w:multiLevelType w:val="multilevel"/>
    <w:tmpl w:val="EF0655D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4" w15:restartNumberingAfterBreak="0">
    <w:nsid w:val="153307E7"/>
    <w:multiLevelType w:val="multilevel"/>
    <w:tmpl w:val="D39C85F0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3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5" w15:restartNumberingAfterBreak="0">
    <w:nsid w:val="180A62DD"/>
    <w:multiLevelType w:val="hybridMultilevel"/>
    <w:tmpl w:val="E1D4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7D79"/>
    <w:multiLevelType w:val="multilevel"/>
    <w:tmpl w:val="A9D0243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" w15:restartNumberingAfterBreak="0">
    <w:nsid w:val="187E61D0"/>
    <w:multiLevelType w:val="hybridMultilevel"/>
    <w:tmpl w:val="67C688B4"/>
    <w:lvl w:ilvl="0" w:tplc="AF0289FC">
      <w:start w:val="1"/>
      <w:numFmt w:val="decimal"/>
      <w:lvlText w:val="3.%1"/>
      <w:lvlJc w:val="left"/>
      <w:pPr>
        <w:ind w:left="23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08" w:hanging="360"/>
      </w:pPr>
    </w:lvl>
    <w:lvl w:ilvl="2" w:tplc="0421001B" w:tentative="1">
      <w:start w:val="1"/>
      <w:numFmt w:val="lowerRoman"/>
      <w:lvlText w:val="%3."/>
      <w:lvlJc w:val="right"/>
      <w:pPr>
        <w:ind w:left="3828" w:hanging="180"/>
      </w:pPr>
    </w:lvl>
    <w:lvl w:ilvl="3" w:tplc="0421000F" w:tentative="1">
      <w:start w:val="1"/>
      <w:numFmt w:val="decimal"/>
      <w:lvlText w:val="%4."/>
      <w:lvlJc w:val="left"/>
      <w:pPr>
        <w:ind w:left="4548" w:hanging="360"/>
      </w:pPr>
    </w:lvl>
    <w:lvl w:ilvl="4" w:tplc="04210019" w:tentative="1">
      <w:start w:val="1"/>
      <w:numFmt w:val="lowerLetter"/>
      <w:lvlText w:val="%5."/>
      <w:lvlJc w:val="left"/>
      <w:pPr>
        <w:ind w:left="5268" w:hanging="360"/>
      </w:pPr>
    </w:lvl>
    <w:lvl w:ilvl="5" w:tplc="0421001B" w:tentative="1">
      <w:start w:val="1"/>
      <w:numFmt w:val="lowerRoman"/>
      <w:lvlText w:val="%6."/>
      <w:lvlJc w:val="right"/>
      <w:pPr>
        <w:ind w:left="5988" w:hanging="180"/>
      </w:pPr>
    </w:lvl>
    <w:lvl w:ilvl="6" w:tplc="0421000F" w:tentative="1">
      <w:start w:val="1"/>
      <w:numFmt w:val="decimal"/>
      <w:lvlText w:val="%7."/>
      <w:lvlJc w:val="left"/>
      <w:pPr>
        <w:ind w:left="6708" w:hanging="360"/>
      </w:pPr>
    </w:lvl>
    <w:lvl w:ilvl="7" w:tplc="04210019" w:tentative="1">
      <w:start w:val="1"/>
      <w:numFmt w:val="lowerLetter"/>
      <w:lvlText w:val="%8."/>
      <w:lvlJc w:val="left"/>
      <w:pPr>
        <w:ind w:left="7428" w:hanging="360"/>
      </w:pPr>
    </w:lvl>
    <w:lvl w:ilvl="8" w:tplc="0421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8" w15:restartNumberingAfterBreak="0">
    <w:nsid w:val="1D01651B"/>
    <w:multiLevelType w:val="hybridMultilevel"/>
    <w:tmpl w:val="5536815A"/>
    <w:lvl w:ilvl="0" w:tplc="D45E9C36">
      <w:start w:val="1"/>
      <w:numFmt w:val="decimal"/>
      <w:isLgl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C23ED"/>
    <w:multiLevelType w:val="multilevel"/>
    <w:tmpl w:val="C4769D8A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F112C9"/>
    <w:multiLevelType w:val="hybridMultilevel"/>
    <w:tmpl w:val="584A8154"/>
    <w:lvl w:ilvl="0" w:tplc="A9AE2898">
      <w:start w:val="1"/>
      <w:numFmt w:val="decimal"/>
      <w:lvlText w:val="5.3.%1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400A1"/>
    <w:multiLevelType w:val="hybridMultilevel"/>
    <w:tmpl w:val="800CB040"/>
    <w:lvl w:ilvl="0" w:tplc="00F049D8">
      <w:start w:val="1"/>
      <w:numFmt w:val="decimal"/>
      <w:lvlText w:val="5.%1"/>
      <w:lvlJc w:val="left"/>
      <w:pPr>
        <w:ind w:left="1482" w:hanging="360"/>
      </w:pPr>
      <w:rPr>
        <w:rFonts w:hint="default"/>
        <w:b w:val="0"/>
      </w:rPr>
    </w:lvl>
    <w:lvl w:ilvl="1" w:tplc="4A74A30A">
      <w:start w:val="1"/>
      <w:numFmt w:val="decimal"/>
      <w:lvlText w:val="5.1.%2"/>
      <w:lvlJc w:val="left"/>
      <w:pPr>
        <w:ind w:left="2202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2" w15:restartNumberingAfterBreak="0">
    <w:nsid w:val="2FA32A0C"/>
    <w:multiLevelType w:val="hybridMultilevel"/>
    <w:tmpl w:val="A0069D9E"/>
    <w:lvl w:ilvl="0" w:tplc="BEF0AA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A37AB"/>
    <w:multiLevelType w:val="hybridMultilevel"/>
    <w:tmpl w:val="BA225482"/>
    <w:lvl w:ilvl="0" w:tplc="AF0289FC">
      <w:start w:val="1"/>
      <w:numFmt w:val="decimal"/>
      <w:lvlText w:val="3.%1"/>
      <w:lvlJc w:val="left"/>
      <w:pPr>
        <w:ind w:left="36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96" w:hanging="360"/>
      </w:pPr>
    </w:lvl>
    <w:lvl w:ilvl="2" w:tplc="0421001B" w:tentative="1">
      <w:start w:val="1"/>
      <w:numFmt w:val="lowerRoman"/>
      <w:lvlText w:val="%3."/>
      <w:lvlJc w:val="right"/>
      <w:pPr>
        <w:ind w:left="5116" w:hanging="180"/>
      </w:pPr>
    </w:lvl>
    <w:lvl w:ilvl="3" w:tplc="0421000F" w:tentative="1">
      <w:start w:val="1"/>
      <w:numFmt w:val="decimal"/>
      <w:lvlText w:val="%4."/>
      <w:lvlJc w:val="left"/>
      <w:pPr>
        <w:ind w:left="5836" w:hanging="360"/>
      </w:pPr>
    </w:lvl>
    <w:lvl w:ilvl="4" w:tplc="04210019" w:tentative="1">
      <w:start w:val="1"/>
      <w:numFmt w:val="lowerLetter"/>
      <w:lvlText w:val="%5."/>
      <w:lvlJc w:val="left"/>
      <w:pPr>
        <w:ind w:left="6556" w:hanging="360"/>
      </w:pPr>
    </w:lvl>
    <w:lvl w:ilvl="5" w:tplc="0421001B" w:tentative="1">
      <w:start w:val="1"/>
      <w:numFmt w:val="lowerRoman"/>
      <w:lvlText w:val="%6."/>
      <w:lvlJc w:val="right"/>
      <w:pPr>
        <w:ind w:left="7276" w:hanging="180"/>
      </w:pPr>
    </w:lvl>
    <w:lvl w:ilvl="6" w:tplc="0421000F" w:tentative="1">
      <w:start w:val="1"/>
      <w:numFmt w:val="decimal"/>
      <w:lvlText w:val="%7."/>
      <w:lvlJc w:val="left"/>
      <w:pPr>
        <w:ind w:left="7996" w:hanging="360"/>
      </w:pPr>
    </w:lvl>
    <w:lvl w:ilvl="7" w:tplc="04210019" w:tentative="1">
      <w:start w:val="1"/>
      <w:numFmt w:val="lowerLetter"/>
      <w:lvlText w:val="%8."/>
      <w:lvlJc w:val="left"/>
      <w:pPr>
        <w:ind w:left="8716" w:hanging="360"/>
      </w:pPr>
    </w:lvl>
    <w:lvl w:ilvl="8" w:tplc="0421001B" w:tentative="1">
      <w:start w:val="1"/>
      <w:numFmt w:val="lowerRoman"/>
      <w:lvlText w:val="%9."/>
      <w:lvlJc w:val="right"/>
      <w:pPr>
        <w:ind w:left="9436" w:hanging="180"/>
      </w:pPr>
    </w:lvl>
  </w:abstractNum>
  <w:abstractNum w:abstractNumId="14" w15:restartNumberingAfterBreak="0">
    <w:nsid w:val="38EC77E0"/>
    <w:multiLevelType w:val="hybridMultilevel"/>
    <w:tmpl w:val="EC52A42C"/>
    <w:lvl w:ilvl="0" w:tplc="A8B6CC3E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B2BD1"/>
    <w:multiLevelType w:val="hybridMultilevel"/>
    <w:tmpl w:val="C63096BC"/>
    <w:lvl w:ilvl="0" w:tplc="850A315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0" w:hanging="360"/>
      </w:pPr>
    </w:lvl>
    <w:lvl w:ilvl="2" w:tplc="0421001B" w:tentative="1">
      <w:start w:val="1"/>
      <w:numFmt w:val="lowerRoman"/>
      <w:lvlText w:val="%3."/>
      <w:lvlJc w:val="right"/>
      <w:pPr>
        <w:ind w:left="2310" w:hanging="180"/>
      </w:pPr>
    </w:lvl>
    <w:lvl w:ilvl="3" w:tplc="0421000F" w:tentative="1">
      <w:start w:val="1"/>
      <w:numFmt w:val="decimal"/>
      <w:lvlText w:val="%4."/>
      <w:lvlJc w:val="left"/>
      <w:pPr>
        <w:ind w:left="3030" w:hanging="360"/>
      </w:pPr>
    </w:lvl>
    <w:lvl w:ilvl="4" w:tplc="04210019" w:tentative="1">
      <w:start w:val="1"/>
      <w:numFmt w:val="lowerLetter"/>
      <w:lvlText w:val="%5."/>
      <w:lvlJc w:val="left"/>
      <w:pPr>
        <w:ind w:left="3750" w:hanging="360"/>
      </w:pPr>
    </w:lvl>
    <w:lvl w:ilvl="5" w:tplc="0421001B" w:tentative="1">
      <w:start w:val="1"/>
      <w:numFmt w:val="lowerRoman"/>
      <w:lvlText w:val="%6."/>
      <w:lvlJc w:val="right"/>
      <w:pPr>
        <w:ind w:left="4470" w:hanging="180"/>
      </w:pPr>
    </w:lvl>
    <w:lvl w:ilvl="6" w:tplc="0421000F" w:tentative="1">
      <w:start w:val="1"/>
      <w:numFmt w:val="decimal"/>
      <w:lvlText w:val="%7."/>
      <w:lvlJc w:val="left"/>
      <w:pPr>
        <w:ind w:left="5190" w:hanging="360"/>
      </w:pPr>
    </w:lvl>
    <w:lvl w:ilvl="7" w:tplc="04210019" w:tentative="1">
      <w:start w:val="1"/>
      <w:numFmt w:val="lowerLetter"/>
      <w:lvlText w:val="%8."/>
      <w:lvlJc w:val="left"/>
      <w:pPr>
        <w:ind w:left="5910" w:hanging="360"/>
      </w:pPr>
    </w:lvl>
    <w:lvl w:ilvl="8" w:tplc="0421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3B6550A0"/>
    <w:multiLevelType w:val="hybridMultilevel"/>
    <w:tmpl w:val="B69619E2"/>
    <w:lvl w:ilvl="0" w:tplc="83306756">
      <w:start w:val="1"/>
      <w:numFmt w:val="decimal"/>
      <w:lvlText w:val="5.4.%1."/>
      <w:lvlJc w:val="left"/>
      <w:pPr>
        <w:ind w:left="157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F5E475F"/>
    <w:multiLevelType w:val="hybridMultilevel"/>
    <w:tmpl w:val="8C3E9DC8"/>
    <w:lvl w:ilvl="0" w:tplc="E3164652">
      <w:start w:val="1"/>
      <w:numFmt w:val="decimal"/>
      <w:lvlText w:val="3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3887CBA"/>
    <w:multiLevelType w:val="hybridMultilevel"/>
    <w:tmpl w:val="8D882128"/>
    <w:lvl w:ilvl="0" w:tplc="AAB21F78">
      <w:start w:val="1"/>
      <w:numFmt w:val="decimal"/>
      <w:lvlText w:val="2.%1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43C47E84"/>
    <w:multiLevelType w:val="hybridMultilevel"/>
    <w:tmpl w:val="7F4C2392"/>
    <w:lvl w:ilvl="0" w:tplc="9B54502E">
      <w:start w:val="1"/>
      <w:numFmt w:val="decimal"/>
      <w:isLgl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1281C"/>
    <w:multiLevelType w:val="multilevel"/>
    <w:tmpl w:val="E4DA2EA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44390560"/>
    <w:multiLevelType w:val="multilevel"/>
    <w:tmpl w:val="D9A072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2" w15:restartNumberingAfterBreak="0">
    <w:nsid w:val="455E5DC4"/>
    <w:multiLevelType w:val="hybridMultilevel"/>
    <w:tmpl w:val="CAEC54F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48176E84"/>
    <w:multiLevelType w:val="hybridMultilevel"/>
    <w:tmpl w:val="4DA2B54A"/>
    <w:lvl w:ilvl="0" w:tplc="166CADA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071B6B"/>
    <w:multiLevelType w:val="hybridMultilevel"/>
    <w:tmpl w:val="2FAA12F4"/>
    <w:lvl w:ilvl="0" w:tplc="CA70E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9C533E"/>
    <w:multiLevelType w:val="multilevel"/>
    <w:tmpl w:val="5AE6ADC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CBD24CC"/>
    <w:multiLevelType w:val="hybridMultilevel"/>
    <w:tmpl w:val="A3FEE164"/>
    <w:lvl w:ilvl="0" w:tplc="DADCC74A">
      <w:start w:val="1"/>
      <w:numFmt w:val="decimal"/>
      <w:lvlText w:val="5.7.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20FA8"/>
    <w:multiLevelType w:val="hybridMultilevel"/>
    <w:tmpl w:val="B1EE8AF6"/>
    <w:lvl w:ilvl="0" w:tplc="1FE2A208">
      <w:start w:val="1"/>
      <w:numFmt w:val="decimal"/>
      <w:lvlText w:val="4.%1"/>
      <w:lvlJc w:val="left"/>
      <w:pPr>
        <w:ind w:left="1004" w:hanging="360"/>
      </w:pPr>
      <w:rPr>
        <w:rFonts w:hint="default"/>
        <w:b w:val="0"/>
      </w:rPr>
    </w:lvl>
    <w:lvl w:ilvl="1" w:tplc="90BA9F0A">
      <w:start w:val="1"/>
      <w:numFmt w:val="decimal"/>
      <w:lvlText w:val="5.2.1.%2"/>
      <w:lvlJc w:val="left"/>
      <w:pPr>
        <w:ind w:left="1724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C852C3B"/>
    <w:multiLevelType w:val="multilevel"/>
    <w:tmpl w:val="106A07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FD24170"/>
    <w:multiLevelType w:val="hybridMultilevel"/>
    <w:tmpl w:val="EDC2B380"/>
    <w:lvl w:ilvl="0" w:tplc="2C2AB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003701"/>
    <w:multiLevelType w:val="multilevel"/>
    <w:tmpl w:val="AFCA8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301952"/>
    <w:multiLevelType w:val="multilevel"/>
    <w:tmpl w:val="1C44AC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71F22481"/>
    <w:multiLevelType w:val="hybridMultilevel"/>
    <w:tmpl w:val="3F74B90A"/>
    <w:lvl w:ilvl="0" w:tplc="CAB03738">
      <w:start w:val="1"/>
      <w:numFmt w:val="decimal"/>
      <w:lvlText w:val="5.1.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C372C"/>
    <w:multiLevelType w:val="hybridMultilevel"/>
    <w:tmpl w:val="FF8EB834"/>
    <w:lvl w:ilvl="0" w:tplc="9432D724">
      <w:start w:val="1"/>
      <w:numFmt w:val="decimal"/>
      <w:isLgl/>
      <w:lvlText w:val="6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747AE"/>
    <w:multiLevelType w:val="hybridMultilevel"/>
    <w:tmpl w:val="6442B688"/>
    <w:lvl w:ilvl="0" w:tplc="BEF0AAF2">
      <w:start w:val="1"/>
      <w:numFmt w:val="decimal"/>
      <w:lvlText w:val="5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5" w15:restartNumberingAfterBreak="0">
    <w:nsid w:val="77747E73"/>
    <w:multiLevelType w:val="multilevel"/>
    <w:tmpl w:val="B852CB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6807CC"/>
    <w:multiLevelType w:val="hybridMultilevel"/>
    <w:tmpl w:val="A59E288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7" w15:restartNumberingAfterBreak="0">
    <w:nsid w:val="7E90251C"/>
    <w:multiLevelType w:val="multilevel"/>
    <w:tmpl w:val="5EAA3C7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8" w15:restartNumberingAfterBreak="0">
    <w:nsid w:val="7FE00548"/>
    <w:multiLevelType w:val="hybridMultilevel"/>
    <w:tmpl w:val="C700C5C6"/>
    <w:lvl w:ilvl="0" w:tplc="DCF64516">
      <w:start w:val="1"/>
      <w:numFmt w:val="decimal"/>
      <w:lvlText w:val="5.2.%1"/>
      <w:lvlJc w:val="left"/>
      <w:pPr>
        <w:ind w:left="373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4451" w:hanging="360"/>
      </w:pPr>
    </w:lvl>
    <w:lvl w:ilvl="2" w:tplc="0421001B" w:tentative="1">
      <w:start w:val="1"/>
      <w:numFmt w:val="lowerRoman"/>
      <w:lvlText w:val="%3."/>
      <w:lvlJc w:val="right"/>
      <w:pPr>
        <w:ind w:left="5171" w:hanging="180"/>
      </w:pPr>
    </w:lvl>
    <w:lvl w:ilvl="3" w:tplc="0421000F" w:tentative="1">
      <w:start w:val="1"/>
      <w:numFmt w:val="decimal"/>
      <w:lvlText w:val="%4."/>
      <w:lvlJc w:val="left"/>
      <w:pPr>
        <w:ind w:left="5891" w:hanging="360"/>
      </w:pPr>
    </w:lvl>
    <w:lvl w:ilvl="4" w:tplc="04210019" w:tentative="1">
      <w:start w:val="1"/>
      <w:numFmt w:val="lowerLetter"/>
      <w:lvlText w:val="%5."/>
      <w:lvlJc w:val="left"/>
      <w:pPr>
        <w:ind w:left="6611" w:hanging="360"/>
      </w:pPr>
    </w:lvl>
    <w:lvl w:ilvl="5" w:tplc="0421001B" w:tentative="1">
      <w:start w:val="1"/>
      <w:numFmt w:val="lowerRoman"/>
      <w:lvlText w:val="%6."/>
      <w:lvlJc w:val="right"/>
      <w:pPr>
        <w:ind w:left="7331" w:hanging="180"/>
      </w:pPr>
    </w:lvl>
    <w:lvl w:ilvl="6" w:tplc="0421000F" w:tentative="1">
      <w:start w:val="1"/>
      <w:numFmt w:val="decimal"/>
      <w:lvlText w:val="%7."/>
      <w:lvlJc w:val="left"/>
      <w:pPr>
        <w:ind w:left="8051" w:hanging="360"/>
      </w:pPr>
    </w:lvl>
    <w:lvl w:ilvl="7" w:tplc="04210019" w:tentative="1">
      <w:start w:val="1"/>
      <w:numFmt w:val="lowerLetter"/>
      <w:lvlText w:val="%8."/>
      <w:lvlJc w:val="left"/>
      <w:pPr>
        <w:ind w:left="8771" w:hanging="360"/>
      </w:pPr>
    </w:lvl>
    <w:lvl w:ilvl="8" w:tplc="0421001B" w:tentative="1">
      <w:start w:val="1"/>
      <w:numFmt w:val="lowerRoman"/>
      <w:lvlText w:val="%9."/>
      <w:lvlJc w:val="right"/>
      <w:pPr>
        <w:ind w:left="9491" w:hanging="180"/>
      </w:pPr>
    </w:lvl>
  </w:abstractNum>
  <w:num w:numId="1">
    <w:abstractNumId w:val="35"/>
  </w:num>
  <w:num w:numId="2">
    <w:abstractNumId w:val="11"/>
  </w:num>
  <w:num w:numId="3">
    <w:abstractNumId w:val="18"/>
  </w:num>
  <w:num w:numId="4">
    <w:abstractNumId w:val="27"/>
  </w:num>
  <w:num w:numId="5">
    <w:abstractNumId w:val="9"/>
  </w:num>
  <w:num w:numId="6">
    <w:abstractNumId w:val="15"/>
  </w:num>
  <w:num w:numId="7">
    <w:abstractNumId w:val="0"/>
  </w:num>
  <w:num w:numId="8">
    <w:abstractNumId w:val="25"/>
  </w:num>
  <w:num w:numId="9">
    <w:abstractNumId w:val="33"/>
  </w:num>
  <w:num w:numId="10">
    <w:abstractNumId w:val="19"/>
  </w:num>
  <w:num w:numId="11">
    <w:abstractNumId w:val="8"/>
  </w:num>
  <w:num w:numId="12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22"/>
  </w:num>
  <w:num w:numId="19">
    <w:abstractNumId w:val="3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10"/>
  </w:num>
  <w:num w:numId="23">
    <w:abstractNumId w:val="16"/>
  </w:num>
  <w:num w:numId="24">
    <w:abstractNumId w:val="28"/>
  </w:num>
  <w:num w:numId="25">
    <w:abstractNumId w:val="7"/>
  </w:num>
  <w:num w:numId="26">
    <w:abstractNumId w:val="13"/>
  </w:num>
  <w:num w:numId="27">
    <w:abstractNumId w:val="14"/>
  </w:num>
  <w:num w:numId="28">
    <w:abstractNumId w:val="17"/>
  </w:num>
  <w:num w:numId="29">
    <w:abstractNumId w:val="21"/>
  </w:num>
  <w:num w:numId="30">
    <w:abstractNumId w:val="31"/>
  </w:num>
  <w:num w:numId="31">
    <w:abstractNumId w:val="5"/>
  </w:num>
  <w:num w:numId="32">
    <w:abstractNumId w:val="12"/>
  </w:num>
  <w:num w:numId="33">
    <w:abstractNumId w:val="24"/>
  </w:num>
  <w:num w:numId="34">
    <w:abstractNumId w:val="2"/>
  </w:num>
  <w:num w:numId="35">
    <w:abstractNumId w:val="32"/>
  </w:num>
  <w:num w:numId="36">
    <w:abstractNumId w:val="34"/>
  </w:num>
  <w:num w:numId="37">
    <w:abstractNumId w:val="1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A3"/>
    <w:rsid w:val="00002986"/>
    <w:rsid w:val="00006F57"/>
    <w:rsid w:val="00007445"/>
    <w:rsid w:val="00022783"/>
    <w:rsid w:val="000430D5"/>
    <w:rsid w:val="00055647"/>
    <w:rsid w:val="0005664E"/>
    <w:rsid w:val="00056DEF"/>
    <w:rsid w:val="00060C28"/>
    <w:rsid w:val="000725D2"/>
    <w:rsid w:val="00085161"/>
    <w:rsid w:val="00090962"/>
    <w:rsid w:val="00091A03"/>
    <w:rsid w:val="0009220D"/>
    <w:rsid w:val="00092F45"/>
    <w:rsid w:val="00093A54"/>
    <w:rsid w:val="00096B49"/>
    <w:rsid w:val="000A1012"/>
    <w:rsid w:val="000B0B12"/>
    <w:rsid w:val="000B2356"/>
    <w:rsid w:val="000B2551"/>
    <w:rsid w:val="000B29D4"/>
    <w:rsid w:val="000B4739"/>
    <w:rsid w:val="000B7875"/>
    <w:rsid w:val="000D6BB1"/>
    <w:rsid w:val="000D71BF"/>
    <w:rsid w:val="000E2CCE"/>
    <w:rsid w:val="000F753B"/>
    <w:rsid w:val="000F7FEB"/>
    <w:rsid w:val="00104A5F"/>
    <w:rsid w:val="00113F80"/>
    <w:rsid w:val="001143D3"/>
    <w:rsid w:val="00114D9C"/>
    <w:rsid w:val="00123E04"/>
    <w:rsid w:val="00123F5E"/>
    <w:rsid w:val="00136177"/>
    <w:rsid w:val="00136E9A"/>
    <w:rsid w:val="00141EAF"/>
    <w:rsid w:val="001452F7"/>
    <w:rsid w:val="00145699"/>
    <w:rsid w:val="00161FD2"/>
    <w:rsid w:val="0016391B"/>
    <w:rsid w:val="001709A3"/>
    <w:rsid w:val="001870A9"/>
    <w:rsid w:val="00191DB4"/>
    <w:rsid w:val="00192C1E"/>
    <w:rsid w:val="001A524C"/>
    <w:rsid w:val="001A533E"/>
    <w:rsid w:val="001B0201"/>
    <w:rsid w:val="001C06CB"/>
    <w:rsid w:val="001C1148"/>
    <w:rsid w:val="001C4840"/>
    <w:rsid w:val="001D3290"/>
    <w:rsid w:val="001D3D5D"/>
    <w:rsid w:val="001D4E96"/>
    <w:rsid w:val="001E5550"/>
    <w:rsid w:val="001E7E8D"/>
    <w:rsid w:val="001F0CEC"/>
    <w:rsid w:val="001F16E2"/>
    <w:rsid w:val="001F19F3"/>
    <w:rsid w:val="001F35B8"/>
    <w:rsid w:val="001F5622"/>
    <w:rsid w:val="00207401"/>
    <w:rsid w:val="00217237"/>
    <w:rsid w:val="00226913"/>
    <w:rsid w:val="00245452"/>
    <w:rsid w:val="0024697F"/>
    <w:rsid w:val="00256D48"/>
    <w:rsid w:val="002707F6"/>
    <w:rsid w:val="00292A36"/>
    <w:rsid w:val="0029501A"/>
    <w:rsid w:val="002955C0"/>
    <w:rsid w:val="00296407"/>
    <w:rsid w:val="002A15FF"/>
    <w:rsid w:val="002B19BC"/>
    <w:rsid w:val="002B54FB"/>
    <w:rsid w:val="002C04F2"/>
    <w:rsid w:val="002C3025"/>
    <w:rsid w:val="002C47FB"/>
    <w:rsid w:val="002C4896"/>
    <w:rsid w:val="002C738A"/>
    <w:rsid w:val="002D1507"/>
    <w:rsid w:val="002D182C"/>
    <w:rsid w:val="002D56A8"/>
    <w:rsid w:val="002D62D6"/>
    <w:rsid w:val="002E0FD0"/>
    <w:rsid w:val="002E22F0"/>
    <w:rsid w:val="002E2BE3"/>
    <w:rsid w:val="002E3C9E"/>
    <w:rsid w:val="002E4E7A"/>
    <w:rsid w:val="002F0DEE"/>
    <w:rsid w:val="002F468C"/>
    <w:rsid w:val="002F7746"/>
    <w:rsid w:val="003003EC"/>
    <w:rsid w:val="00301344"/>
    <w:rsid w:val="00303D44"/>
    <w:rsid w:val="00307639"/>
    <w:rsid w:val="00310705"/>
    <w:rsid w:val="00312DBA"/>
    <w:rsid w:val="003164AE"/>
    <w:rsid w:val="003164B0"/>
    <w:rsid w:val="0031677E"/>
    <w:rsid w:val="00320A36"/>
    <w:rsid w:val="00323A97"/>
    <w:rsid w:val="003263AC"/>
    <w:rsid w:val="003412E5"/>
    <w:rsid w:val="003468BF"/>
    <w:rsid w:val="003503BA"/>
    <w:rsid w:val="003553B6"/>
    <w:rsid w:val="0036505D"/>
    <w:rsid w:val="003735E5"/>
    <w:rsid w:val="00385980"/>
    <w:rsid w:val="00390BFA"/>
    <w:rsid w:val="0039327C"/>
    <w:rsid w:val="003948ED"/>
    <w:rsid w:val="003A1A0F"/>
    <w:rsid w:val="003A3222"/>
    <w:rsid w:val="003A38F1"/>
    <w:rsid w:val="003A65D4"/>
    <w:rsid w:val="003B4309"/>
    <w:rsid w:val="003B5088"/>
    <w:rsid w:val="003B5C4E"/>
    <w:rsid w:val="003B62FF"/>
    <w:rsid w:val="003B7F73"/>
    <w:rsid w:val="003C1146"/>
    <w:rsid w:val="003C36EF"/>
    <w:rsid w:val="003C3D8E"/>
    <w:rsid w:val="003C5BF6"/>
    <w:rsid w:val="003C71B4"/>
    <w:rsid w:val="003D14DD"/>
    <w:rsid w:val="003E31F8"/>
    <w:rsid w:val="003E48F9"/>
    <w:rsid w:val="003E718C"/>
    <w:rsid w:val="003F2D7F"/>
    <w:rsid w:val="003F3486"/>
    <w:rsid w:val="003F432F"/>
    <w:rsid w:val="003F6C5F"/>
    <w:rsid w:val="003F6DB6"/>
    <w:rsid w:val="003F7346"/>
    <w:rsid w:val="00402386"/>
    <w:rsid w:val="004057C5"/>
    <w:rsid w:val="004063DF"/>
    <w:rsid w:val="00407D64"/>
    <w:rsid w:val="0041323B"/>
    <w:rsid w:val="00413559"/>
    <w:rsid w:val="00413B0B"/>
    <w:rsid w:val="0041478B"/>
    <w:rsid w:val="00424009"/>
    <w:rsid w:val="00427B2C"/>
    <w:rsid w:val="0043168B"/>
    <w:rsid w:val="00431D36"/>
    <w:rsid w:val="00440B68"/>
    <w:rsid w:val="00440CD0"/>
    <w:rsid w:val="00442300"/>
    <w:rsid w:val="004426F5"/>
    <w:rsid w:val="00442C28"/>
    <w:rsid w:val="004431A0"/>
    <w:rsid w:val="00443BBC"/>
    <w:rsid w:val="0044410E"/>
    <w:rsid w:val="00445C0D"/>
    <w:rsid w:val="004473AE"/>
    <w:rsid w:val="00464AC8"/>
    <w:rsid w:val="0046508A"/>
    <w:rsid w:val="004670AC"/>
    <w:rsid w:val="00467109"/>
    <w:rsid w:val="0047704C"/>
    <w:rsid w:val="00493D94"/>
    <w:rsid w:val="004B68DC"/>
    <w:rsid w:val="004C56C5"/>
    <w:rsid w:val="004C6491"/>
    <w:rsid w:val="004C764B"/>
    <w:rsid w:val="004D05BA"/>
    <w:rsid w:val="004D361B"/>
    <w:rsid w:val="004E2474"/>
    <w:rsid w:val="004F0062"/>
    <w:rsid w:val="004F0EA3"/>
    <w:rsid w:val="004F1B0D"/>
    <w:rsid w:val="004F5E18"/>
    <w:rsid w:val="00507EBF"/>
    <w:rsid w:val="0051422A"/>
    <w:rsid w:val="00523E08"/>
    <w:rsid w:val="0054409F"/>
    <w:rsid w:val="00546A83"/>
    <w:rsid w:val="0055470E"/>
    <w:rsid w:val="00555302"/>
    <w:rsid w:val="0055757D"/>
    <w:rsid w:val="00557905"/>
    <w:rsid w:val="00557CA2"/>
    <w:rsid w:val="00561020"/>
    <w:rsid w:val="005610E9"/>
    <w:rsid w:val="00577607"/>
    <w:rsid w:val="00577639"/>
    <w:rsid w:val="00580904"/>
    <w:rsid w:val="00584416"/>
    <w:rsid w:val="00585AC1"/>
    <w:rsid w:val="00592B70"/>
    <w:rsid w:val="00595A31"/>
    <w:rsid w:val="005A7BDF"/>
    <w:rsid w:val="005B0371"/>
    <w:rsid w:val="005B3795"/>
    <w:rsid w:val="005C2217"/>
    <w:rsid w:val="005C34FC"/>
    <w:rsid w:val="005D2DAB"/>
    <w:rsid w:val="005D788B"/>
    <w:rsid w:val="005F039F"/>
    <w:rsid w:val="006007BB"/>
    <w:rsid w:val="00612B19"/>
    <w:rsid w:val="00623787"/>
    <w:rsid w:val="00631658"/>
    <w:rsid w:val="00632104"/>
    <w:rsid w:val="00634095"/>
    <w:rsid w:val="00644A63"/>
    <w:rsid w:val="00651E68"/>
    <w:rsid w:val="0065316D"/>
    <w:rsid w:val="006571DC"/>
    <w:rsid w:val="006704E4"/>
    <w:rsid w:val="006815B3"/>
    <w:rsid w:val="00682576"/>
    <w:rsid w:val="00682665"/>
    <w:rsid w:val="006829E2"/>
    <w:rsid w:val="00686FC4"/>
    <w:rsid w:val="00691D26"/>
    <w:rsid w:val="0069486F"/>
    <w:rsid w:val="006A0C00"/>
    <w:rsid w:val="006A1934"/>
    <w:rsid w:val="006A2909"/>
    <w:rsid w:val="006B211B"/>
    <w:rsid w:val="006B2C3C"/>
    <w:rsid w:val="006C0A45"/>
    <w:rsid w:val="006C3C4D"/>
    <w:rsid w:val="006D006C"/>
    <w:rsid w:val="006D32EC"/>
    <w:rsid w:val="006E0785"/>
    <w:rsid w:val="006E07BB"/>
    <w:rsid w:val="006F4278"/>
    <w:rsid w:val="006F44B8"/>
    <w:rsid w:val="00703F0C"/>
    <w:rsid w:val="007070DA"/>
    <w:rsid w:val="007111E2"/>
    <w:rsid w:val="007159BE"/>
    <w:rsid w:val="00720D0A"/>
    <w:rsid w:val="007228F4"/>
    <w:rsid w:val="007263A6"/>
    <w:rsid w:val="00731E2F"/>
    <w:rsid w:val="00734874"/>
    <w:rsid w:val="00746F70"/>
    <w:rsid w:val="007473E0"/>
    <w:rsid w:val="0075260E"/>
    <w:rsid w:val="00753C06"/>
    <w:rsid w:val="00756887"/>
    <w:rsid w:val="00757EC3"/>
    <w:rsid w:val="0076260E"/>
    <w:rsid w:val="00772F15"/>
    <w:rsid w:val="00775711"/>
    <w:rsid w:val="00776445"/>
    <w:rsid w:val="00780327"/>
    <w:rsid w:val="00780D5A"/>
    <w:rsid w:val="00781947"/>
    <w:rsid w:val="0078260F"/>
    <w:rsid w:val="0078318D"/>
    <w:rsid w:val="00785177"/>
    <w:rsid w:val="007924E0"/>
    <w:rsid w:val="007B4E6A"/>
    <w:rsid w:val="007C1AD0"/>
    <w:rsid w:val="007D63F8"/>
    <w:rsid w:val="007E10CA"/>
    <w:rsid w:val="007E3B76"/>
    <w:rsid w:val="007E53A8"/>
    <w:rsid w:val="007F07DF"/>
    <w:rsid w:val="00805E07"/>
    <w:rsid w:val="00805EB4"/>
    <w:rsid w:val="0080661B"/>
    <w:rsid w:val="00806A4C"/>
    <w:rsid w:val="008217E0"/>
    <w:rsid w:val="00830B8A"/>
    <w:rsid w:val="008317B0"/>
    <w:rsid w:val="00833C37"/>
    <w:rsid w:val="00835918"/>
    <w:rsid w:val="00835A6D"/>
    <w:rsid w:val="00835E6B"/>
    <w:rsid w:val="00841522"/>
    <w:rsid w:val="008531D8"/>
    <w:rsid w:val="0085386E"/>
    <w:rsid w:val="00865ACF"/>
    <w:rsid w:val="00865DA2"/>
    <w:rsid w:val="00871C80"/>
    <w:rsid w:val="00871CA7"/>
    <w:rsid w:val="00872C94"/>
    <w:rsid w:val="00874384"/>
    <w:rsid w:val="00877B8F"/>
    <w:rsid w:val="00880F98"/>
    <w:rsid w:val="00887AD8"/>
    <w:rsid w:val="00894254"/>
    <w:rsid w:val="00894A6D"/>
    <w:rsid w:val="008C2CB6"/>
    <w:rsid w:val="008C4FA3"/>
    <w:rsid w:val="008C5467"/>
    <w:rsid w:val="008C72BC"/>
    <w:rsid w:val="008D7FE8"/>
    <w:rsid w:val="008E3D50"/>
    <w:rsid w:val="008E4DFC"/>
    <w:rsid w:val="008F35C8"/>
    <w:rsid w:val="008F60CF"/>
    <w:rsid w:val="009037E9"/>
    <w:rsid w:val="00906D8E"/>
    <w:rsid w:val="0091123B"/>
    <w:rsid w:val="009200FC"/>
    <w:rsid w:val="00930CEE"/>
    <w:rsid w:val="009312CC"/>
    <w:rsid w:val="00932402"/>
    <w:rsid w:val="00934049"/>
    <w:rsid w:val="0094156B"/>
    <w:rsid w:val="00945FCA"/>
    <w:rsid w:val="00951257"/>
    <w:rsid w:val="00957E05"/>
    <w:rsid w:val="009604DC"/>
    <w:rsid w:val="00962CE8"/>
    <w:rsid w:val="00965E9B"/>
    <w:rsid w:val="00980C34"/>
    <w:rsid w:val="009822FA"/>
    <w:rsid w:val="00984E14"/>
    <w:rsid w:val="009858A5"/>
    <w:rsid w:val="009C036D"/>
    <w:rsid w:val="009D11D9"/>
    <w:rsid w:val="009D2636"/>
    <w:rsid w:val="009D3D88"/>
    <w:rsid w:val="009D6DC9"/>
    <w:rsid w:val="009F0695"/>
    <w:rsid w:val="009F0C61"/>
    <w:rsid w:val="009F4584"/>
    <w:rsid w:val="009F5282"/>
    <w:rsid w:val="009F6EC9"/>
    <w:rsid w:val="00A06C8F"/>
    <w:rsid w:val="00A07A36"/>
    <w:rsid w:val="00A130DD"/>
    <w:rsid w:val="00A13E90"/>
    <w:rsid w:val="00A16FC1"/>
    <w:rsid w:val="00A176F5"/>
    <w:rsid w:val="00A2009A"/>
    <w:rsid w:val="00A272A0"/>
    <w:rsid w:val="00A3212B"/>
    <w:rsid w:val="00A33FEC"/>
    <w:rsid w:val="00A37B0A"/>
    <w:rsid w:val="00A43E13"/>
    <w:rsid w:val="00A56050"/>
    <w:rsid w:val="00A56056"/>
    <w:rsid w:val="00A65762"/>
    <w:rsid w:val="00A65C6A"/>
    <w:rsid w:val="00A66205"/>
    <w:rsid w:val="00A848C9"/>
    <w:rsid w:val="00A84C40"/>
    <w:rsid w:val="00AA0EA3"/>
    <w:rsid w:val="00AA531C"/>
    <w:rsid w:val="00AA7945"/>
    <w:rsid w:val="00AB6D44"/>
    <w:rsid w:val="00AC4613"/>
    <w:rsid w:val="00AC4876"/>
    <w:rsid w:val="00AD013E"/>
    <w:rsid w:val="00AE0707"/>
    <w:rsid w:val="00AE5B31"/>
    <w:rsid w:val="00AE7B7B"/>
    <w:rsid w:val="00AF2C15"/>
    <w:rsid w:val="00AF4206"/>
    <w:rsid w:val="00AF55C1"/>
    <w:rsid w:val="00AF6100"/>
    <w:rsid w:val="00B06976"/>
    <w:rsid w:val="00B0718B"/>
    <w:rsid w:val="00B1287C"/>
    <w:rsid w:val="00B14B66"/>
    <w:rsid w:val="00B16764"/>
    <w:rsid w:val="00B21546"/>
    <w:rsid w:val="00B27A86"/>
    <w:rsid w:val="00B318ED"/>
    <w:rsid w:val="00B325FB"/>
    <w:rsid w:val="00B33DE9"/>
    <w:rsid w:val="00B37778"/>
    <w:rsid w:val="00B4022B"/>
    <w:rsid w:val="00B557FE"/>
    <w:rsid w:val="00B56D58"/>
    <w:rsid w:val="00B65A20"/>
    <w:rsid w:val="00B6723F"/>
    <w:rsid w:val="00B70339"/>
    <w:rsid w:val="00B71A16"/>
    <w:rsid w:val="00B75F26"/>
    <w:rsid w:val="00B81E41"/>
    <w:rsid w:val="00B82516"/>
    <w:rsid w:val="00B850F2"/>
    <w:rsid w:val="00B97B1F"/>
    <w:rsid w:val="00B97BDA"/>
    <w:rsid w:val="00BA27A2"/>
    <w:rsid w:val="00BA34BD"/>
    <w:rsid w:val="00BB789C"/>
    <w:rsid w:val="00BD296F"/>
    <w:rsid w:val="00BD2D54"/>
    <w:rsid w:val="00BD4E62"/>
    <w:rsid w:val="00BD5EFB"/>
    <w:rsid w:val="00BE06FF"/>
    <w:rsid w:val="00BE6748"/>
    <w:rsid w:val="00BF2D70"/>
    <w:rsid w:val="00BF3088"/>
    <w:rsid w:val="00C00643"/>
    <w:rsid w:val="00C135F0"/>
    <w:rsid w:val="00C1411B"/>
    <w:rsid w:val="00C270C5"/>
    <w:rsid w:val="00C3095D"/>
    <w:rsid w:val="00C341D1"/>
    <w:rsid w:val="00C3588D"/>
    <w:rsid w:val="00C36D8E"/>
    <w:rsid w:val="00C45F65"/>
    <w:rsid w:val="00C55D0D"/>
    <w:rsid w:val="00C57C05"/>
    <w:rsid w:val="00C61DDC"/>
    <w:rsid w:val="00C6458A"/>
    <w:rsid w:val="00C65D88"/>
    <w:rsid w:val="00C66E42"/>
    <w:rsid w:val="00C70E26"/>
    <w:rsid w:val="00C80200"/>
    <w:rsid w:val="00C84ABB"/>
    <w:rsid w:val="00C85324"/>
    <w:rsid w:val="00C91CA9"/>
    <w:rsid w:val="00C93B2C"/>
    <w:rsid w:val="00CB7A74"/>
    <w:rsid w:val="00CC3985"/>
    <w:rsid w:val="00CC648D"/>
    <w:rsid w:val="00CD27FD"/>
    <w:rsid w:val="00CD4A0F"/>
    <w:rsid w:val="00CD705D"/>
    <w:rsid w:val="00CD765D"/>
    <w:rsid w:val="00CE0584"/>
    <w:rsid w:val="00CE08EE"/>
    <w:rsid w:val="00CE2709"/>
    <w:rsid w:val="00D032C9"/>
    <w:rsid w:val="00D032E0"/>
    <w:rsid w:val="00D05D64"/>
    <w:rsid w:val="00D11167"/>
    <w:rsid w:val="00D145B6"/>
    <w:rsid w:val="00D14AA3"/>
    <w:rsid w:val="00D20690"/>
    <w:rsid w:val="00D2735A"/>
    <w:rsid w:val="00D278D2"/>
    <w:rsid w:val="00D301BC"/>
    <w:rsid w:val="00D30F61"/>
    <w:rsid w:val="00D324FD"/>
    <w:rsid w:val="00D43FDE"/>
    <w:rsid w:val="00D464D8"/>
    <w:rsid w:val="00D53079"/>
    <w:rsid w:val="00D54A67"/>
    <w:rsid w:val="00D71C27"/>
    <w:rsid w:val="00D71F3D"/>
    <w:rsid w:val="00D7202D"/>
    <w:rsid w:val="00D8114B"/>
    <w:rsid w:val="00D81E08"/>
    <w:rsid w:val="00D83030"/>
    <w:rsid w:val="00D8458C"/>
    <w:rsid w:val="00D86901"/>
    <w:rsid w:val="00D915FE"/>
    <w:rsid w:val="00DA1171"/>
    <w:rsid w:val="00DA3C95"/>
    <w:rsid w:val="00DB0002"/>
    <w:rsid w:val="00DB0911"/>
    <w:rsid w:val="00DB0C2A"/>
    <w:rsid w:val="00DB326C"/>
    <w:rsid w:val="00DB4C27"/>
    <w:rsid w:val="00DB5D98"/>
    <w:rsid w:val="00DB7B06"/>
    <w:rsid w:val="00DD19C1"/>
    <w:rsid w:val="00DE052F"/>
    <w:rsid w:val="00DE36B6"/>
    <w:rsid w:val="00DF70E9"/>
    <w:rsid w:val="00E0134D"/>
    <w:rsid w:val="00E070D5"/>
    <w:rsid w:val="00E07BD2"/>
    <w:rsid w:val="00E11F6E"/>
    <w:rsid w:val="00E1606F"/>
    <w:rsid w:val="00E21219"/>
    <w:rsid w:val="00E242E2"/>
    <w:rsid w:val="00E351A1"/>
    <w:rsid w:val="00E43C2F"/>
    <w:rsid w:val="00E4615D"/>
    <w:rsid w:val="00E46BBE"/>
    <w:rsid w:val="00E5091F"/>
    <w:rsid w:val="00E529E9"/>
    <w:rsid w:val="00E53148"/>
    <w:rsid w:val="00E6139A"/>
    <w:rsid w:val="00E61CD0"/>
    <w:rsid w:val="00E64017"/>
    <w:rsid w:val="00E67CDA"/>
    <w:rsid w:val="00E71271"/>
    <w:rsid w:val="00E731B9"/>
    <w:rsid w:val="00E73F55"/>
    <w:rsid w:val="00E802F0"/>
    <w:rsid w:val="00E829D5"/>
    <w:rsid w:val="00E93C48"/>
    <w:rsid w:val="00E9541B"/>
    <w:rsid w:val="00EA1B45"/>
    <w:rsid w:val="00EA2B7D"/>
    <w:rsid w:val="00EA6070"/>
    <w:rsid w:val="00EB0C05"/>
    <w:rsid w:val="00EB192D"/>
    <w:rsid w:val="00EB67FA"/>
    <w:rsid w:val="00EB7335"/>
    <w:rsid w:val="00EC1251"/>
    <w:rsid w:val="00EC4A46"/>
    <w:rsid w:val="00ED0156"/>
    <w:rsid w:val="00EE2818"/>
    <w:rsid w:val="00EE3A1B"/>
    <w:rsid w:val="00F03447"/>
    <w:rsid w:val="00F0570C"/>
    <w:rsid w:val="00F05C5D"/>
    <w:rsid w:val="00F126E7"/>
    <w:rsid w:val="00F14987"/>
    <w:rsid w:val="00F156A8"/>
    <w:rsid w:val="00F1667B"/>
    <w:rsid w:val="00F207C1"/>
    <w:rsid w:val="00F211C6"/>
    <w:rsid w:val="00F23A81"/>
    <w:rsid w:val="00F25E8A"/>
    <w:rsid w:val="00F36953"/>
    <w:rsid w:val="00F379D0"/>
    <w:rsid w:val="00F5575F"/>
    <w:rsid w:val="00F651C3"/>
    <w:rsid w:val="00F80A7F"/>
    <w:rsid w:val="00F80AF7"/>
    <w:rsid w:val="00F9053D"/>
    <w:rsid w:val="00F94370"/>
    <w:rsid w:val="00FA5C22"/>
    <w:rsid w:val="00FB4AE5"/>
    <w:rsid w:val="00FC2021"/>
    <w:rsid w:val="00FC339C"/>
    <w:rsid w:val="00FD5115"/>
    <w:rsid w:val="00FE1561"/>
    <w:rsid w:val="00FE526D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EE69F4"/>
  <w15:chartTrackingRefBased/>
  <w15:docId w15:val="{8AF6F3B9-BBF2-4A1C-8906-2D878EAF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5324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1"/>
    <w:qFormat/>
    <w:rsid w:val="00B06976"/>
    <w:pPr>
      <w:tabs>
        <w:tab w:val="left" w:pos="851"/>
        <w:tab w:val="left" w:pos="1701"/>
        <w:tab w:val="left" w:pos="2552"/>
      </w:tabs>
      <w:spacing w:after="360"/>
      <w:jc w:val="center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Normal"/>
    <w:next w:val="Normal"/>
    <w:qFormat/>
    <w:rsid w:val="00B069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697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6976"/>
    <w:pPr>
      <w:keepNext/>
      <w:jc w:val="center"/>
      <w:outlineLvl w:val="3"/>
    </w:pPr>
    <w:rPr>
      <w:rFonts w:ascii="Tahoma" w:hAnsi="Tahoma" w:cs="Tahoma"/>
      <w:szCs w:val="24"/>
      <w:u w:val="single"/>
      <w:lang w:val="id-ID"/>
    </w:rPr>
  </w:style>
  <w:style w:type="paragraph" w:styleId="Heading6">
    <w:name w:val="heading 6"/>
    <w:basedOn w:val="Normal"/>
    <w:next w:val="Normal"/>
    <w:qFormat/>
    <w:rsid w:val="00B069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0697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B06976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B06976"/>
    <w:pPr>
      <w:tabs>
        <w:tab w:val="left" w:pos="1701"/>
        <w:tab w:val="left" w:pos="2552"/>
      </w:tabs>
    </w:pPr>
  </w:style>
  <w:style w:type="paragraph" w:styleId="Header">
    <w:name w:val="header"/>
    <w:basedOn w:val="Normal"/>
    <w:rsid w:val="00B06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69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6976"/>
  </w:style>
  <w:style w:type="paragraph" w:customStyle="1" w:styleId="Normal3">
    <w:name w:val="Normal3"/>
    <w:basedOn w:val="Normal"/>
    <w:rsid w:val="00B06976"/>
    <w:pPr>
      <w:tabs>
        <w:tab w:val="left" w:pos="1418"/>
        <w:tab w:val="left" w:pos="2552"/>
      </w:tabs>
      <w:ind w:left="851"/>
    </w:pPr>
  </w:style>
  <w:style w:type="paragraph" w:styleId="BodyTextIndent2">
    <w:name w:val="Body Text Indent 2"/>
    <w:basedOn w:val="Normal"/>
    <w:rsid w:val="00B06976"/>
    <w:pPr>
      <w:overflowPunct/>
      <w:autoSpaceDE/>
      <w:autoSpaceDN/>
      <w:adjustRightInd/>
      <w:ind w:left="350"/>
      <w:textAlignment w:val="auto"/>
    </w:pPr>
    <w:rPr>
      <w:rFonts w:ascii="Tahoma" w:hAnsi="Tahoma" w:cs="Tahoma"/>
      <w:sz w:val="20"/>
      <w:szCs w:val="24"/>
    </w:rPr>
  </w:style>
  <w:style w:type="paragraph" w:styleId="BodyTextIndent3">
    <w:name w:val="Body Text Indent 3"/>
    <w:basedOn w:val="Normal"/>
    <w:rsid w:val="00B06976"/>
    <w:pPr>
      <w:spacing w:after="120"/>
      <w:ind w:left="283"/>
    </w:pPr>
    <w:rPr>
      <w:sz w:val="16"/>
      <w:szCs w:val="16"/>
    </w:rPr>
  </w:style>
  <w:style w:type="paragraph" w:customStyle="1" w:styleId="Normal2">
    <w:name w:val="Normal2"/>
    <w:basedOn w:val="Normal"/>
    <w:rsid w:val="00B06976"/>
    <w:pPr>
      <w:tabs>
        <w:tab w:val="left" w:pos="1418"/>
        <w:tab w:val="left" w:pos="2552"/>
      </w:tabs>
      <w:ind w:left="851"/>
    </w:pPr>
  </w:style>
  <w:style w:type="paragraph" w:styleId="BodyTextIndent">
    <w:name w:val="Body Text Indent"/>
    <w:basedOn w:val="Normal"/>
    <w:rsid w:val="00B06976"/>
    <w:pPr>
      <w:spacing w:after="120"/>
      <w:ind w:left="283"/>
    </w:pPr>
  </w:style>
  <w:style w:type="paragraph" w:styleId="BodyText2">
    <w:name w:val="Body Text 2"/>
    <w:basedOn w:val="Normal"/>
    <w:rsid w:val="00B06976"/>
    <w:pPr>
      <w:spacing w:after="120" w:line="480" w:lineRule="auto"/>
    </w:pPr>
  </w:style>
  <w:style w:type="paragraph" w:styleId="BodyText">
    <w:name w:val="Body Text"/>
    <w:basedOn w:val="Normal"/>
    <w:rsid w:val="00B06976"/>
    <w:pPr>
      <w:spacing w:after="120"/>
    </w:pPr>
  </w:style>
  <w:style w:type="paragraph" w:styleId="NormalIndent">
    <w:name w:val="Normal Indent"/>
    <w:basedOn w:val="Normal"/>
    <w:link w:val="NormalIndentChar"/>
    <w:rsid w:val="00B06976"/>
  </w:style>
  <w:style w:type="paragraph" w:styleId="BlockText">
    <w:name w:val="Block Text"/>
    <w:basedOn w:val="Normal"/>
    <w:rsid w:val="00B06976"/>
    <w:pPr>
      <w:overflowPunct/>
      <w:autoSpaceDE/>
      <w:autoSpaceDN/>
      <w:adjustRightInd/>
      <w:ind w:left="360" w:right="-346" w:hanging="360"/>
      <w:textAlignment w:val="auto"/>
    </w:pPr>
    <w:rPr>
      <w:sz w:val="22"/>
      <w:lang w:val="en-US"/>
    </w:rPr>
  </w:style>
  <w:style w:type="paragraph" w:customStyle="1" w:styleId="TableCentered">
    <w:name w:val="Table Centered"/>
    <w:basedOn w:val="Normal"/>
    <w:rsid w:val="00B06976"/>
    <w:pPr>
      <w:jc w:val="center"/>
    </w:pPr>
  </w:style>
  <w:style w:type="paragraph" w:styleId="BodyText3">
    <w:name w:val="Body Text 3"/>
    <w:basedOn w:val="Normal"/>
    <w:rsid w:val="00B06976"/>
    <w:pPr>
      <w:spacing w:after="120"/>
    </w:pPr>
    <w:rPr>
      <w:sz w:val="16"/>
      <w:szCs w:val="16"/>
    </w:rPr>
  </w:style>
  <w:style w:type="paragraph" w:styleId="CommentText">
    <w:name w:val="annotation text"/>
    <w:basedOn w:val="Normal"/>
    <w:semiHidden/>
    <w:rsid w:val="00B06976"/>
    <w:pPr>
      <w:overflowPunct/>
      <w:autoSpaceDE/>
      <w:autoSpaceDN/>
      <w:adjustRightInd/>
      <w:jc w:val="left"/>
      <w:textAlignment w:val="auto"/>
    </w:pPr>
    <w:rPr>
      <w:caps/>
      <w:spacing w:val="-3"/>
      <w:sz w:val="20"/>
    </w:rPr>
  </w:style>
  <w:style w:type="paragraph" w:customStyle="1" w:styleId="HeaderPageNo">
    <w:name w:val="Header Page No."/>
    <w:basedOn w:val="Header"/>
    <w:rsid w:val="0085386E"/>
    <w:pPr>
      <w:tabs>
        <w:tab w:val="clear" w:pos="4320"/>
        <w:tab w:val="clear" w:pos="8640"/>
        <w:tab w:val="center" w:pos="4153"/>
        <w:tab w:val="right" w:pos="8306"/>
      </w:tabs>
      <w:spacing w:before="120" w:after="120"/>
      <w:jc w:val="center"/>
      <w:textAlignment w:val="auto"/>
    </w:pPr>
    <w:rPr>
      <w:sz w:val="20"/>
      <w:lang w:val="en-AU"/>
    </w:rPr>
  </w:style>
  <w:style w:type="paragraph" w:customStyle="1" w:styleId="HeaderProcedure">
    <w:name w:val="Header Procedure"/>
    <w:basedOn w:val="Header"/>
    <w:rsid w:val="0085386E"/>
    <w:pPr>
      <w:tabs>
        <w:tab w:val="clear" w:pos="4320"/>
        <w:tab w:val="clear" w:pos="8640"/>
        <w:tab w:val="center" w:pos="4153"/>
        <w:tab w:val="right" w:pos="8306"/>
      </w:tabs>
      <w:jc w:val="center"/>
    </w:pPr>
    <w:rPr>
      <w:b/>
      <w:sz w:val="28"/>
      <w:lang w:val="en-AU"/>
    </w:rPr>
  </w:style>
  <w:style w:type="paragraph" w:customStyle="1" w:styleId="HeaderDocTitle">
    <w:name w:val="Header Doc. Title"/>
    <w:basedOn w:val="Header"/>
    <w:rsid w:val="0085386E"/>
    <w:pPr>
      <w:tabs>
        <w:tab w:val="clear" w:pos="4320"/>
        <w:tab w:val="clear" w:pos="8640"/>
        <w:tab w:val="center" w:pos="4153"/>
        <w:tab w:val="right" w:pos="8306"/>
      </w:tabs>
      <w:jc w:val="center"/>
    </w:pPr>
    <w:rPr>
      <w:b/>
      <w:lang w:val="en-AU"/>
    </w:rPr>
  </w:style>
  <w:style w:type="paragraph" w:customStyle="1" w:styleId="HeaderSeries">
    <w:name w:val="Header Series"/>
    <w:basedOn w:val="Header"/>
    <w:rsid w:val="0085386E"/>
    <w:pPr>
      <w:tabs>
        <w:tab w:val="clear" w:pos="4320"/>
        <w:tab w:val="clear" w:pos="8640"/>
        <w:tab w:val="center" w:pos="4153"/>
        <w:tab w:val="right" w:pos="8306"/>
      </w:tabs>
      <w:spacing w:before="120" w:after="120"/>
      <w:jc w:val="center"/>
    </w:pPr>
    <w:rPr>
      <w:b/>
      <w:sz w:val="22"/>
      <w:lang w:val="en-AU"/>
    </w:rPr>
  </w:style>
  <w:style w:type="paragraph" w:customStyle="1" w:styleId="HeaderRevDate">
    <w:name w:val="Header Rev &amp; Date"/>
    <w:basedOn w:val="Header"/>
    <w:rsid w:val="0085386E"/>
    <w:pPr>
      <w:tabs>
        <w:tab w:val="clear" w:pos="4320"/>
        <w:tab w:val="clear" w:pos="8640"/>
        <w:tab w:val="center" w:pos="4153"/>
        <w:tab w:val="right" w:pos="8306"/>
      </w:tabs>
      <w:jc w:val="left"/>
    </w:pPr>
    <w:rPr>
      <w:sz w:val="20"/>
      <w:lang w:val="en-AU"/>
    </w:rPr>
  </w:style>
  <w:style w:type="character" w:customStyle="1" w:styleId="NormalIndentChar">
    <w:name w:val="Normal Indent Char"/>
    <w:link w:val="NormalIndent"/>
    <w:rsid w:val="006571DC"/>
    <w:rPr>
      <w:sz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841522"/>
    <w:pPr>
      <w:ind w:left="720"/>
    </w:pPr>
  </w:style>
  <w:style w:type="paragraph" w:styleId="BalloonText">
    <w:name w:val="Balloon Text"/>
    <w:basedOn w:val="Normal"/>
    <w:link w:val="BalloonTextChar"/>
    <w:rsid w:val="00833C37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33C37"/>
    <w:rPr>
      <w:rFonts w:ascii="Tahoma" w:hAnsi="Tahoma" w:cs="Tahoma"/>
      <w:sz w:val="16"/>
      <w:szCs w:val="16"/>
      <w:lang w:val="en-GB"/>
    </w:rPr>
  </w:style>
  <w:style w:type="character" w:styleId="LineNumber">
    <w:name w:val="line number"/>
    <w:basedOn w:val="DefaultParagraphFont"/>
    <w:rsid w:val="00F80AF7"/>
  </w:style>
  <w:style w:type="character" w:customStyle="1" w:styleId="FooterChar">
    <w:name w:val="Footer Char"/>
    <w:link w:val="Footer"/>
    <w:uiPriority w:val="99"/>
    <w:rsid w:val="00BE06FF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2828A-1A67-439E-8225-8C7E4D37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HEALTH, SAFETY &amp; ENVIRONMENTAL</vt:lpstr>
    </vt:vector>
  </TitlesOfParts>
  <Company>Dokumen Tidak Terkendali Apabila Dicetak dan Tanpa Stampel Terkendali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HEALTH, SAFETY &amp; ENVIRONMENTAL</dc:title>
  <dc:subject/>
  <dc:creator>Resi</dc:creator>
  <cp:keywords/>
  <cp:lastModifiedBy>Alya Mutiara Basti</cp:lastModifiedBy>
  <cp:revision>2</cp:revision>
  <cp:lastPrinted>2017-07-10T07:31:00Z</cp:lastPrinted>
  <dcterms:created xsi:type="dcterms:W3CDTF">2017-07-10T11:02:00Z</dcterms:created>
  <dcterms:modified xsi:type="dcterms:W3CDTF">2017-07-10T11:02:00Z</dcterms:modified>
</cp:coreProperties>
</file>